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6B" w:rsidRPr="0058366B" w:rsidRDefault="00531036" w:rsidP="00CA194E">
      <w:pPr>
        <w:pStyle w:val="OZNPROJEKTUwskazaniedatylubwersjiprojektu"/>
        <w:keepNext/>
      </w:pPr>
      <w:bookmarkStart w:id="0" w:name="_GoBack"/>
      <w:bookmarkEnd w:id="0"/>
      <w:r>
        <w:t>Projekt</w:t>
      </w:r>
    </w:p>
    <w:p w:rsidR="0058366B" w:rsidRPr="0058366B" w:rsidRDefault="0058366B" w:rsidP="00962739">
      <w:pPr>
        <w:pStyle w:val="OZNRODZAKTUtznustawalubrozporzdzenieiorganwydajcy"/>
      </w:pPr>
      <w:r w:rsidRPr="00962739">
        <w:t>USTAWA</w:t>
      </w:r>
    </w:p>
    <w:p w:rsidR="0058366B" w:rsidRPr="0058366B" w:rsidRDefault="00531036" w:rsidP="00962739">
      <w:pPr>
        <w:pStyle w:val="DATAAKTUdatauchwalenialubwydaniaaktu"/>
      </w:pPr>
      <w:r>
        <w:t>z dnia</w:t>
      </w:r>
    </w:p>
    <w:p w:rsidR="0058366B" w:rsidRPr="0058366B" w:rsidRDefault="0058366B" w:rsidP="00CA194E">
      <w:pPr>
        <w:pStyle w:val="TYTUAKTUprzedmiotregulacjiustawylubrozporzdzenia"/>
      </w:pPr>
      <w:r w:rsidRPr="0058366B">
        <w:t xml:space="preserve">o zmianie ustawy – Prawo o szkolnictwie </w:t>
      </w:r>
      <w:r w:rsidRPr="00962739">
        <w:t>wyższym</w:t>
      </w:r>
      <w:r w:rsidRPr="0058366B">
        <w:t xml:space="preserve"> </w:t>
      </w:r>
      <w:r w:rsidRPr="001A29CF">
        <w:t>oraz</w:t>
      </w:r>
      <w:r w:rsidRPr="0058366B">
        <w:t xml:space="preserve"> niektórych innych ustaw</w:t>
      </w:r>
      <w:r w:rsidRPr="00531036">
        <w:rPr>
          <w:rStyle w:val="IGPindeksgrnyipogrubienie"/>
        </w:rPr>
        <w:footnoteReference w:id="1"/>
      </w:r>
      <w:r w:rsidRPr="00531036">
        <w:rPr>
          <w:rStyle w:val="IGPindeksgrnyipogrubienie"/>
        </w:rPr>
        <w:t>)</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1.</w:t>
      </w:r>
      <w:r w:rsidR="00531036">
        <w:t xml:space="preserve"> </w:t>
      </w:r>
      <w:r w:rsidRPr="0058366B">
        <w:t xml:space="preserve">W ustawie z dnia 27 </w:t>
      </w:r>
      <w:r w:rsidRPr="00962739">
        <w:t>lipca</w:t>
      </w:r>
      <w:r w:rsidRPr="0058366B">
        <w:t xml:space="preserve"> 2005 r. – </w:t>
      </w:r>
      <w:r w:rsidRPr="001A29CF">
        <w:t>Prawo</w:t>
      </w:r>
      <w:r w:rsidRPr="0058366B">
        <w:t xml:space="preserve"> o szkolnictwie wyższym (Dz. U. z</w:t>
      </w:r>
      <w:r w:rsidR="00531036">
        <w:t> </w:t>
      </w:r>
      <w:r w:rsidRPr="0058366B">
        <w:t xml:space="preserve">2012 r. poz. 572, z </w:t>
      </w:r>
      <w:proofErr w:type="spellStart"/>
      <w:r w:rsidRPr="0058366B">
        <w:t>późn</w:t>
      </w:r>
      <w:proofErr w:type="spellEnd"/>
      <w:r w:rsidRPr="0058366B">
        <w:t>. zm.</w:t>
      </w:r>
      <w:r w:rsidRPr="0058366B">
        <w:rPr>
          <w:rStyle w:val="IGindeksgrny"/>
        </w:rPr>
        <w:footnoteReference w:id="2"/>
      </w:r>
      <w:r w:rsidRPr="0058366B">
        <w:rPr>
          <w:rStyle w:val="IGindeksgrny"/>
        </w:rPr>
        <w:t>)</w:t>
      </w:r>
      <w:r w:rsidRPr="0058366B">
        <w:t>) wprowadza się następujące zmiany:</w:t>
      </w:r>
    </w:p>
    <w:p w:rsidR="0058366B" w:rsidRPr="0058366B" w:rsidRDefault="0058366B" w:rsidP="00CA194E">
      <w:pPr>
        <w:pStyle w:val="PKTpunkt"/>
        <w:keepNext/>
      </w:pPr>
      <w:r>
        <w:t>1)</w:t>
      </w:r>
      <w:r>
        <w:tab/>
      </w:r>
      <w:r w:rsidRPr="0058366B">
        <w:t xml:space="preserve">w art. 2 w </w:t>
      </w:r>
      <w:r w:rsidRPr="00962739">
        <w:t>ust</w:t>
      </w:r>
      <w:r w:rsidRPr="0058366B">
        <w:t>. 1:</w:t>
      </w:r>
    </w:p>
    <w:p w:rsidR="0058366B" w:rsidRPr="0058366B" w:rsidRDefault="0058366B" w:rsidP="00CA194E">
      <w:pPr>
        <w:pStyle w:val="LITlitera"/>
        <w:keepNext/>
      </w:pPr>
      <w:r>
        <w:t>a)</w:t>
      </w:r>
      <w:r>
        <w:tab/>
      </w:r>
      <w:r w:rsidRPr="0058366B">
        <w:t xml:space="preserve">pkt </w:t>
      </w:r>
      <w:r w:rsidRPr="001A29CF">
        <w:t>14b</w:t>
      </w:r>
      <w:r w:rsidRPr="0058366B">
        <w:t xml:space="preserve"> </w:t>
      </w:r>
      <w:r w:rsidRPr="00962739">
        <w:t>otrzymuje</w:t>
      </w:r>
      <w:r w:rsidRPr="0058366B">
        <w:t xml:space="preserve"> brzmienie:</w:t>
      </w:r>
    </w:p>
    <w:p w:rsidR="0058366B" w:rsidRPr="0058366B" w:rsidRDefault="00531036" w:rsidP="0058366B">
      <w:pPr>
        <w:pStyle w:val="ZLITPKTzmpktliter"/>
      </w:pPr>
      <w:r>
        <w:t>„</w:t>
      </w:r>
      <w:r w:rsidR="0058366B" w:rsidRPr="0058366B">
        <w:t>14b)</w:t>
      </w:r>
      <w:r w:rsidR="0058366B" w:rsidRPr="0058366B">
        <w:tab/>
        <w:t xml:space="preserve">program kształcenia – opis określonych przez uczelnię spójnych efektów kształcenia właściwych dla obszaru </w:t>
      </w:r>
      <w:r w:rsidR="00362E1D">
        <w:t xml:space="preserve">lub obszarów </w:t>
      </w:r>
      <w:r w:rsidR="00F77AC3">
        <w:t>kształcenia, zgodny z</w:t>
      </w:r>
      <w:r>
        <w:t> </w:t>
      </w:r>
      <w:r w:rsidR="0058366B" w:rsidRPr="0058366B">
        <w:t>Krajowymi Ramami Kwalifikacji</w:t>
      </w:r>
      <w:r w:rsidR="00362E1D" w:rsidRPr="00362E1D">
        <w:t xml:space="preserve"> dla Szkolnictwa Wyższego</w:t>
      </w:r>
      <w:r w:rsidR="0058366B" w:rsidRPr="0058366B">
        <w:t>, oraz opis procesu kształcenia prowadzącego do o</w:t>
      </w:r>
      <w:r w:rsidR="00F77AC3">
        <w:t>siągnięcia tych efektów, wraz z</w:t>
      </w:r>
      <w:r>
        <w:t> </w:t>
      </w:r>
      <w:r w:rsidR="0058366B" w:rsidRPr="0058366B">
        <w:t>przypisanymi do poszczególnych modułów tego procesu punktami ECTS;</w:t>
      </w:r>
      <w:r>
        <w:t>”</w:t>
      </w:r>
      <w:r w:rsidR="0058366B" w:rsidRPr="0058366B">
        <w:t>,</w:t>
      </w:r>
    </w:p>
    <w:p w:rsidR="0058366B" w:rsidRPr="0058366B" w:rsidRDefault="0058366B" w:rsidP="00CA194E">
      <w:pPr>
        <w:pStyle w:val="LITlitera"/>
        <w:keepNext/>
      </w:pPr>
      <w:r>
        <w:t>b)</w:t>
      </w:r>
      <w:r>
        <w:tab/>
      </w:r>
      <w:r w:rsidRPr="0058366B">
        <w:t xml:space="preserve">pkt </w:t>
      </w:r>
      <w:r w:rsidRPr="001A29CF">
        <w:t>18a</w:t>
      </w:r>
      <w:r w:rsidRPr="0058366B">
        <w:t xml:space="preserve"> </w:t>
      </w:r>
      <w:r w:rsidRPr="00962739">
        <w:t>otrzymuje</w:t>
      </w:r>
      <w:r w:rsidRPr="0058366B">
        <w:t xml:space="preserve"> brzmienie:</w:t>
      </w:r>
    </w:p>
    <w:p w:rsidR="0058366B" w:rsidRDefault="00531036" w:rsidP="0058366B">
      <w:pPr>
        <w:pStyle w:val="ZLITPKTzmpktliter"/>
      </w:pPr>
      <w:r>
        <w:t>„</w:t>
      </w:r>
      <w:r w:rsidR="00D07844">
        <w:t>18a)</w:t>
      </w:r>
      <w:r w:rsidR="00D07844">
        <w:tab/>
      </w:r>
      <w:r w:rsidR="0058366B" w:rsidRPr="0058366B">
        <w:tab/>
        <w:t xml:space="preserve">Krajowe Ramy Kwalifikacji </w:t>
      </w:r>
      <w:r w:rsidR="00362E1D">
        <w:t xml:space="preserve">dla Szkolnictwa Wyższego </w:t>
      </w:r>
      <w:r w:rsidR="0058366B" w:rsidRPr="0058366B">
        <w:t xml:space="preserve">– </w:t>
      </w:r>
      <w:r w:rsidR="00362E1D">
        <w:t xml:space="preserve">ogólne </w:t>
      </w:r>
      <w:r w:rsidR="0058366B" w:rsidRPr="0058366B">
        <w:t xml:space="preserve">charakterystyki efektów uczenia się dla kwalifikacji na poziomach 6 i 7 Polskiej Ramy Kwalifikacji, </w:t>
      </w:r>
      <w:r w:rsidR="00362E1D">
        <w:t>o której mowa w ustawie z dnia 22 grudnia 2015</w:t>
      </w:r>
      <w:r>
        <w:t> </w:t>
      </w:r>
      <w:r w:rsidR="00362E1D">
        <w:t>r. o Zintegrowanym Systemie Kwalifikacji (Dz. U. z 2016 r. poz. 64)</w:t>
      </w:r>
      <w:r w:rsidR="0058366B" w:rsidRPr="0058366B">
        <w:t>;</w:t>
      </w:r>
      <w:r>
        <w:t>”</w:t>
      </w:r>
      <w:r w:rsidR="00974B1B">
        <w:t>,</w:t>
      </w:r>
    </w:p>
    <w:p w:rsidR="00974B1B" w:rsidRDefault="00974B1B" w:rsidP="00CA194E">
      <w:pPr>
        <w:pStyle w:val="LITlitera"/>
        <w:keepNext/>
      </w:pPr>
      <w:r>
        <w:t>c)</w:t>
      </w:r>
      <w:r>
        <w:tab/>
        <w:t>pkt 18n otrzymuje brzmienie:</w:t>
      </w:r>
    </w:p>
    <w:p w:rsidR="00974B1B" w:rsidRDefault="00531036" w:rsidP="00974B1B">
      <w:pPr>
        <w:pStyle w:val="ZLITPKTzmpktliter"/>
      </w:pPr>
      <w:r>
        <w:t>„</w:t>
      </w:r>
      <w:r w:rsidR="00D07844">
        <w:t>18n)</w:t>
      </w:r>
      <w:r w:rsidR="00D07844">
        <w:tab/>
      </w:r>
      <w:r w:rsidR="00974B1B">
        <w:t xml:space="preserve">efekty uczenia się </w:t>
      </w:r>
      <w:r w:rsidR="003847DC">
        <w:t>–</w:t>
      </w:r>
      <w:r w:rsidR="00974B1B">
        <w:t xml:space="preserve"> zasób wiedzy, umiejętności i kompetencji społecznych uzyskiwanych w </w:t>
      </w:r>
      <w:r w:rsidR="00974B1B" w:rsidRPr="00974B1B">
        <w:t>procesie</w:t>
      </w:r>
      <w:r w:rsidR="00974B1B">
        <w:t xml:space="preserve"> uczenia się;</w:t>
      </w:r>
      <w:r>
        <w:t>”</w:t>
      </w:r>
      <w:r w:rsidR="00974B1B">
        <w:t>;</w:t>
      </w:r>
    </w:p>
    <w:p w:rsidR="0058366B" w:rsidRPr="0058366B" w:rsidRDefault="0058366B" w:rsidP="00CA194E">
      <w:pPr>
        <w:pStyle w:val="PKTpunkt"/>
        <w:keepNext/>
      </w:pPr>
      <w:r>
        <w:t>2)</w:t>
      </w:r>
      <w:r>
        <w:tab/>
      </w:r>
      <w:r w:rsidRPr="0058366B">
        <w:t>w art. 6 w ust. 1 w pkt 4 lit. b otrzymuje brzmienie:</w:t>
      </w:r>
    </w:p>
    <w:p w:rsidR="0058366B" w:rsidRDefault="00531036" w:rsidP="00F77AC3">
      <w:pPr>
        <w:pStyle w:val="ZLITzmlitartykuempunktem"/>
      </w:pPr>
      <w:r>
        <w:t>„</w:t>
      </w:r>
      <w:r w:rsidR="0058366B" w:rsidRPr="0058366B">
        <w:t>b)</w:t>
      </w:r>
      <w:r w:rsidR="0058366B">
        <w:tab/>
      </w:r>
      <w:r w:rsidR="0058366B" w:rsidRPr="0058366B">
        <w:t>ustalania programów kształcenia</w:t>
      </w:r>
      <w:r w:rsidR="00362E1D" w:rsidRPr="00362E1D">
        <w:t xml:space="preserve"> </w:t>
      </w:r>
      <w:r w:rsidR="00362E1D" w:rsidRPr="00362E1D">
        <w:tab/>
        <w:t>uwzględniających efekty kształce</w:t>
      </w:r>
      <w:r w:rsidR="00F77AC3">
        <w:t>nia zgodnie z</w:t>
      </w:r>
      <w:r>
        <w:t> </w:t>
      </w:r>
      <w:r w:rsidR="00362E1D" w:rsidRPr="00362E1D">
        <w:t xml:space="preserve">Krajowymi Ramami Kwalifikacji dla Szkolnictwa Wyższego, zwanymi dalej </w:t>
      </w:r>
      <w:r>
        <w:t>„</w:t>
      </w:r>
      <w:r w:rsidR="00362E1D" w:rsidRPr="00362E1D">
        <w:t>Krajowymi Ramami Kwalifikacji</w:t>
      </w:r>
      <w:r>
        <w:t>”</w:t>
      </w:r>
      <w:r w:rsidR="0058366B" w:rsidRPr="0058366B">
        <w:t>;</w:t>
      </w:r>
      <w:r>
        <w:t>”</w:t>
      </w:r>
      <w:r w:rsidR="0058366B" w:rsidRPr="0058366B">
        <w:t>;</w:t>
      </w:r>
    </w:p>
    <w:p w:rsidR="0058366B" w:rsidRPr="0058366B" w:rsidRDefault="001A29CF" w:rsidP="00CA194E">
      <w:pPr>
        <w:pStyle w:val="PKTpunkt"/>
        <w:keepNext/>
      </w:pPr>
      <w:r>
        <w:lastRenderedPageBreak/>
        <w:t>3</w:t>
      </w:r>
      <w:r w:rsidR="0058366B">
        <w:t>)</w:t>
      </w:r>
      <w:r w:rsidR="0058366B">
        <w:tab/>
      </w:r>
      <w:r w:rsidR="0058366B" w:rsidRPr="0058366B">
        <w:t>w art. 8:</w:t>
      </w:r>
    </w:p>
    <w:p w:rsidR="0058366B" w:rsidRPr="0058366B" w:rsidRDefault="0058366B" w:rsidP="00CA194E">
      <w:pPr>
        <w:pStyle w:val="LITlitera"/>
        <w:keepNext/>
      </w:pPr>
      <w:r>
        <w:t>a)</w:t>
      </w:r>
      <w:r>
        <w:tab/>
      </w:r>
      <w:r w:rsidRPr="0058366B">
        <w:t xml:space="preserve">ust. 3 </w:t>
      </w:r>
      <w:r w:rsidRPr="001A29CF">
        <w:t>otrzymuje</w:t>
      </w:r>
      <w:r w:rsidRPr="0058366B">
        <w:t xml:space="preserve"> </w:t>
      </w:r>
      <w:r w:rsidRPr="00962739">
        <w:t>brzmienie</w:t>
      </w:r>
      <w:r w:rsidRPr="0058366B">
        <w:t>:</w:t>
      </w:r>
    </w:p>
    <w:p w:rsidR="0058366B" w:rsidRPr="0058366B" w:rsidRDefault="00531036" w:rsidP="0058366B">
      <w:pPr>
        <w:pStyle w:val="ZLITUSTzmustliter"/>
      </w:pPr>
      <w:r>
        <w:t>„</w:t>
      </w:r>
      <w:r w:rsidR="00644F45">
        <w:t>3.</w:t>
      </w:r>
      <w:r>
        <w:t xml:space="preserve"> </w:t>
      </w:r>
      <w:r w:rsidR="0058366B" w:rsidRPr="0058366B">
        <w:t>Senat uczelni publicznej określa, w drodze uchwały, liczbę miejsc na poszczególnych kierunkach studiów stacjonarnych na dany rok akademicki, kierując się zasadą odpowiedzialności za jakość kształcenia oraz możliwościami zapewnienia finansowania ich ze środków publicznych, a także dbając o zgodność struktury kierunków studiów z misją uczelni</w:t>
      </w:r>
      <w:r w:rsidR="00644F45">
        <w:t>. Uchwałę senatu przesyła się w</w:t>
      </w:r>
      <w:r>
        <w:t> </w:t>
      </w:r>
      <w:r w:rsidR="0058366B" w:rsidRPr="0058366B">
        <w:t>terminie miesiąca od dnia jej podjęcia ministrowi właściwemu do spraw szkolnictwa wyższego i</w:t>
      </w:r>
      <w:r>
        <w:t xml:space="preserve"> </w:t>
      </w:r>
      <w:r w:rsidR="0058366B" w:rsidRPr="0058366B">
        <w:t>właściwemu ministrowi nadzorującemu uczelnię, o którym mowa w art. 33 ust. 2.</w:t>
      </w:r>
      <w:r>
        <w:t>”</w:t>
      </w:r>
      <w:r w:rsidR="0058366B" w:rsidRPr="0058366B">
        <w:t>,</w:t>
      </w:r>
    </w:p>
    <w:p w:rsidR="0058366B" w:rsidRPr="0058366B" w:rsidRDefault="0058366B" w:rsidP="00CA194E">
      <w:pPr>
        <w:pStyle w:val="LITlitera"/>
        <w:keepNext/>
      </w:pPr>
      <w:r>
        <w:t>b)</w:t>
      </w:r>
      <w:r>
        <w:tab/>
      </w:r>
      <w:r w:rsidRPr="0058366B">
        <w:t xml:space="preserve">w </w:t>
      </w:r>
      <w:r w:rsidRPr="001A29CF">
        <w:t>ust</w:t>
      </w:r>
      <w:r w:rsidRPr="0058366B">
        <w:t xml:space="preserve">. 4 pkt 6 otrzymuje </w:t>
      </w:r>
      <w:r w:rsidRPr="00962739">
        <w:t>brzmienie</w:t>
      </w:r>
      <w:r w:rsidRPr="0058366B">
        <w:t>:</w:t>
      </w:r>
    </w:p>
    <w:p w:rsidR="0058366B" w:rsidRPr="0058366B" w:rsidRDefault="00531036" w:rsidP="0058366B">
      <w:pPr>
        <w:pStyle w:val="ZLITPKTzmpktliter"/>
      </w:pPr>
      <w:r>
        <w:t>„</w:t>
      </w:r>
      <w:r w:rsidR="0058366B">
        <w:t>6)</w:t>
      </w:r>
      <w:r w:rsidR="0058366B" w:rsidRPr="0058366B">
        <w:tab/>
        <w:t>liczbę studentów przyjętych na studia stacjonarne w poprzednim roku akademickim.</w:t>
      </w:r>
      <w:r>
        <w:t>”</w:t>
      </w:r>
      <w:r w:rsidR="0058366B" w:rsidRPr="0058366B">
        <w:t>;</w:t>
      </w:r>
    </w:p>
    <w:p w:rsidR="0058366B" w:rsidRPr="0058366B" w:rsidRDefault="0058366B" w:rsidP="00CA194E">
      <w:pPr>
        <w:pStyle w:val="PKTpunkt"/>
        <w:keepNext/>
      </w:pPr>
      <w:r>
        <w:t>4)</w:t>
      </w:r>
      <w:r>
        <w:tab/>
      </w:r>
      <w:r w:rsidRPr="0058366B">
        <w:t xml:space="preserve">w </w:t>
      </w:r>
      <w:r w:rsidRPr="001A29CF">
        <w:t>art</w:t>
      </w:r>
      <w:r w:rsidRPr="0058366B">
        <w:t>. 9:</w:t>
      </w:r>
    </w:p>
    <w:p w:rsidR="0058366B" w:rsidRPr="0058366B" w:rsidRDefault="0058366B" w:rsidP="0058366B">
      <w:pPr>
        <w:pStyle w:val="LITlitera"/>
      </w:pPr>
      <w:r>
        <w:t>a)</w:t>
      </w:r>
      <w:r>
        <w:tab/>
      </w:r>
      <w:r w:rsidRPr="0058366B">
        <w:t>uchyla się ust. 1 i 2,</w:t>
      </w:r>
    </w:p>
    <w:p w:rsidR="0058366B" w:rsidRPr="0058366B" w:rsidRDefault="0058366B" w:rsidP="0058366B">
      <w:pPr>
        <w:pStyle w:val="LITlitera"/>
      </w:pPr>
      <w:r>
        <w:t>b)</w:t>
      </w:r>
      <w:r>
        <w:tab/>
      </w:r>
      <w:r w:rsidRPr="0058366B">
        <w:t>w ust. 3 uchyla się pkt 3 i 4;</w:t>
      </w:r>
    </w:p>
    <w:p w:rsidR="0058366B" w:rsidRPr="0058366B" w:rsidRDefault="0058366B" w:rsidP="001A29CF">
      <w:pPr>
        <w:pStyle w:val="PKTpunkt"/>
      </w:pPr>
      <w:r>
        <w:t>5)</w:t>
      </w:r>
      <w:r>
        <w:tab/>
      </w:r>
      <w:r w:rsidRPr="0058366B">
        <w:t xml:space="preserve">w art. 11 </w:t>
      </w:r>
      <w:r w:rsidRPr="001A29CF">
        <w:t>uchyla</w:t>
      </w:r>
      <w:r w:rsidRPr="0058366B">
        <w:t xml:space="preserve"> się ust. 10 i 11;</w:t>
      </w:r>
    </w:p>
    <w:p w:rsidR="0058366B" w:rsidRPr="0058366B" w:rsidRDefault="00353DB1" w:rsidP="00CA194E">
      <w:pPr>
        <w:pStyle w:val="PKTpunkt"/>
        <w:keepNext/>
      </w:pPr>
      <w:r>
        <w:t>6)</w:t>
      </w:r>
      <w:r>
        <w:tab/>
      </w:r>
      <w:r w:rsidR="0058366B" w:rsidRPr="0058366B">
        <w:t>w art. 13b w ust. 13 dodaje się pkt 3 w brzmieniu:</w:t>
      </w:r>
    </w:p>
    <w:p w:rsidR="0058366B" w:rsidRPr="0058366B" w:rsidRDefault="00531036" w:rsidP="00F77AC3">
      <w:pPr>
        <w:pStyle w:val="ZPKTzmpktartykuempunktem"/>
      </w:pPr>
      <w:r>
        <w:t>„</w:t>
      </w:r>
      <w:r w:rsidR="0058366B">
        <w:t>3)</w:t>
      </w:r>
      <w:r w:rsidR="0058366B">
        <w:tab/>
      </w:r>
      <w:r w:rsidR="00F77AC3">
        <w:t>adres poczty elektronicznej</w:t>
      </w:r>
      <w:r w:rsidR="0058366B" w:rsidRPr="0058366B">
        <w:t>.</w:t>
      </w:r>
      <w:r>
        <w:t>”</w:t>
      </w:r>
      <w:r w:rsidR="0058366B" w:rsidRPr="0058366B">
        <w:t>;</w:t>
      </w:r>
    </w:p>
    <w:p w:rsidR="0058366B" w:rsidRPr="0058366B" w:rsidRDefault="0058366B" w:rsidP="00CA194E">
      <w:pPr>
        <w:pStyle w:val="PKTpunkt"/>
        <w:keepNext/>
      </w:pPr>
      <w:r>
        <w:t>7)</w:t>
      </w:r>
      <w:r>
        <w:tab/>
      </w:r>
      <w:r w:rsidRPr="0058366B">
        <w:t xml:space="preserve">w art. 18 </w:t>
      </w:r>
      <w:r w:rsidRPr="00962739">
        <w:t>ust</w:t>
      </w:r>
      <w:r w:rsidRPr="0058366B">
        <w:t>. 4 otrzymuje brzmienie:</w:t>
      </w:r>
    </w:p>
    <w:p w:rsidR="0058366B" w:rsidRPr="0058366B" w:rsidRDefault="00531036" w:rsidP="00CA194E">
      <w:pPr>
        <w:pStyle w:val="ZUSTzmustartykuempunktem"/>
        <w:keepNext/>
      </w:pPr>
      <w:r>
        <w:t>„</w:t>
      </w:r>
      <w:r w:rsidR="008102A3">
        <w:t>4.</w:t>
      </w:r>
      <w:r>
        <w:t xml:space="preserve"> </w:t>
      </w:r>
      <w:r w:rsidR="0058366B" w:rsidRPr="00962739">
        <w:t>Utworzenie</w:t>
      </w:r>
      <w:r w:rsidR="0058366B" w:rsidRPr="0058366B">
        <w:t xml:space="preserve"> publicznej uczelni zawodowej, jej likwidacja, zmiana nazwy albo połączenie z inną publiczną uczelnią zawodową następują:</w:t>
      </w:r>
    </w:p>
    <w:p w:rsidR="0058366B" w:rsidRPr="0058366B" w:rsidRDefault="0058366B" w:rsidP="00D1051B">
      <w:pPr>
        <w:pStyle w:val="ZPKTzmpktartykuempunktem"/>
      </w:pPr>
      <w:r>
        <w:t>1)</w:t>
      </w:r>
      <w:r>
        <w:tab/>
      </w:r>
      <w:r w:rsidRPr="0058366B">
        <w:t>na wniosek sejmiku województwa;</w:t>
      </w:r>
    </w:p>
    <w:p w:rsidR="0058366B" w:rsidRPr="0058366B" w:rsidRDefault="0058366B" w:rsidP="00CA194E">
      <w:pPr>
        <w:pStyle w:val="ZPKTzmpktartykuempunktem"/>
        <w:keepNext/>
      </w:pPr>
      <w:r>
        <w:t>2)</w:t>
      </w:r>
      <w:r>
        <w:tab/>
      </w:r>
      <w:r w:rsidRPr="0058366B">
        <w:t xml:space="preserve">z </w:t>
      </w:r>
      <w:r w:rsidRPr="00962739">
        <w:t>inicjatywy</w:t>
      </w:r>
      <w:r w:rsidRPr="0058366B">
        <w:t>:</w:t>
      </w:r>
    </w:p>
    <w:p w:rsidR="0058366B" w:rsidRPr="0058366B" w:rsidRDefault="00D1051B" w:rsidP="00D1051B">
      <w:pPr>
        <w:pStyle w:val="ZLITwPKTzmlitwpktartykuempunktem"/>
      </w:pPr>
      <w:r>
        <w:t>a)</w:t>
      </w:r>
      <w:r>
        <w:tab/>
      </w:r>
      <w:r w:rsidR="0058366B" w:rsidRPr="0058366B">
        <w:t>Ministra Obrony Narodowej – w przypadku wojskowej uczelni zawodowej,</w:t>
      </w:r>
    </w:p>
    <w:p w:rsidR="0058366B" w:rsidRPr="0058366B" w:rsidRDefault="00D1051B" w:rsidP="00D1051B">
      <w:pPr>
        <w:pStyle w:val="ZLITwPKTzmlitwpktartykuempunktem"/>
      </w:pPr>
      <w:r>
        <w:t>b)</w:t>
      </w:r>
      <w:r>
        <w:tab/>
      </w:r>
      <w:r w:rsidR="0058366B" w:rsidRPr="0058366B">
        <w:t>ministra właściwego do spraw wewnętrznych – w przypadku uczelni zawodowej służb państwowych,</w:t>
      </w:r>
    </w:p>
    <w:p w:rsidR="0058366B" w:rsidRPr="0058366B" w:rsidRDefault="00D1051B" w:rsidP="00CA194E">
      <w:pPr>
        <w:pStyle w:val="ZLITwPKTzmlitwpktartykuempunktem"/>
        <w:keepNext/>
      </w:pPr>
      <w:r>
        <w:t>c)</w:t>
      </w:r>
      <w:r>
        <w:tab/>
      </w:r>
      <w:r w:rsidR="0058366B" w:rsidRPr="0058366B">
        <w:t xml:space="preserve">ministra </w:t>
      </w:r>
      <w:r w:rsidR="0058366B" w:rsidRPr="001A29CF">
        <w:t>właściwego</w:t>
      </w:r>
      <w:r w:rsidR="0058366B" w:rsidRPr="0058366B">
        <w:t xml:space="preserve"> do </w:t>
      </w:r>
      <w:r w:rsidR="0058366B" w:rsidRPr="00962739">
        <w:t>spraw</w:t>
      </w:r>
      <w:r w:rsidR="0058366B" w:rsidRPr="0058366B">
        <w:t xml:space="preserve"> szkolnictwa wyższego – w przypadku pozostałych publicznych uczelni zawodowych.</w:t>
      </w:r>
    </w:p>
    <w:p w:rsidR="0058366B" w:rsidRPr="0058366B" w:rsidRDefault="0058366B" w:rsidP="00531036">
      <w:pPr>
        <w:pStyle w:val="ZFRAGzmfragmentunpzdaniaartykuempunktem"/>
      </w:pPr>
      <w:r w:rsidRPr="0058366B">
        <w:t>Likwidacja albo zmiana nazwy publicznej uczelni zawodowej następują także na wniosek rektora tej uczelni, a połączenie publicznej uczelni zawodowej z inną publiczną uczelnią zawodową – na wniosek rektorów tych uczelni.</w:t>
      </w:r>
      <w:r w:rsidR="00531036">
        <w:t>”</w:t>
      </w:r>
      <w:r w:rsidRPr="0058366B">
        <w:t>;</w:t>
      </w:r>
    </w:p>
    <w:p w:rsidR="0058366B" w:rsidRPr="0058366B" w:rsidRDefault="00D1051B" w:rsidP="00CA194E">
      <w:pPr>
        <w:pStyle w:val="PKTpunkt"/>
        <w:keepNext/>
      </w:pPr>
      <w:r>
        <w:lastRenderedPageBreak/>
        <w:t>8)</w:t>
      </w:r>
      <w:r>
        <w:tab/>
      </w:r>
      <w:r w:rsidR="0058366B" w:rsidRPr="0058366B">
        <w:t>w art. 34a w ust. 4 zdanie pierwsze otrzymuje brzmienie:</w:t>
      </w:r>
    </w:p>
    <w:p w:rsidR="0058366B" w:rsidRPr="0058366B" w:rsidRDefault="00531036" w:rsidP="00531036">
      <w:pPr>
        <w:pStyle w:val="ZFRAGzmfragmentunpzdaniaartykuempunktem"/>
      </w:pPr>
      <w:r>
        <w:t>„</w:t>
      </w:r>
      <w:r w:rsidR="0058366B" w:rsidRPr="0058366B">
        <w:t>Rektor uczelni corocznie składa w Systemie POL-on oświadczenie potwierdzające, że dane, o których mowa w ust. 1, oraz dane gromadzone w celu dokonania podziału dotacji, o których mowa w art. 94</w:t>
      </w:r>
      <w:r w:rsidR="00DE15DA">
        <w:t>–</w:t>
      </w:r>
      <w:r w:rsidR="0058366B" w:rsidRPr="0058366B">
        <w:t>94b, wprowadzone przez niego do Systemu POL-on, są zgodne ze stanem faktycznym.</w:t>
      </w:r>
      <w:r>
        <w:t>”</w:t>
      </w:r>
      <w:r w:rsidR="0058366B" w:rsidRPr="0058366B">
        <w:t>;</w:t>
      </w:r>
    </w:p>
    <w:p w:rsidR="0058366B" w:rsidRPr="0058366B" w:rsidRDefault="00D1051B" w:rsidP="00CA194E">
      <w:pPr>
        <w:pStyle w:val="PKTpunkt"/>
        <w:keepNext/>
      </w:pPr>
      <w:r>
        <w:t>9)</w:t>
      </w:r>
      <w:r>
        <w:tab/>
      </w:r>
      <w:r w:rsidR="0058366B" w:rsidRPr="0058366B">
        <w:t xml:space="preserve">w </w:t>
      </w:r>
      <w:r w:rsidR="0058366B" w:rsidRPr="001A29CF">
        <w:t>art</w:t>
      </w:r>
      <w:r w:rsidR="0058366B" w:rsidRPr="0058366B">
        <w:t>. 35:</w:t>
      </w:r>
    </w:p>
    <w:p w:rsidR="0058366B" w:rsidRPr="0058366B" w:rsidRDefault="00D1051B" w:rsidP="00CA194E">
      <w:pPr>
        <w:pStyle w:val="LITlitera"/>
        <w:keepNext/>
      </w:pPr>
      <w:r>
        <w:t>a)</w:t>
      </w:r>
      <w:r>
        <w:tab/>
      </w:r>
      <w:r w:rsidR="0058366B" w:rsidRPr="0058366B">
        <w:t xml:space="preserve">ust. 2 </w:t>
      </w:r>
      <w:r w:rsidR="0058366B" w:rsidRPr="00962739">
        <w:t>otrzymuje</w:t>
      </w:r>
      <w:r w:rsidR="0058366B" w:rsidRPr="0058366B">
        <w:t xml:space="preserve"> </w:t>
      </w:r>
      <w:r w:rsidR="0058366B" w:rsidRPr="001A29CF">
        <w:t>brzmienie</w:t>
      </w:r>
      <w:r w:rsidR="0058366B" w:rsidRPr="0058366B">
        <w:t>:</w:t>
      </w:r>
    </w:p>
    <w:p w:rsidR="0058366B" w:rsidRPr="0058366B" w:rsidRDefault="00531036" w:rsidP="00D1051B">
      <w:pPr>
        <w:pStyle w:val="ZLITUSTzmustliter"/>
      </w:pPr>
      <w:r>
        <w:t>„</w:t>
      </w:r>
      <w:r w:rsidR="008102A3">
        <w:t>2.</w:t>
      </w:r>
      <w:r>
        <w:t xml:space="preserve"> </w:t>
      </w:r>
      <w:r w:rsidR="0058366B" w:rsidRPr="0058366B">
        <w:t>Rektor uczelni publicznej przedstawia w terminie do dnia 30 czerwca roku następującego po roku sprawozdawczym ministrowi właściwemu do spraw szkolnictwa wyższego sprawozdanie z wykonania planu rzeczowo-finansowego.</w:t>
      </w:r>
      <w:r>
        <w:t>”</w:t>
      </w:r>
      <w:r w:rsidR="0058366B" w:rsidRPr="0058366B">
        <w:t>,</w:t>
      </w:r>
    </w:p>
    <w:p w:rsidR="0058366B" w:rsidRPr="0058366B" w:rsidRDefault="00D1051B" w:rsidP="00CA194E">
      <w:pPr>
        <w:pStyle w:val="LITlitera"/>
        <w:keepNext/>
      </w:pPr>
      <w:r>
        <w:t>b)</w:t>
      </w:r>
      <w:r>
        <w:tab/>
      </w:r>
      <w:r w:rsidR="0058366B" w:rsidRPr="0058366B">
        <w:t xml:space="preserve">po ust. 2 </w:t>
      </w:r>
      <w:r w:rsidR="0058366B" w:rsidRPr="001A29CF">
        <w:t>do</w:t>
      </w:r>
      <w:r w:rsidR="0058366B" w:rsidRPr="00962739">
        <w:t>d</w:t>
      </w:r>
      <w:r w:rsidR="0058366B" w:rsidRPr="001A29CF">
        <w:t>aje</w:t>
      </w:r>
      <w:r w:rsidR="0058366B" w:rsidRPr="0058366B">
        <w:t xml:space="preserve"> się ust. 2a w brzmieniu:</w:t>
      </w:r>
    </w:p>
    <w:p w:rsidR="0058366B" w:rsidRDefault="00531036" w:rsidP="00D1051B">
      <w:pPr>
        <w:pStyle w:val="ZLITUSTzmustliter"/>
      </w:pPr>
      <w:r>
        <w:t>„</w:t>
      </w:r>
      <w:r w:rsidR="008102A3">
        <w:t>2a.</w:t>
      </w:r>
      <w:r>
        <w:t xml:space="preserve"> </w:t>
      </w:r>
      <w:r w:rsidR="0058366B" w:rsidRPr="0058366B">
        <w:t>Rektor uczelni niepublicznej przedstawia ministrowi właściwemu do spraw szkolnictwa wyższego sprawozdanie z wykorzystania środków przyznanych na podstawie art. 94 ust. 4 i 4a oraz art. 94b.</w:t>
      </w:r>
      <w:r>
        <w:t>”</w:t>
      </w:r>
      <w:r w:rsidR="00C84EA8">
        <w:t>,</w:t>
      </w:r>
    </w:p>
    <w:p w:rsidR="00DF1E91" w:rsidRDefault="00C84EA8" w:rsidP="00CA194E">
      <w:pPr>
        <w:pStyle w:val="LITlitera"/>
        <w:keepNext/>
      </w:pPr>
      <w:r>
        <w:t>c)</w:t>
      </w:r>
      <w:r>
        <w:tab/>
        <w:t>w ust. 3</w:t>
      </w:r>
      <w:r w:rsidR="00DF1E91">
        <w:t>:</w:t>
      </w:r>
    </w:p>
    <w:p w:rsidR="00C84EA8" w:rsidRDefault="00DF1E91" w:rsidP="00DF1E91">
      <w:pPr>
        <w:pStyle w:val="TIRtiret"/>
      </w:pPr>
      <w:r>
        <w:t>–</w:t>
      </w:r>
      <w:r>
        <w:tab/>
      </w:r>
      <w:r w:rsidR="00C84EA8">
        <w:t>uchyla się pkt 1,</w:t>
      </w:r>
    </w:p>
    <w:p w:rsidR="00DF1E91" w:rsidRDefault="00DF1E91" w:rsidP="00962739">
      <w:pPr>
        <w:pStyle w:val="TIRtiret"/>
      </w:pPr>
      <w:r>
        <w:t>–</w:t>
      </w:r>
      <w:r>
        <w:tab/>
      </w:r>
      <w:r w:rsidR="00974B1B" w:rsidRPr="00962739">
        <w:t>uchyla</w:t>
      </w:r>
      <w:r w:rsidR="00974B1B">
        <w:t xml:space="preserve"> się </w:t>
      </w:r>
      <w:r>
        <w:t>pkt 5</w:t>
      </w:r>
      <w:r w:rsidRPr="00DF1E91">
        <w:t>,</w:t>
      </w:r>
    </w:p>
    <w:p w:rsidR="00C84EA8" w:rsidRDefault="00C84EA8" w:rsidP="00CA194E">
      <w:pPr>
        <w:pStyle w:val="LITlitera"/>
        <w:keepNext/>
      </w:pPr>
      <w:r>
        <w:t>d)</w:t>
      </w:r>
      <w:r>
        <w:tab/>
        <w:t xml:space="preserve">po ust. 3 </w:t>
      </w:r>
      <w:r w:rsidRPr="00962739">
        <w:t>dodaje</w:t>
      </w:r>
      <w:r>
        <w:t xml:space="preserve"> się ust. 3a w brzmieniu:</w:t>
      </w:r>
    </w:p>
    <w:p w:rsidR="00DF1E91" w:rsidRPr="00463735" w:rsidRDefault="00531036" w:rsidP="00CA194E">
      <w:pPr>
        <w:pStyle w:val="ZLITUSTzmustliter"/>
        <w:keepNext/>
      </w:pPr>
      <w:r>
        <w:t>„</w:t>
      </w:r>
      <w:r w:rsidR="00DF1E91" w:rsidRPr="00463735">
        <w:t>3a.</w:t>
      </w:r>
      <w:r>
        <w:t xml:space="preserve"> </w:t>
      </w:r>
      <w:r w:rsidR="00DF1E91" w:rsidRPr="00463735">
        <w:t xml:space="preserve">Rektor </w:t>
      </w:r>
      <w:r w:rsidR="00DF1E91" w:rsidRPr="00962739">
        <w:t>uczelni</w:t>
      </w:r>
      <w:r w:rsidR="00DF1E91" w:rsidRPr="00463735">
        <w:t xml:space="preserve"> zamieszcza na stronie internetowej uczelni:</w:t>
      </w:r>
    </w:p>
    <w:p w:rsidR="00DF1E91" w:rsidRPr="00463735" w:rsidRDefault="00DF1E91" w:rsidP="00DF1E91">
      <w:pPr>
        <w:pStyle w:val="ZLITPKTzmpktliter"/>
      </w:pPr>
      <w:r w:rsidRPr="00463735">
        <w:t>1)</w:t>
      </w:r>
      <w:r w:rsidRPr="00463735">
        <w:tab/>
        <w:t>uchwałę w sprawie przyjęcia lub zmiany statutu</w:t>
      </w:r>
      <w:r w:rsidR="00737378" w:rsidRPr="00737378">
        <w:t xml:space="preserve"> </w:t>
      </w:r>
      <w:r w:rsidR="00737378">
        <w:t xml:space="preserve">oraz uchwałę w sprawie </w:t>
      </w:r>
      <w:r w:rsidR="00737378" w:rsidRPr="00737378">
        <w:t>zasad i trybu przyjmowania na studia i studia doktoranckie</w:t>
      </w:r>
      <w:r w:rsidR="00463735">
        <w:t xml:space="preserve"> – </w:t>
      </w:r>
      <w:r w:rsidR="00737378">
        <w:t>w terminie 14</w:t>
      </w:r>
      <w:r w:rsidR="00531036">
        <w:t> </w:t>
      </w:r>
      <w:r w:rsidR="00463735" w:rsidRPr="00463735">
        <w:t>dni od dnia podjęcia</w:t>
      </w:r>
      <w:r w:rsidR="00737378">
        <w:t xml:space="preserve"> uchwał</w:t>
      </w:r>
      <w:r w:rsidR="00F77AC3">
        <w:t>;</w:t>
      </w:r>
    </w:p>
    <w:p w:rsidR="00DF1E91" w:rsidRDefault="00DF1E91" w:rsidP="00737378">
      <w:pPr>
        <w:pStyle w:val="ZLITPKTzmpktliter"/>
      </w:pPr>
      <w:r w:rsidRPr="00463735">
        <w:t>2)</w:t>
      </w:r>
      <w:r w:rsidRPr="00463735">
        <w:tab/>
        <w:t>uchwałę w sprawie przyjęcia lub zmiany regulaminu studiów lub studiów doktoranckich wraz z uchwałami odpowiednio uczelnianego organu uchwałodawczego samorządu studenckiego podjętymi na podstawie art. 161 ust. 2 lub uczelnianego organu uchwałodawczego samorządu doktorantów podjętymi na podstawie art. 161 ust. 2 w związku z art. 196 ust. 6</w:t>
      </w:r>
      <w:r w:rsidR="00463735">
        <w:t xml:space="preserve"> – w</w:t>
      </w:r>
      <w:r w:rsidR="00531036">
        <w:t> </w:t>
      </w:r>
      <w:r w:rsidR="00463735">
        <w:t xml:space="preserve">terminie 14 dni od dnia podjęcia uchwał przez </w:t>
      </w:r>
      <w:r w:rsidR="001E364B">
        <w:t xml:space="preserve">te </w:t>
      </w:r>
      <w:r w:rsidR="00463735">
        <w:t>organy uchwałodawcze</w:t>
      </w:r>
      <w:r w:rsidR="00737378">
        <w:t>.</w:t>
      </w:r>
      <w:r w:rsidR="00531036">
        <w:t>”</w:t>
      </w:r>
      <w:r w:rsidR="00F77AC3">
        <w:t>,</w:t>
      </w:r>
    </w:p>
    <w:p w:rsidR="00E964DA" w:rsidRDefault="00E964DA" w:rsidP="00CA194E">
      <w:pPr>
        <w:pStyle w:val="LITlitera"/>
        <w:keepNext/>
      </w:pPr>
      <w:r>
        <w:t>e)</w:t>
      </w:r>
      <w:r>
        <w:tab/>
        <w:t>ust. 4 otrzymuje brzmienie:</w:t>
      </w:r>
    </w:p>
    <w:p w:rsidR="00E964DA" w:rsidRDefault="00531036" w:rsidP="00E964DA">
      <w:pPr>
        <w:pStyle w:val="ZLITUSTzmustliter"/>
      </w:pPr>
      <w:r>
        <w:t>„</w:t>
      </w:r>
      <w:r w:rsidR="00E964DA">
        <w:t>4.</w:t>
      </w:r>
      <w:r>
        <w:t xml:space="preserve"> </w:t>
      </w:r>
      <w:r w:rsidR="00E964DA" w:rsidRPr="00E964DA">
        <w:t>Przepis ust. 3</w:t>
      </w:r>
      <w:r w:rsidR="00E964DA">
        <w:t>a</w:t>
      </w:r>
      <w:r w:rsidR="00E964DA" w:rsidRPr="00E964DA">
        <w:t xml:space="preserve"> stosuje się odpowiednio do organu zarządzającego związku uczelni</w:t>
      </w:r>
      <w:r w:rsidR="00E964DA">
        <w:t>.</w:t>
      </w:r>
      <w:r>
        <w:t>”</w:t>
      </w:r>
      <w:r w:rsidR="00E964DA" w:rsidRPr="00E964DA">
        <w:t>,</w:t>
      </w:r>
    </w:p>
    <w:p w:rsidR="00E964DA" w:rsidRDefault="00E964DA" w:rsidP="00CA194E">
      <w:pPr>
        <w:pStyle w:val="LITlitera"/>
        <w:keepNext/>
      </w:pPr>
      <w:r>
        <w:lastRenderedPageBreak/>
        <w:t>f)</w:t>
      </w:r>
      <w:r>
        <w:tab/>
        <w:t xml:space="preserve">ust. 5a </w:t>
      </w:r>
      <w:r w:rsidRPr="00962739">
        <w:t>otrzymuje</w:t>
      </w:r>
      <w:r>
        <w:t xml:space="preserve"> brzmienie:</w:t>
      </w:r>
    </w:p>
    <w:p w:rsidR="00C84EA8" w:rsidRPr="00C84EA8" w:rsidRDefault="00531036" w:rsidP="00E964DA">
      <w:pPr>
        <w:pStyle w:val="ZLITUSTzmustliter"/>
      </w:pPr>
      <w:r>
        <w:t>„</w:t>
      </w:r>
      <w:r w:rsidR="00E964DA">
        <w:t>5a.</w:t>
      </w:r>
      <w:r>
        <w:t xml:space="preserve"> </w:t>
      </w:r>
      <w:r w:rsidR="00E964DA" w:rsidRPr="00E964DA">
        <w:t>Przepis ust. 3</w:t>
      </w:r>
      <w:r w:rsidR="00E964DA">
        <w:t>a</w:t>
      </w:r>
      <w:r w:rsidR="002B7996">
        <w:t xml:space="preserve"> pkt 1</w:t>
      </w:r>
      <w:r w:rsidR="00E964DA">
        <w:t xml:space="preserve"> </w:t>
      </w:r>
      <w:r w:rsidR="00E964DA" w:rsidRPr="00E964DA">
        <w:t>stosuje się odpowiednio do założyciela uczelni niepublicznej w przypadku nadania statutu przez założyciela</w:t>
      </w:r>
      <w:r w:rsidR="00E964DA">
        <w:t>.</w:t>
      </w:r>
      <w:r>
        <w:t>”</w:t>
      </w:r>
      <w:r w:rsidR="00C84EA8" w:rsidRPr="00C84EA8">
        <w:t>;</w:t>
      </w:r>
    </w:p>
    <w:p w:rsidR="0058366B" w:rsidRPr="0058366B" w:rsidRDefault="00D1051B" w:rsidP="00CA194E">
      <w:pPr>
        <w:pStyle w:val="PKTpunkt"/>
        <w:keepNext/>
      </w:pPr>
      <w:r>
        <w:t>10)</w:t>
      </w:r>
      <w:r>
        <w:tab/>
      </w:r>
      <w:r w:rsidR="0058366B" w:rsidRPr="0058366B">
        <w:t xml:space="preserve">po art. 40b </w:t>
      </w:r>
      <w:r w:rsidR="0058366B" w:rsidRPr="001A29CF">
        <w:t>dodaje</w:t>
      </w:r>
      <w:r w:rsidR="0058366B" w:rsidRPr="0058366B">
        <w:t xml:space="preserve"> się art. </w:t>
      </w:r>
      <w:r w:rsidR="0058366B" w:rsidRPr="00962739">
        <w:t>40c</w:t>
      </w:r>
      <w:r w:rsidR="0058366B" w:rsidRPr="0058366B">
        <w:t xml:space="preserve"> w brzmieniu:</w:t>
      </w:r>
    </w:p>
    <w:p w:rsidR="0058366B" w:rsidRPr="0058366B" w:rsidRDefault="00531036" w:rsidP="00D1051B">
      <w:pPr>
        <w:pStyle w:val="ZARTzmartartykuempunktem"/>
      </w:pPr>
      <w:r>
        <w:t>„</w:t>
      </w:r>
      <w:r w:rsidR="008102A3">
        <w:t>Art.</w:t>
      </w:r>
      <w:r>
        <w:t xml:space="preserve"> </w:t>
      </w:r>
      <w:r w:rsidR="008102A3">
        <w:t>40c.</w:t>
      </w:r>
      <w:r>
        <w:t xml:space="preserve"> </w:t>
      </w:r>
      <w:r w:rsidR="0058366B" w:rsidRPr="0058366B">
        <w:t>Minister właściwy do spraw szkolnictwa wyższego może prowadzić działania na rzecz podniesienia poziomu wiedzy</w:t>
      </w:r>
      <w:r w:rsidR="002702FB">
        <w:t xml:space="preserve"> w zakresie</w:t>
      </w:r>
      <w:r w:rsidR="0058366B" w:rsidRPr="0058366B">
        <w:t xml:space="preserve"> szkolnictwa wyższego</w:t>
      </w:r>
      <w:r w:rsidR="00AC37E8">
        <w:t>,</w:t>
      </w:r>
      <w:r w:rsidR="0058366B" w:rsidRPr="0058366B">
        <w:t xml:space="preserve"> realizując projekty, o których mowa w art. 38 ust. 1 pkt 2 ustawy z dnia 11 lipca 2014 r. o zasadach realizacji programów w zakresie pol</w:t>
      </w:r>
      <w:r w:rsidR="00AC37E8">
        <w:t>ityki spójności finansowanych w</w:t>
      </w:r>
      <w:r>
        <w:t> </w:t>
      </w:r>
      <w:r w:rsidR="0058366B" w:rsidRPr="0058366B">
        <w:t>perspektywie finansowej 2014</w:t>
      </w:r>
      <w:r w:rsidR="003D04FE" w:rsidRPr="003D04FE">
        <w:t>–</w:t>
      </w:r>
      <w:r w:rsidR="0058366B" w:rsidRPr="0058366B">
        <w:t>2020 (Dz. U. z 2016 r. poz. 217).</w:t>
      </w:r>
      <w:r>
        <w:t>”</w:t>
      </w:r>
      <w:r w:rsidR="0058366B" w:rsidRPr="0058366B">
        <w:t>;</w:t>
      </w:r>
    </w:p>
    <w:p w:rsidR="0058366B" w:rsidRPr="0058366B" w:rsidRDefault="00D1051B" w:rsidP="00CA194E">
      <w:pPr>
        <w:pStyle w:val="PKTpunkt"/>
        <w:keepNext/>
      </w:pPr>
      <w:r>
        <w:t>11)</w:t>
      </w:r>
      <w:r>
        <w:tab/>
      </w:r>
      <w:r w:rsidR="0058366B" w:rsidRPr="0058366B">
        <w:t xml:space="preserve">w art. </w:t>
      </w:r>
      <w:r w:rsidR="0058366B" w:rsidRPr="00962739">
        <w:t>45</w:t>
      </w:r>
      <w:r w:rsidR="0058366B" w:rsidRPr="0058366B">
        <w:t xml:space="preserve"> w ust. 3:</w:t>
      </w:r>
    </w:p>
    <w:p w:rsidR="0058366B" w:rsidRPr="0058366B" w:rsidRDefault="00D1051B" w:rsidP="00CA194E">
      <w:pPr>
        <w:pStyle w:val="LITlitera"/>
        <w:keepNext/>
      </w:pPr>
      <w:r>
        <w:t>a)</w:t>
      </w:r>
      <w:r>
        <w:tab/>
      </w:r>
      <w:r w:rsidR="0058366B" w:rsidRPr="0058366B">
        <w:t xml:space="preserve">pkt 7 </w:t>
      </w:r>
      <w:r w:rsidR="0058366B" w:rsidRPr="00962739">
        <w:t>otrzymuje</w:t>
      </w:r>
      <w:r w:rsidR="0058366B" w:rsidRPr="0058366B">
        <w:t xml:space="preserve"> brzmienie:</w:t>
      </w:r>
    </w:p>
    <w:p w:rsidR="0058366B" w:rsidRPr="0058366B" w:rsidRDefault="00531036" w:rsidP="00D1051B">
      <w:pPr>
        <w:pStyle w:val="ZLITPKTzmpktliter"/>
      </w:pPr>
      <w:r>
        <w:t>„</w:t>
      </w:r>
      <w:r w:rsidR="00353DB1">
        <w:t>7)</w:t>
      </w:r>
      <w:r w:rsidR="00353DB1">
        <w:tab/>
      </w:r>
      <w:r w:rsidR="0058366B" w:rsidRPr="0058366B">
        <w:t>wyraża opinie w sprawie Krajowych Ram Kwalifikacji;</w:t>
      </w:r>
      <w:r>
        <w:t>”</w:t>
      </w:r>
      <w:r w:rsidR="0058366B" w:rsidRPr="0058366B">
        <w:t>,</w:t>
      </w:r>
    </w:p>
    <w:p w:rsidR="0058366B" w:rsidRPr="0058366B" w:rsidRDefault="00D1051B" w:rsidP="00D1051B">
      <w:pPr>
        <w:pStyle w:val="LITlitera"/>
      </w:pPr>
      <w:r>
        <w:t>b)</w:t>
      </w:r>
      <w:r>
        <w:tab/>
      </w:r>
      <w:r w:rsidR="0058366B" w:rsidRPr="0058366B">
        <w:t>uchyla się pkt 9;</w:t>
      </w:r>
    </w:p>
    <w:p w:rsidR="0058366B" w:rsidRPr="0058366B" w:rsidRDefault="00D1051B" w:rsidP="00CA194E">
      <w:pPr>
        <w:pStyle w:val="PKTpunkt"/>
        <w:keepNext/>
      </w:pPr>
      <w:r>
        <w:t>12)</w:t>
      </w:r>
      <w:r>
        <w:tab/>
      </w:r>
      <w:r w:rsidR="0058366B" w:rsidRPr="0058366B">
        <w:t xml:space="preserve">w art. </w:t>
      </w:r>
      <w:r w:rsidR="0058366B" w:rsidRPr="001A29CF">
        <w:t>48a</w:t>
      </w:r>
      <w:r w:rsidR="0058366B" w:rsidRPr="0058366B">
        <w:t>:</w:t>
      </w:r>
    </w:p>
    <w:p w:rsidR="0058366B" w:rsidRPr="0058366B" w:rsidRDefault="00D1051B" w:rsidP="00CA194E">
      <w:pPr>
        <w:pStyle w:val="LITlitera"/>
        <w:keepNext/>
      </w:pPr>
      <w:r>
        <w:t>a)</w:t>
      </w:r>
      <w:r>
        <w:tab/>
      </w:r>
      <w:r w:rsidR="00353DB1">
        <w:t>ust. 3</w:t>
      </w:r>
      <w:r w:rsidR="00C6019B">
        <w:t xml:space="preserve"> i </w:t>
      </w:r>
      <w:r w:rsidR="0058366B" w:rsidRPr="0058366B">
        <w:t xml:space="preserve">4 </w:t>
      </w:r>
      <w:r w:rsidR="0058366B" w:rsidRPr="001A29CF">
        <w:t>otrzymują</w:t>
      </w:r>
      <w:r w:rsidR="0058366B" w:rsidRPr="0058366B">
        <w:t xml:space="preserve"> brzmienie:</w:t>
      </w:r>
    </w:p>
    <w:p w:rsidR="0058366B" w:rsidRPr="0058366B" w:rsidRDefault="00531036" w:rsidP="00CA194E">
      <w:pPr>
        <w:pStyle w:val="ZLITUSTzmustliter"/>
        <w:keepNext/>
      </w:pPr>
      <w:r>
        <w:t>„</w:t>
      </w:r>
      <w:r w:rsidR="00644F45">
        <w:t>3.</w:t>
      </w:r>
      <w:r>
        <w:t xml:space="preserve"> </w:t>
      </w:r>
      <w:r w:rsidR="0058366B" w:rsidRPr="00962739">
        <w:t>Komisja</w:t>
      </w:r>
      <w:r w:rsidR="0058366B" w:rsidRPr="0058366B">
        <w:t xml:space="preserve"> dokonuje oceny jakości kształcenia na kierunkach studiów (ocena programowa), mając na uwadze:</w:t>
      </w:r>
    </w:p>
    <w:p w:rsidR="0058366B" w:rsidRPr="0058366B" w:rsidRDefault="00D1051B" w:rsidP="00D1051B">
      <w:pPr>
        <w:pStyle w:val="ZLITPKTzmpktliter"/>
      </w:pPr>
      <w:r>
        <w:t>1)</w:t>
      </w:r>
      <w:r>
        <w:tab/>
      </w:r>
      <w:r w:rsidR="0058366B" w:rsidRPr="0058366B">
        <w:t>programy kształcenia;</w:t>
      </w:r>
    </w:p>
    <w:p w:rsidR="0058366B" w:rsidRPr="0058366B" w:rsidRDefault="00D1051B" w:rsidP="00D1051B">
      <w:pPr>
        <w:pStyle w:val="ZLITPKTzmpktliter"/>
      </w:pPr>
      <w:r>
        <w:t>2)</w:t>
      </w:r>
      <w:r>
        <w:tab/>
      </w:r>
      <w:r w:rsidR="0058366B" w:rsidRPr="0058366B">
        <w:t>standardy kształcenia określone w</w:t>
      </w:r>
      <w:r w:rsidR="00531036">
        <w:t xml:space="preserve"> </w:t>
      </w:r>
      <w:r w:rsidR="0058366B" w:rsidRPr="0058366B">
        <w:t xml:space="preserve">przepisach </w:t>
      </w:r>
      <w:r w:rsidR="00644F45">
        <w:t>wydanych na podstawie art. 9b i</w:t>
      </w:r>
      <w:r w:rsidR="00531036">
        <w:t> </w:t>
      </w:r>
      <w:r w:rsidR="0058366B" w:rsidRPr="0058366B">
        <w:t>art. 9c;</w:t>
      </w:r>
    </w:p>
    <w:p w:rsidR="0058366B" w:rsidRPr="0058366B" w:rsidRDefault="00D1051B" w:rsidP="00D1051B">
      <w:pPr>
        <w:pStyle w:val="ZLITPKTzmpktliter"/>
      </w:pPr>
      <w:r>
        <w:t>3)</w:t>
      </w:r>
      <w:r>
        <w:tab/>
      </w:r>
      <w:r w:rsidR="0058366B" w:rsidRPr="0058366B">
        <w:t>kwalifikacje nauczycieli akademickich oraz innych osób prowadzących zajęcia ze studentami;</w:t>
      </w:r>
    </w:p>
    <w:p w:rsidR="0058366B" w:rsidRPr="0058366B" w:rsidRDefault="00D1051B" w:rsidP="00D1051B">
      <w:pPr>
        <w:pStyle w:val="ZLITPKTzmpktliter"/>
      </w:pPr>
      <w:r>
        <w:t>4)</w:t>
      </w:r>
      <w:r>
        <w:tab/>
      </w:r>
      <w:r w:rsidR="0058366B" w:rsidRPr="0058366B">
        <w:t>współpracę z otoczeniem społeczno-gospodarczym w procesie kształcenia;</w:t>
      </w:r>
    </w:p>
    <w:p w:rsidR="0058366B" w:rsidRPr="0058366B" w:rsidRDefault="00D1051B" w:rsidP="00D1051B">
      <w:pPr>
        <w:pStyle w:val="ZLITPKTzmpktliter"/>
      </w:pPr>
      <w:r>
        <w:t>5)</w:t>
      </w:r>
      <w:r>
        <w:tab/>
      </w:r>
      <w:r w:rsidR="0058366B" w:rsidRPr="0058366B">
        <w:t>efektywność wewnętrznego systemu zapewnienia jakości kształcenia;</w:t>
      </w:r>
    </w:p>
    <w:p w:rsidR="0058366B" w:rsidRPr="0058366B" w:rsidRDefault="00D1051B" w:rsidP="00D1051B">
      <w:pPr>
        <w:pStyle w:val="ZLITPKTzmpktliter"/>
      </w:pPr>
      <w:r>
        <w:t>6)</w:t>
      </w:r>
      <w:r>
        <w:tab/>
      </w:r>
      <w:r w:rsidR="0058366B" w:rsidRPr="0058366B">
        <w:t>funkcjonowanie potwierdzania efektów uczenia się.</w:t>
      </w:r>
    </w:p>
    <w:p w:rsidR="0058366B" w:rsidRPr="0058366B" w:rsidRDefault="00644F45" w:rsidP="002157E5">
      <w:pPr>
        <w:pStyle w:val="ZLITUSTzmustliter"/>
      </w:pPr>
      <w:r>
        <w:t>4.</w:t>
      </w:r>
      <w:r w:rsidR="00531036">
        <w:t xml:space="preserve"> </w:t>
      </w:r>
      <w:r w:rsidR="0058366B" w:rsidRPr="0058366B">
        <w:t>Komisja może dokonywać oceny działalności podstawowej jednostki organizacyjnej uczelni (ocena instytucjonalna), polegającej na jednoczesnej ocenie jakości kształcenia na więcej niż jednym kierunku studiów oraz ocenie jakości kształcenia na studiach trzeciego stopnia i studiach podyplomowych. Ocenę instytucjonalną przeprowadza się w jednostce, w której wcześniej dokonano oceny programowej na większości kierunków studiów.</w:t>
      </w:r>
      <w:r w:rsidR="00531036">
        <w:t>”</w:t>
      </w:r>
      <w:r w:rsidR="00D1051B">
        <w:t>,</w:t>
      </w:r>
    </w:p>
    <w:p w:rsidR="0058366B" w:rsidRPr="0058366B" w:rsidRDefault="00D1051B" w:rsidP="00CA194E">
      <w:pPr>
        <w:pStyle w:val="LITlitera"/>
        <w:keepNext/>
      </w:pPr>
      <w:r>
        <w:lastRenderedPageBreak/>
        <w:t>b)</w:t>
      </w:r>
      <w:r>
        <w:tab/>
      </w:r>
      <w:r w:rsidR="0058366B" w:rsidRPr="0058366B">
        <w:t xml:space="preserve">dodaje się ust. 7 w </w:t>
      </w:r>
      <w:r w:rsidR="0058366B" w:rsidRPr="00962739">
        <w:t>brzmieniu</w:t>
      </w:r>
      <w:r w:rsidR="0058366B" w:rsidRPr="0058366B">
        <w:t>:</w:t>
      </w:r>
    </w:p>
    <w:p w:rsidR="0058366B" w:rsidRPr="0058366B" w:rsidRDefault="00531036" w:rsidP="00D1051B">
      <w:pPr>
        <w:pStyle w:val="ZLITUSTzmustliter"/>
      </w:pPr>
      <w:r>
        <w:t>„</w:t>
      </w:r>
      <w:r w:rsidR="00644F45">
        <w:t>7.</w:t>
      </w:r>
      <w:r>
        <w:t xml:space="preserve"> </w:t>
      </w:r>
      <w:r w:rsidR="0058366B" w:rsidRPr="0058366B">
        <w:t xml:space="preserve">Minister właściwy do spraw szkolnictwa wyższego określi, w drodze rozporządzenia, </w:t>
      </w:r>
      <w:r w:rsidR="00737378">
        <w:t xml:space="preserve">ogólne </w:t>
      </w:r>
      <w:r w:rsidR="0058366B" w:rsidRPr="0058366B">
        <w:t>kryteria oceny programowej i oceny instytucjonalnej, uwzględniając potrzebę zapewnienia wysokiej jakości działalności podstawowej jednostki organizacyjnej uczelni, w tym jakości kształcenia.</w:t>
      </w:r>
      <w:r>
        <w:t>”</w:t>
      </w:r>
      <w:r w:rsidR="003A238F">
        <w:t>;</w:t>
      </w:r>
    </w:p>
    <w:p w:rsidR="00A61F2C" w:rsidRDefault="00D1051B" w:rsidP="00CA194E">
      <w:pPr>
        <w:pStyle w:val="PKTpunkt"/>
        <w:keepNext/>
      </w:pPr>
      <w:r>
        <w:t>13)</w:t>
      </w:r>
      <w:r>
        <w:tab/>
      </w:r>
      <w:r w:rsidR="00A61F2C">
        <w:t xml:space="preserve">w art. 49 ust. 9 </w:t>
      </w:r>
      <w:r w:rsidR="00A61F2C" w:rsidRPr="00962739">
        <w:t>otrzymuje</w:t>
      </w:r>
      <w:r w:rsidR="00A61F2C">
        <w:t xml:space="preserve"> brzmienie:</w:t>
      </w:r>
    </w:p>
    <w:p w:rsidR="00A61F2C" w:rsidRDefault="00531036" w:rsidP="00D07844">
      <w:pPr>
        <w:pStyle w:val="ZUSTzmustartykuempunktem"/>
      </w:pPr>
      <w:r>
        <w:t>„</w:t>
      </w:r>
      <w:r w:rsidR="00A61F2C">
        <w:t>9.</w:t>
      </w:r>
      <w:r>
        <w:t xml:space="preserve"> </w:t>
      </w:r>
      <w:r w:rsidR="00A61F2C">
        <w:t>Komisja może przetwarzać dane osobowe nauczycieli akademickich</w:t>
      </w:r>
      <w:r w:rsidR="00A61F2C" w:rsidRPr="00A61F2C">
        <w:t xml:space="preserve"> </w:t>
      </w:r>
      <w:r w:rsidR="00270D4B">
        <w:t>i</w:t>
      </w:r>
      <w:r>
        <w:t xml:space="preserve"> </w:t>
      </w:r>
      <w:r w:rsidR="00A61F2C" w:rsidRPr="00A61F2C">
        <w:t>innych osób prowadzących zajęcia ze studentami</w:t>
      </w:r>
      <w:r w:rsidR="00270D4B">
        <w:t xml:space="preserve"> oraz</w:t>
      </w:r>
      <w:r w:rsidR="00A61F2C">
        <w:t xml:space="preserve"> studentów i doktorantów ocenianych uczelni w zakresie niezbędnym do wykonywania zadań, o których mowa w</w:t>
      </w:r>
      <w:r>
        <w:t xml:space="preserve"> </w:t>
      </w:r>
      <w:r w:rsidR="00A61F2C">
        <w:t>ust. 1</w:t>
      </w:r>
      <w:r w:rsidR="00D07844">
        <w:t>–</w:t>
      </w:r>
      <w:r w:rsidR="00A61F2C">
        <w:t>4.</w:t>
      </w:r>
      <w:r>
        <w:t>”</w:t>
      </w:r>
      <w:r w:rsidR="00A61F2C">
        <w:t>;</w:t>
      </w:r>
    </w:p>
    <w:p w:rsidR="0058366B" w:rsidRPr="0058366B" w:rsidRDefault="00A61F2C" w:rsidP="00CA194E">
      <w:pPr>
        <w:pStyle w:val="PKTpunkt"/>
        <w:keepNext/>
      </w:pPr>
      <w:r>
        <w:t>14)</w:t>
      </w:r>
      <w:r>
        <w:tab/>
      </w:r>
      <w:r w:rsidR="0058366B" w:rsidRPr="0058366B">
        <w:t xml:space="preserve">w art. 50 w ust. 4 pkt 1 otrzymuje </w:t>
      </w:r>
      <w:r w:rsidR="0058366B" w:rsidRPr="00962739">
        <w:t>brzmienie</w:t>
      </w:r>
      <w:r w:rsidR="0058366B" w:rsidRPr="0058366B">
        <w:t>:</w:t>
      </w:r>
    </w:p>
    <w:p w:rsidR="0058366B" w:rsidRPr="0058366B" w:rsidRDefault="00531036" w:rsidP="00D1051B">
      <w:pPr>
        <w:pStyle w:val="ZPKTzmpktartykuempunktem"/>
      </w:pPr>
      <w:r>
        <w:t>„</w:t>
      </w:r>
      <w:r w:rsidR="00644F45">
        <w:t>1)</w:t>
      </w:r>
      <w:r w:rsidR="0058366B" w:rsidRPr="0058366B">
        <w:tab/>
        <w:t>zespoły działające w ramach obszarów kształcenia;</w:t>
      </w:r>
      <w:r>
        <w:t>”</w:t>
      </w:r>
      <w:r w:rsidR="0058366B" w:rsidRPr="0058366B">
        <w:t>;</w:t>
      </w:r>
    </w:p>
    <w:p w:rsidR="0058366B" w:rsidRPr="0058366B" w:rsidRDefault="00A61F2C" w:rsidP="00CA194E">
      <w:pPr>
        <w:pStyle w:val="PKTpunkt"/>
        <w:keepNext/>
      </w:pPr>
      <w:r>
        <w:t>15</w:t>
      </w:r>
      <w:r w:rsidR="00D1051B">
        <w:t>)</w:t>
      </w:r>
      <w:r w:rsidR="00D1051B">
        <w:tab/>
      </w:r>
      <w:r w:rsidR="0058366B" w:rsidRPr="0058366B">
        <w:t>w art. 63:</w:t>
      </w:r>
    </w:p>
    <w:p w:rsidR="0058366B" w:rsidRPr="0058366B" w:rsidRDefault="00D1051B" w:rsidP="00CA194E">
      <w:pPr>
        <w:pStyle w:val="LITlitera"/>
        <w:keepNext/>
      </w:pPr>
      <w:r>
        <w:t>a)</w:t>
      </w:r>
      <w:r>
        <w:tab/>
      </w:r>
      <w:r w:rsidR="0058366B" w:rsidRPr="0058366B">
        <w:t xml:space="preserve">ust. 1 </w:t>
      </w:r>
      <w:r w:rsidR="0058366B" w:rsidRPr="00962739">
        <w:t>otrzymuje</w:t>
      </w:r>
      <w:r w:rsidR="0058366B" w:rsidRPr="0058366B">
        <w:t xml:space="preserve"> brzmienie:</w:t>
      </w:r>
    </w:p>
    <w:p w:rsidR="001C03E3" w:rsidRDefault="00531036" w:rsidP="00CA194E">
      <w:pPr>
        <w:pStyle w:val="ZLITUSTzmustliter"/>
        <w:keepNext/>
      </w:pPr>
      <w:r>
        <w:t>„</w:t>
      </w:r>
      <w:r w:rsidR="001C03E3">
        <w:t xml:space="preserve">1. W skład konwentu uczelni </w:t>
      </w:r>
      <w:r w:rsidR="001C03E3" w:rsidRPr="00962739">
        <w:t>publicznej</w:t>
      </w:r>
      <w:r w:rsidR="001C03E3">
        <w:t xml:space="preserve"> wchodzą przedstawiciele:</w:t>
      </w:r>
    </w:p>
    <w:p w:rsidR="001C03E3" w:rsidRDefault="007D76CA" w:rsidP="003D04FE">
      <w:pPr>
        <w:pStyle w:val="ZLITPKTzmpktliter"/>
      </w:pPr>
      <w:r>
        <w:t>1)</w:t>
      </w:r>
      <w:r w:rsidR="001C03E3">
        <w:tab/>
        <w:t xml:space="preserve">otoczenia społeczno-gospodarczego uczelni i samorządu terytorialnego </w:t>
      </w:r>
      <w:r w:rsidR="003D04FE" w:rsidRPr="003D04FE">
        <w:t>–</w:t>
      </w:r>
      <w:r w:rsidR="001C03E3">
        <w:t xml:space="preserve"> stanowiący nie mniej </w:t>
      </w:r>
      <w:r w:rsidR="001C03E3" w:rsidRPr="003D04FE">
        <w:t>niż</w:t>
      </w:r>
      <w:r w:rsidR="001C03E3">
        <w:t xml:space="preserve"> połowę składu;</w:t>
      </w:r>
    </w:p>
    <w:p w:rsidR="0058366B" w:rsidRPr="0058366B" w:rsidRDefault="001C03E3" w:rsidP="003D04FE">
      <w:pPr>
        <w:pStyle w:val="ZLITPKTzmpktliter"/>
      </w:pPr>
      <w:r>
        <w:t>2)</w:t>
      </w:r>
      <w:r>
        <w:tab/>
      </w:r>
      <w:r w:rsidRPr="003D04FE">
        <w:t>uczelni</w:t>
      </w:r>
      <w:r>
        <w:t>.</w:t>
      </w:r>
      <w:r w:rsidR="00531036">
        <w:t>”</w:t>
      </w:r>
      <w:r w:rsidR="0058366B" w:rsidRPr="0058366B">
        <w:t>,</w:t>
      </w:r>
    </w:p>
    <w:p w:rsidR="001C03E3" w:rsidRDefault="00D1051B" w:rsidP="001C03E3">
      <w:pPr>
        <w:pStyle w:val="LITlitera"/>
      </w:pPr>
      <w:r>
        <w:t>b)</w:t>
      </w:r>
      <w:r>
        <w:tab/>
      </w:r>
      <w:r w:rsidR="001C03E3">
        <w:t>uchyla się ust. 1a,</w:t>
      </w:r>
    </w:p>
    <w:p w:rsidR="001C03E3" w:rsidRDefault="001C03E3" w:rsidP="00CA194E">
      <w:pPr>
        <w:pStyle w:val="LITlitera"/>
        <w:keepNext/>
      </w:pPr>
      <w:r>
        <w:t>c)</w:t>
      </w:r>
      <w:r>
        <w:tab/>
        <w:t xml:space="preserve">ust. 3 </w:t>
      </w:r>
      <w:r w:rsidR="00F77AC3">
        <w:t>i 4 otrzymują</w:t>
      </w:r>
      <w:r>
        <w:t xml:space="preserve"> brzmienie:</w:t>
      </w:r>
    </w:p>
    <w:p w:rsidR="00F77AC3" w:rsidRDefault="00531036" w:rsidP="003D04FE">
      <w:pPr>
        <w:pStyle w:val="ZLITUSTzmustliter"/>
      </w:pPr>
      <w:r>
        <w:t>„</w:t>
      </w:r>
      <w:r w:rsidR="001C03E3">
        <w:t>3. Szczegółowy skład konwentu oraz sposób powoływani</w:t>
      </w:r>
      <w:r w:rsidR="003D04FE">
        <w:t>a jego członków określa statut.</w:t>
      </w:r>
    </w:p>
    <w:p w:rsidR="0058366B" w:rsidRPr="0058366B" w:rsidRDefault="00F77AC3" w:rsidP="00F77AC3">
      <w:pPr>
        <w:pStyle w:val="ZLITUSTzmustliter"/>
      </w:pPr>
      <w:r w:rsidRPr="00F77AC3">
        <w:t>4.</w:t>
      </w:r>
      <w:r w:rsidR="00531036">
        <w:t xml:space="preserve"> </w:t>
      </w:r>
      <w:r w:rsidRPr="00F77AC3">
        <w:t>Minister Obrony Narodowej określi, w drodze rozporządzenia, skład konwentu nadzorowanych przez niego uczelni, uwzględniając zadania uczelni jako jednostki wojskowej.</w:t>
      </w:r>
      <w:r w:rsidR="00531036">
        <w:t>”</w:t>
      </w:r>
      <w:r w:rsidR="0058366B" w:rsidRPr="0058366B">
        <w:t>;</w:t>
      </w:r>
    </w:p>
    <w:p w:rsidR="0058366B" w:rsidRPr="0058366B" w:rsidRDefault="00A61F2C" w:rsidP="00CA194E">
      <w:pPr>
        <w:pStyle w:val="PKTpunkt"/>
        <w:keepNext/>
      </w:pPr>
      <w:r>
        <w:t>16</w:t>
      </w:r>
      <w:r w:rsidR="00DD51A2">
        <w:t>)</w:t>
      </w:r>
      <w:r w:rsidR="00DD51A2">
        <w:tab/>
      </w:r>
      <w:r w:rsidR="0058366B" w:rsidRPr="0058366B">
        <w:t>w art. 98 ust. 2 otrzymuje brzmienie:</w:t>
      </w:r>
    </w:p>
    <w:p w:rsidR="0058366B" w:rsidRPr="0058366B" w:rsidRDefault="00531036" w:rsidP="00DD51A2">
      <w:pPr>
        <w:pStyle w:val="ZUSTzmustartykuempunktem"/>
      </w:pPr>
      <w:r>
        <w:t>„</w:t>
      </w:r>
      <w:r w:rsidR="0058366B" w:rsidRPr="0058366B">
        <w:t>2.</w:t>
      </w:r>
      <w:r>
        <w:t xml:space="preserve"> </w:t>
      </w:r>
      <w:r w:rsidR="0058366B" w:rsidRPr="0058366B">
        <w:t>Minister właściwy do spraw szkolnictwa wyższego określi, w drodze rozporządzenia, maksymalną wysokość opłaty, o której mowa w ust. 1 pkt 4, uwzględniając specyfikę kierunków studiów, w tym konieczność przeprowadzenia testów sprawdzających uzdolnienia artystyczne lub sprawność fizyczną kandydata.</w:t>
      </w:r>
      <w:r>
        <w:t>”</w:t>
      </w:r>
      <w:r w:rsidR="0058366B" w:rsidRPr="0058366B">
        <w:t>;</w:t>
      </w:r>
    </w:p>
    <w:p w:rsidR="0058366B" w:rsidRPr="0058366B" w:rsidRDefault="00A61F2C" w:rsidP="00CA194E">
      <w:pPr>
        <w:pStyle w:val="PKTpunkt"/>
        <w:keepNext/>
      </w:pPr>
      <w:r>
        <w:t>17</w:t>
      </w:r>
      <w:r w:rsidR="00DD51A2">
        <w:t>)</w:t>
      </w:r>
      <w:r w:rsidR="00DD51A2">
        <w:tab/>
      </w:r>
      <w:r w:rsidR="0058366B" w:rsidRPr="0058366B">
        <w:t xml:space="preserve">w art. 99 ust. 6 otrzymuje </w:t>
      </w:r>
      <w:r w:rsidR="0058366B" w:rsidRPr="00962739">
        <w:t>brzmienie</w:t>
      </w:r>
      <w:r w:rsidR="0058366B" w:rsidRPr="0058366B">
        <w:t>:</w:t>
      </w:r>
    </w:p>
    <w:p w:rsidR="0058366B" w:rsidRPr="0058366B" w:rsidRDefault="00531036" w:rsidP="00DD51A2">
      <w:pPr>
        <w:pStyle w:val="ZUSTzmustartykuempunktem"/>
      </w:pPr>
      <w:r>
        <w:t>„</w:t>
      </w:r>
      <w:r w:rsidR="00644F45">
        <w:t>6.</w:t>
      </w:r>
      <w:r>
        <w:t xml:space="preserve"> </w:t>
      </w:r>
      <w:r w:rsidR="0058366B" w:rsidRPr="0058366B">
        <w:t>Informację o wysokości opłat za usługi edukac</w:t>
      </w:r>
      <w:r w:rsidR="00644F45">
        <w:t>yjne, o których mowa w ust. 1 i</w:t>
      </w:r>
      <w:r>
        <w:t> </w:t>
      </w:r>
      <w:r w:rsidR="0058366B" w:rsidRPr="0058366B">
        <w:t>4, uczelnia zamieszcza na swojej stronie internetowej.</w:t>
      </w:r>
      <w:r>
        <w:t>”</w:t>
      </w:r>
      <w:r w:rsidR="0058366B" w:rsidRPr="0058366B">
        <w:t>;</w:t>
      </w:r>
    </w:p>
    <w:p w:rsidR="009E682C" w:rsidRDefault="009E682C" w:rsidP="00CA194E">
      <w:pPr>
        <w:pStyle w:val="PKTpunkt"/>
        <w:keepNext/>
      </w:pPr>
      <w:r>
        <w:lastRenderedPageBreak/>
        <w:t>1</w:t>
      </w:r>
      <w:r w:rsidR="00A61F2C">
        <w:t>8</w:t>
      </w:r>
      <w:r w:rsidR="00DD51A2">
        <w:t>)</w:t>
      </w:r>
      <w:r w:rsidR="00DD51A2">
        <w:tab/>
      </w:r>
      <w:r w:rsidR="0058366B" w:rsidRPr="0058366B">
        <w:t>w art. 100 ust. 3</w:t>
      </w:r>
      <w:r>
        <w:t xml:space="preserve"> otrzymuje </w:t>
      </w:r>
      <w:r w:rsidRPr="00962739">
        <w:t>brzmienie</w:t>
      </w:r>
      <w:r>
        <w:t>:</w:t>
      </w:r>
    </w:p>
    <w:p w:rsidR="0058366B" w:rsidRPr="0058366B" w:rsidRDefault="00531036" w:rsidP="009E682C">
      <w:pPr>
        <w:pStyle w:val="ZUSTzmustartykuempunktem"/>
      </w:pPr>
      <w:r>
        <w:t>„</w:t>
      </w:r>
      <w:r w:rsidR="009E682C" w:rsidRPr="009E682C">
        <w:t>3.</w:t>
      </w:r>
      <w:r>
        <w:t xml:space="preserve"> </w:t>
      </w:r>
      <w:r w:rsidR="009E682C">
        <w:t>U</w:t>
      </w:r>
      <w:r w:rsidR="009E682C" w:rsidRPr="009E682C">
        <w:t>czelnia publiczna przekazuje ministrowi, który sprawuje nad nią nadzór,</w:t>
      </w:r>
      <w:r w:rsidR="009E682C">
        <w:t xml:space="preserve"> p</w:t>
      </w:r>
      <w:r w:rsidR="009E682C" w:rsidRPr="009E682C">
        <w:t xml:space="preserve">lan rzeczowo-finansowy w terminie czternastu dni od </w:t>
      </w:r>
      <w:r w:rsidR="00C6019B">
        <w:t xml:space="preserve">dnia </w:t>
      </w:r>
      <w:r w:rsidR="009E682C" w:rsidRPr="009E682C">
        <w:t>jego uchwalenia</w:t>
      </w:r>
      <w:r w:rsidR="009E682C">
        <w:t>.</w:t>
      </w:r>
      <w:r>
        <w:t>”</w:t>
      </w:r>
      <w:r w:rsidR="0058366B" w:rsidRPr="0058366B">
        <w:t>;</w:t>
      </w:r>
    </w:p>
    <w:p w:rsidR="0058366B" w:rsidRPr="0058366B" w:rsidRDefault="009E682C" w:rsidP="00CA194E">
      <w:pPr>
        <w:pStyle w:val="PKTpunkt"/>
        <w:keepNext/>
      </w:pPr>
      <w:r>
        <w:t>1</w:t>
      </w:r>
      <w:r w:rsidR="00A61F2C">
        <w:t>9</w:t>
      </w:r>
      <w:r w:rsidR="00DD51A2">
        <w:t>)</w:t>
      </w:r>
      <w:r w:rsidR="00DD51A2">
        <w:tab/>
      </w:r>
      <w:r w:rsidR="0058366B" w:rsidRPr="0058366B">
        <w:t xml:space="preserve">w </w:t>
      </w:r>
      <w:r w:rsidR="0058366B" w:rsidRPr="001A29CF">
        <w:t>art</w:t>
      </w:r>
      <w:r w:rsidR="0058366B" w:rsidRPr="0058366B">
        <w:t>. 100a:</w:t>
      </w:r>
    </w:p>
    <w:p w:rsidR="00737378" w:rsidRDefault="00DD51A2" w:rsidP="00CA194E">
      <w:pPr>
        <w:pStyle w:val="LITlitera"/>
        <w:keepNext/>
      </w:pPr>
      <w:r>
        <w:t>a)</w:t>
      </w:r>
      <w:r>
        <w:tab/>
      </w:r>
      <w:r w:rsidR="00737378">
        <w:t xml:space="preserve">ust. 1 </w:t>
      </w:r>
      <w:r w:rsidR="00737378" w:rsidRPr="00962739">
        <w:t>otrzymuje</w:t>
      </w:r>
      <w:r w:rsidR="00737378">
        <w:t xml:space="preserve"> brzmienie:</w:t>
      </w:r>
    </w:p>
    <w:p w:rsidR="00737378" w:rsidRDefault="00531036" w:rsidP="00D07844">
      <w:pPr>
        <w:pStyle w:val="ZLITUSTzmustliter"/>
      </w:pPr>
      <w:r>
        <w:t>„</w:t>
      </w:r>
      <w:r w:rsidR="00737378">
        <w:t xml:space="preserve">1. Uczelnia publiczna, w której suma strat netto w okresie </w:t>
      </w:r>
      <w:r w:rsidR="00B34D1D">
        <w:t xml:space="preserve">nie </w:t>
      </w:r>
      <w:r w:rsidR="00737378">
        <w:t>dłuższym niż pięć ostatnich lat przekracza 25% kwoty dotacji</w:t>
      </w:r>
      <w:r w:rsidR="005666BB">
        <w:t xml:space="preserve"> z budżetu państwa otrzymanej w</w:t>
      </w:r>
      <w:r>
        <w:t> </w:t>
      </w:r>
      <w:r w:rsidR="00737378">
        <w:t>roku poprzedzającym bieżący rok budżetowy na</w:t>
      </w:r>
      <w:r w:rsidR="005666BB">
        <w:t xml:space="preserve"> zadania, o których mowa w</w:t>
      </w:r>
      <w:r>
        <w:t> </w:t>
      </w:r>
      <w:r w:rsidR="005666BB">
        <w:t>art.</w:t>
      </w:r>
      <w:r>
        <w:t> </w:t>
      </w:r>
      <w:r w:rsidR="00737378">
        <w:t>94 ust. 1 pkt 1</w:t>
      </w:r>
      <w:r w:rsidR="00D07844">
        <w:t>–</w:t>
      </w:r>
      <w:r w:rsidR="00737378">
        <w:t>6, 8, 9 i 11, jest obowiązana do opracowania programu naprawczego.</w:t>
      </w:r>
      <w:r>
        <w:t>”</w:t>
      </w:r>
      <w:r w:rsidR="00737378">
        <w:t xml:space="preserve">, </w:t>
      </w:r>
    </w:p>
    <w:p w:rsidR="0058366B" w:rsidRPr="0058366B" w:rsidRDefault="00737378" w:rsidP="00CA194E">
      <w:pPr>
        <w:pStyle w:val="LITlitera"/>
        <w:keepNext/>
      </w:pPr>
      <w:r>
        <w:t>b)</w:t>
      </w:r>
      <w:r>
        <w:tab/>
      </w:r>
      <w:r w:rsidR="0058366B" w:rsidRPr="0058366B">
        <w:t>ust. 3 otrzymuje brzmienie:</w:t>
      </w:r>
    </w:p>
    <w:p w:rsidR="0058366B" w:rsidRPr="0058366B" w:rsidRDefault="00531036" w:rsidP="00DD51A2">
      <w:pPr>
        <w:pStyle w:val="ZLITUSTzmustliter"/>
      </w:pPr>
      <w:r>
        <w:t>„</w:t>
      </w:r>
      <w:r w:rsidR="00644F45">
        <w:t>3.</w:t>
      </w:r>
      <w:r>
        <w:t xml:space="preserve"> </w:t>
      </w:r>
      <w:r w:rsidR="0058366B" w:rsidRPr="0058366B">
        <w:t>Program naprawczy obejmuje działania mające na celu odzyskanie równowagi finansowej przez zrównoważenie kosztów działalności z przychodami określonymi w art. 98 ust. 1 w okresie nie dłuższym niż d</w:t>
      </w:r>
      <w:r w:rsidR="00D07844">
        <w:t>o końca roku, w którym upływają</w:t>
      </w:r>
      <w:r w:rsidR="0058366B" w:rsidRPr="0058366B">
        <w:t xml:space="preserve"> trzy lata od dnia uchwalenia programu naprawczego.</w:t>
      </w:r>
      <w:r>
        <w:t>”</w:t>
      </w:r>
      <w:r w:rsidR="00DE15DA">
        <w:t>,</w:t>
      </w:r>
    </w:p>
    <w:p w:rsidR="0058366B" w:rsidRPr="0058366B" w:rsidRDefault="00737378" w:rsidP="00CA194E">
      <w:pPr>
        <w:pStyle w:val="LITlitera"/>
        <w:keepNext/>
      </w:pPr>
      <w:r>
        <w:t>c</w:t>
      </w:r>
      <w:r w:rsidR="0058366B" w:rsidRPr="0058366B">
        <w:t>)</w:t>
      </w:r>
      <w:r w:rsidR="0058366B">
        <w:tab/>
      </w:r>
      <w:r w:rsidR="0058366B" w:rsidRPr="001A29CF">
        <w:t>ust</w:t>
      </w:r>
      <w:r w:rsidR="0058366B" w:rsidRPr="0058366B">
        <w:t xml:space="preserve">. 5 otrzymuje </w:t>
      </w:r>
      <w:r w:rsidR="0058366B" w:rsidRPr="00962739">
        <w:t>brzmienie</w:t>
      </w:r>
      <w:r w:rsidR="0058366B" w:rsidRPr="0058366B">
        <w:t>:</w:t>
      </w:r>
    </w:p>
    <w:p w:rsidR="0058366B" w:rsidRPr="0058366B" w:rsidRDefault="00531036" w:rsidP="00CA194E">
      <w:pPr>
        <w:pStyle w:val="ZLITUSTzmustliter"/>
        <w:keepNext/>
      </w:pPr>
      <w:r>
        <w:t>„</w:t>
      </w:r>
      <w:r w:rsidR="00644F45">
        <w:t>5.</w:t>
      </w:r>
      <w:r>
        <w:t xml:space="preserve"> </w:t>
      </w:r>
      <w:r w:rsidR="0058366B" w:rsidRPr="0058366B">
        <w:t xml:space="preserve">W </w:t>
      </w:r>
      <w:r w:rsidR="0058366B" w:rsidRPr="00962739">
        <w:t>przypadku</w:t>
      </w:r>
      <w:r w:rsidR="0058366B" w:rsidRPr="0058366B">
        <w:t xml:space="preserve"> gdy:</w:t>
      </w:r>
    </w:p>
    <w:p w:rsidR="0058366B" w:rsidRPr="0058366B" w:rsidRDefault="00DD51A2" w:rsidP="00DD51A2">
      <w:pPr>
        <w:pStyle w:val="ZLITPKTzmpktliter"/>
      </w:pPr>
      <w:r>
        <w:t>1)</w:t>
      </w:r>
      <w:r>
        <w:tab/>
      </w:r>
      <w:r w:rsidR="0058366B" w:rsidRPr="0058366B">
        <w:t>uczelnia publiczna nie wprowadzi programu naprawczego w trybie określonym w ust. 2</w:t>
      </w:r>
      <w:r w:rsidR="00644F45">
        <w:t>–</w:t>
      </w:r>
      <w:r w:rsidR="0058366B" w:rsidRPr="0058366B">
        <w:t>4 lub</w:t>
      </w:r>
    </w:p>
    <w:p w:rsidR="0058366B" w:rsidRPr="0058366B" w:rsidRDefault="00DD51A2" w:rsidP="00DD51A2">
      <w:pPr>
        <w:pStyle w:val="ZLITPKTzmpktliter"/>
      </w:pPr>
      <w:r>
        <w:t>2)</w:t>
      </w:r>
      <w:r>
        <w:tab/>
      </w:r>
      <w:r w:rsidR="0058366B" w:rsidRPr="0058366B">
        <w:t>ocena rezultatów programu naprawczego przedstawianych w okresowych sprawozdaniach, o których mowa w ust. 4, wskazuje, że nie zostaną osiągnięte jego cele, lub</w:t>
      </w:r>
    </w:p>
    <w:p w:rsidR="0058366B" w:rsidRPr="0058366B" w:rsidRDefault="00DD51A2" w:rsidP="00DD51A2">
      <w:pPr>
        <w:pStyle w:val="ZLITPKTzmpktliter"/>
      </w:pPr>
      <w:r>
        <w:t>3)</w:t>
      </w:r>
      <w:r>
        <w:tab/>
      </w:r>
      <w:r w:rsidR="0058366B" w:rsidRPr="0058366B">
        <w:t>w ostatnim roku realizacji programu naprawczego wystąpił warunek opracowania programu naprawczego, o którym mowa w ust. 1, lub</w:t>
      </w:r>
    </w:p>
    <w:p w:rsidR="0058366B" w:rsidRPr="0058366B" w:rsidRDefault="00DD51A2" w:rsidP="00CA194E">
      <w:pPr>
        <w:pStyle w:val="ZLITPKTzmpktliter"/>
        <w:keepNext/>
      </w:pPr>
      <w:r>
        <w:t>4)</w:t>
      </w:r>
      <w:r>
        <w:tab/>
      </w:r>
      <w:r w:rsidR="0058366B" w:rsidRPr="0058366B">
        <w:t xml:space="preserve">ocena </w:t>
      </w:r>
      <w:r w:rsidR="0058366B" w:rsidRPr="00962739">
        <w:t>rezultatów</w:t>
      </w:r>
      <w:r w:rsidR="0058366B" w:rsidRPr="0058366B">
        <w:t xml:space="preserve"> programu naprawczego przedstawionych w okresowym sprawozdaniu, o którym mowa w ust. 4, złożonym po zakończeniu ostatniego roku realizacji programu naprawczego, wskazuje, że nie zostały osiągnięte jego cele</w:t>
      </w:r>
    </w:p>
    <w:p w:rsidR="0058366B" w:rsidRPr="0058366B" w:rsidRDefault="00DD51A2" w:rsidP="00DD51A2">
      <w:pPr>
        <w:pStyle w:val="ZLITCZWSPPKTzmczciwsppktliter"/>
      </w:pPr>
      <w:r>
        <w:t>–</w:t>
      </w:r>
      <w:r w:rsidR="00531036">
        <w:t xml:space="preserve"> </w:t>
      </w:r>
      <w:r w:rsidR="0058366B" w:rsidRPr="0058366B">
        <w:t xml:space="preserve">minister nadzorujący tę uczelnię powołuje, na okres nie dłuższy niż trzy lata, osobę pełniącą obowiązki rektora, powierzając jej </w:t>
      </w:r>
      <w:r w:rsidR="00644F45">
        <w:t>zadania dotyczące opracowania i</w:t>
      </w:r>
      <w:r w:rsidR="00531036">
        <w:t> </w:t>
      </w:r>
      <w:r w:rsidR="0058366B" w:rsidRPr="0058366B">
        <w:t>wdrożenia programu naprawczego.</w:t>
      </w:r>
      <w:r w:rsidR="00531036">
        <w:t>”</w:t>
      </w:r>
      <w:r w:rsidR="0058366B" w:rsidRPr="0058366B">
        <w:t>;</w:t>
      </w:r>
    </w:p>
    <w:p w:rsidR="00C70815" w:rsidRDefault="00A61F2C" w:rsidP="00CA194E">
      <w:pPr>
        <w:pStyle w:val="PKTpunkt"/>
        <w:keepNext/>
      </w:pPr>
      <w:r>
        <w:lastRenderedPageBreak/>
        <w:t>20</w:t>
      </w:r>
      <w:r w:rsidR="00AD0A75">
        <w:t>)</w:t>
      </w:r>
      <w:r w:rsidR="00AD0A75">
        <w:tab/>
      </w:r>
      <w:r w:rsidR="0058366B" w:rsidRPr="0058366B">
        <w:t>w art. 115</w:t>
      </w:r>
      <w:r w:rsidR="00C70815">
        <w:t>:</w:t>
      </w:r>
    </w:p>
    <w:p w:rsidR="00C70815" w:rsidRDefault="00C70815" w:rsidP="00CA194E">
      <w:pPr>
        <w:pStyle w:val="LITlitera"/>
        <w:keepNext/>
      </w:pPr>
      <w:r>
        <w:t>a)</w:t>
      </w:r>
      <w:r>
        <w:tab/>
        <w:t xml:space="preserve">ust. 1a </w:t>
      </w:r>
      <w:r w:rsidRPr="00962739">
        <w:t>otrzymuje</w:t>
      </w:r>
      <w:r>
        <w:t xml:space="preserve"> brzmienie:</w:t>
      </w:r>
    </w:p>
    <w:p w:rsidR="00C70815" w:rsidRDefault="00531036" w:rsidP="00C70815">
      <w:pPr>
        <w:pStyle w:val="ZLITUSTzmustliter"/>
      </w:pPr>
      <w:r>
        <w:t>„</w:t>
      </w:r>
      <w:r w:rsidR="00C70815" w:rsidRPr="00C70815">
        <w:t>1</w:t>
      </w:r>
      <w:r w:rsidR="00C70815">
        <w:t>a.</w:t>
      </w:r>
      <w:r>
        <w:t xml:space="preserve"> </w:t>
      </w:r>
      <w:r w:rsidR="00C70815" w:rsidRPr="00C70815">
        <w:t>Warunkiem zatrudnienia na stanowisku profesora nadzwyczajnego osoby niespełniającej wymagań określonych w art. 114 ust. 2 jest uzyskanie pozytywnej opinii Centralnej Komisji do Spraw Stopni i Tytułów.</w:t>
      </w:r>
      <w:r>
        <w:t>”</w:t>
      </w:r>
      <w:r w:rsidR="00C70815">
        <w:t>,</w:t>
      </w:r>
    </w:p>
    <w:p w:rsidR="0058366B" w:rsidRPr="0058366B" w:rsidRDefault="00C70815" w:rsidP="00C70815">
      <w:pPr>
        <w:pStyle w:val="LITlitera"/>
      </w:pPr>
      <w:r>
        <w:t>b)</w:t>
      </w:r>
      <w:r>
        <w:tab/>
      </w:r>
      <w:r w:rsidR="0058366B" w:rsidRPr="0058366B">
        <w:t>uchyla się ust. 1b;</w:t>
      </w:r>
    </w:p>
    <w:p w:rsidR="0058366B" w:rsidRPr="0058366B" w:rsidRDefault="009E682C" w:rsidP="00CA194E">
      <w:pPr>
        <w:pStyle w:val="PKTpunkt"/>
        <w:keepNext/>
      </w:pPr>
      <w:r>
        <w:t>2</w:t>
      </w:r>
      <w:r w:rsidR="00A61F2C">
        <w:t>1</w:t>
      </w:r>
      <w:r w:rsidR="00DD51A2">
        <w:t>)</w:t>
      </w:r>
      <w:r w:rsidR="00DD51A2">
        <w:tab/>
      </w:r>
      <w:r w:rsidR="0058366B" w:rsidRPr="0058366B">
        <w:t>w art. 118a:</w:t>
      </w:r>
    </w:p>
    <w:p w:rsidR="0058366B" w:rsidRPr="0058366B" w:rsidRDefault="00DD51A2" w:rsidP="00CA194E">
      <w:pPr>
        <w:pStyle w:val="LITlitera"/>
        <w:keepNext/>
      </w:pPr>
      <w:r>
        <w:t>a)</w:t>
      </w:r>
      <w:r>
        <w:tab/>
      </w:r>
      <w:r w:rsidR="0058366B" w:rsidRPr="0058366B">
        <w:t xml:space="preserve">ust. 1 </w:t>
      </w:r>
      <w:r w:rsidR="0058366B" w:rsidRPr="001A29CF">
        <w:t>otrzymuje</w:t>
      </w:r>
      <w:r w:rsidR="0058366B" w:rsidRPr="0058366B">
        <w:t xml:space="preserve"> brzmienie:</w:t>
      </w:r>
    </w:p>
    <w:p w:rsidR="0058366B" w:rsidRPr="0058366B" w:rsidRDefault="00531036" w:rsidP="00DD51A2">
      <w:pPr>
        <w:pStyle w:val="ZLITUSTzmustliter"/>
      </w:pPr>
      <w:r>
        <w:t>„</w:t>
      </w:r>
      <w:r w:rsidR="00644F45">
        <w:t>1.</w:t>
      </w:r>
      <w:r>
        <w:t xml:space="preserve"> </w:t>
      </w:r>
      <w:r w:rsidR="0058366B" w:rsidRPr="0058366B">
        <w:t>Nawiązanie stosunku pracy z nauczycielem akademickim w uczelni publicznej, na czas określony lub nieokreślony, w wymiarze przewyższającym połowę pełnego wymiaru czasu pracy, następuje po przeprowadzeniu otwartego konkursu. Tryb i warunki postępowania konkursowego określa statut.</w:t>
      </w:r>
      <w:r>
        <w:t>”</w:t>
      </w:r>
      <w:r w:rsidR="0058366B" w:rsidRPr="0058366B">
        <w:t>,</w:t>
      </w:r>
    </w:p>
    <w:p w:rsidR="0058366B" w:rsidRPr="0058366B" w:rsidRDefault="00DD51A2" w:rsidP="00CA194E">
      <w:pPr>
        <w:pStyle w:val="LITlitera"/>
        <w:keepNext/>
      </w:pPr>
      <w:r>
        <w:t>b)</w:t>
      </w:r>
      <w:r>
        <w:tab/>
      </w:r>
      <w:r w:rsidR="0058366B" w:rsidRPr="0058366B">
        <w:t xml:space="preserve">w ust. 4 pkt 4 otrzymuje </w:t>
      </w:r>
      <w:r w:rsidR="0058366B" w:rsidRPr="001A29CF">
        <w:t>brzmienie</w:t>
      </w:r>
      <w:r w:rsidR="0058366B" w:rsidRPr="0058366B">
        <w:t>:</w:t>
      </w:r>
    </w:p>
    <w:p w:rsidR="0058366B" w:rsidRPr="0058366B" w:rsidRDefault="00531036" w:rsidP="00DD51A2">
      <w:pPr>
        <w:pStyle w:val="ZLITPKTzmpktliter"/>
      </w:pPr>
      <w:r>
        <w:t>„</w:t>
      </w:r>
      <w:r w:rsidR="00DD51A2">
        <w:t>4)</w:t>
      </w:r>
      <w:r w:rsidR="0058366B" w:rsidRPr="0058366B">
        <w:tab/>
        <w:t>na tym samym stanowisku, jeżeli poprzednie zatrudnienie w ramach stosunku pracy trwało nie krócej niż trzy lata.</w:t>
      </w:r>
      <w:r>
        <w:t>”</w:t>
      </w:r>
      <w:r w:rsidR="0058366B" w:rsidRPr="0058366B">
        <w:t>;</w:t>
      </w:r>
    </w:p>
    <w:p w:rsidR="0058366B" w:rsidRPr="0058366B" w:rsidRDefault="00A61F2C" w:rsidP="00CA194E">
      <w:pPr>
        <w:pStyle w:val="PKTpunkt"/>
        <w:keepNext/>
      </w:pPr>
      <w:r>
        <w:t>22</w:t>
      </w:r>
      <w:r w:rsidR="00DD51A2">
        <w:t>)</w:t>
      </w:r>
      <w:r w:rsidR="00DD51A2">
        <w:tab/>
      </w:r>
      <w:r w:rsidR="0058366B" w:rsidRPr="0058366B">
        <w:t>w art. 129:</w:t>
      </w:r>
    </w:p>
    <w:p w:rsidR="0058366B" w:rsidRPr="0058366B" w:rsidRDefault="00DD51A2" w:rsidP="00CA194E">
      <w:pPr>
        <w:pStyle w:val="LITlitera"/>
        <w:keepNext/>
      </w:pPr>
      <w:r>
        <w:t>a)</w:t>
      </w:r>
      <w:r>
        <w:tab/>
      </w:r>
      <w:r w:rsidR="0058366B" w:rsidRPr="0058366B">
        <w:t xml:space="preserve">w ust. 4 dodaje </w:t>
      </w:r>
      <w:r w:rsidR="0058366B" w:rsidRPr="001A29CF">
        <w:t>się</w:t>
      </w:r>
      <w:r w:rsidR="0058366B" w:rsidRPr="0058366B">
        <w:t xml:space="preserve"> pkt 7 w brzmieniu:</w:t>
      </w:r>
    </w:p>
    <w:p w:rsidR="0058366B" w:rsidRPr="0058366B" w:rsidRDefault="00531036" w:rsidP="00DD51A2">
      <w:pPr>
        <w:pStyle w:val="ZLITPKTzmpktliter"/>
      </w:pPr>
      <w:r>
        <w:t>„</w:t>
      </w:r>
      <w:r w:rsidR="00DD51A2">
        <w:t>7)</w:t>
      </w:r>
      <w:r w:rsidR="00DD51A2">
        <w:tab/>
      </w:r>
      <w:r w:rsidR="0058366B" w:rsidRPr="0058366B">
        <w:t>w jednostkach, o których mowa w art. 2 ust</w:t>
      </w:r>
      <w:r w:rsidR="00644F45">
        <w:t>awy z dnia 7 września 1991 r. o</w:t>
      </w:r>
      <w:r>
        <w:t> </w:t>
      </w:r>
      <w:r w:rsidR="0058366B" w:rsidRPr="0058366B">
        <w:t>systemie oświaty (Dz. U. z 2015 r. poz. 21</w:t>
      </w:r>
      <w:r w:rsidR="00EB13C9">
        <w:t>56 oraz z 2016 r. poz. 35,</w:t>
      </w:r>
      <w:r w:rsidR="003A238F">
        <w:t xml:space="preserve"> 64</w:t>
      </w:r>
      <w:r w:rsidR="003377D3">
        <w:t>,</w:t>
      </w:r>
      <w:r w:rsidR="00EB13C9">
        <w:t xml:space="preserve"> 195</w:t>
      </w:r>
      <w:r w:rsidR="003377D3">
        <w:t xml:space="preserve"> i 668</w:t>
      </w:r>
      <w:r w:rsidR="003A238F">
        <w:t>).</w:t>
      </w:r>
      <w:r>
        <w:t>”</w:t>
      </w:r>
      <w:r w:rsidR="00C3204C">
        <w:t>,</w:t>
      </w:r>
    </w:p>
    <w:p w:rsidR="0058366B" w:rsidRPr="0058366B" w:rsidRDefault="00DD51A2" w:rsidP="00DD51A2">
      <w:pPr>
        <w:pStyle w:val="LITlitera"/>
      </w:pPr>
      <w:r>
        <w:t>b)</w:t>
      </w:r>
      <w:r>
        <w:tab/>
      </w:r>
      <w:r w:rsidR="0058366B" w:rsidRPr="0058366B">
        <w:t>uchyla się ust. 12;</w:t>
      </w:r>
    </w:p>
    <w:p w:rsidR="0058366B" w:rsidRPr="00962739" w:rsidRDefault="009E682C" w:rsidP="00CA194E">
      <w:pPr>
        <w:pStyle w:val="PKTpunkt"/>
        <w:keepNext/>
      </w:pPr>
      <w:r>
        <w:t>2</w:t>
      </w:r>
      <w:r w:rsidR="00A61F2C">
        <w:t>3</w:t>
      </w:r>
      <w:r w:rsidR="00DD51A2">
        <w:t>)</w:t>
      </w:r>
      <w:r w:rsidR="00DD51A2">
        <w:tab/>
      </w:r>
      <w:r w:rsidR="0058366B" w:rsidRPr="0058366B">
        <w:t xml:space="preserve">w art. </w:t>
      </w:r>
      <w:r w:rsidR="0058366B" w:rsidRPr="001A29CF">
        <w:t>129a</w:t>
      </w:r>
      <w:r w:rsidR="0058366B" w:rsidRPr="0058366B">
        <w:t>:</w:t>
      </w:r>
    </w:p>
    <w:p w:rsidR="0058366B" w:rsidRPr="0058366B" w:rsidRDefault="00DD51A2" w:rsidP="00CA194E">
      <w:pPr>
        <w:pStyle w:val="LITlitera"/>
        <w:keepNext/>
      </w:pPr>
      <w:r>
        <w:t>a)</w:t>
      </w:r>
      <w:r>
        <w:tab/>
      </w:r>
      <w:r w:rsidR="0058366B" w:rsidRPr="0058366B">
        <w:t>w ust. 2 dodaje się pkt 10 w brzmieniu:</w:t>
      </w:r>
    </w:p>
    <w:p w:rsidR="0058366B" w:rsidRPr="0058366B" w:rsidRDefault="00531036" w:rsidP="00DD51A2">
      <w:pPr>
        <w:pStyle w:val="ZLITPKTzmpktliter"/>
      </w:pPr>
      <w:r>
        <w:t>„</w:t>
      </w:r>
      <w:r w:rsidR="00DD51A2">
        <w:t>10)</w:t>
      </w:r>
      <w:r w:rsidR="00DD51A2">
        <w:tab/>
      </w:r>
      <w:r w:rsidR="0058366B" w:rsidRPr="0058366B">
        <w:t>informacje o prawomocnym orzeczeniu wymierzającym karę, o której mowa w</w:t>
      </w:r>
      <w:r>
        <w:t xml:space="preserve"> </w:t>
      </w:r>
      <w:r w:rsidR="0058366B" w:rsidRPr="0058366B">
        <w:t>art. 140 ust. 1 pkt 3 i 4.</w:t>
      </w:r>
      <w:r>
        <w:t>”</w:t>
      </w:r>
      <w:r w:rsidR="0058366B" w:rsidRPr="0058366B">
        <w:t>,</w:t>
      </w:r>
    </w:p>
    <w:p w:rsidR="0058366B" w:rsidRPr="0058366B" w:rsidRDefault="00DD51A2" w:rsidP="00CA194E">
      <w:pPr>
        <w:pStyle w:val="LITlitera"/>
        <w:keepNext/>
      </w:pPr>
      <w:r>
        <w:t>b)</w:t>
      </w:r>
      <w:r>
        <w:tab/>
      </w:r>
      <w:r w:rsidR="0058366B" w:rsidRPr="0058366B">
        <w:t xml:space="preserve">w ust. 5 pkt 1 </w:t>
      </w:r>
      <w:r w:rsidR="0058366B" w:rsidRPr="00962739">
        <w:t>otrzymuje</w:t>
      </w:r>
      <w:r w:rsidR="0058366B" w:rsidRPr="0058366B">
        <w:t xml:space="preserve"> </w:t>
      </w:r>
      <w:r w:rsidR="0058366B" w:rsidRPr="001A29CF">
        <w:t>brzmienie</w:t>
      </w:r>
      <w:r w:rsidR="0058366B" w:rsidRPr="0058366B">
        <w:t>:</w:t>
      </w:r>
    </w:p>
    <w:p w:rsidR="0058366B" w:rsidRPr="0058366B" w:rsidRDefault="00531036" w:rsidP="00DD51A2">
      <w:pPr>
        <w:pStyle w:val="ZLITPKTzmpktliter"/>
      </w:pPr>
      <w:r>
        <w:t>„</w:t>
      </w:r>
      <w:r w:rsidR="00DD51A2">
        <w:t>1)</w:t>
      </w:r>
      <w:r w:rsidR="0058366B" w:rsidRPr="0058366B">
        <w:tab/>
        <w:t>szczegółowy zakres danych, o których mowa w ust. 2 pkt 7</w:t>
      </w:r>
      <w:r w:rsidR="00C3204C">
        <w:t>–</w:t>
      </w:r>
      <w:r w:rsidR="0058366B" w:rsidRPr="0058366B">
        <w:t>10, zamieszczanych w wykazie;</w:t>
      </w:r>
      <w:r>
        <w:t>”</w:t>
      </w:r>
      <w:r w:rsidR="0058366B" w:rsidRPr="0058366B">
        <w:t>;</w:t>
      </w:r>
    </w:p>
    <w:p w:rsidR="0058366B" w:rsidRPr="0058366B" w:rsidRDefault="009E682C" w:rsidP="00CA194E">
      <w:pPr>
        <w:pStyle w:val="PKTpunkt"/>
        <w:keepNext/>
      </w:pPr>
      <w:r>
        <w:t>2</w:t>
      </w:r>
      <w:r w:rsidR="00A61F2C">
        <w:t>4</w:t>
      </w:r>
      <w:r w:rsidR="00DD51A2">
        <w:t>)</w:t>
      </w:r>
      <w:r w:rsidR="00DD51A2">
        <w:tab/>
      </w:r>
      <w:r w:rsidR="0058366B" w:rsidRPr="0058366B">
        <w:t xml:space="preserve">w art. 132 ust. 2 i 3 </w:t>
      </w:r>
      <w:r w:rsidR="0058366B" w:rsidRPr="00962739">
        <w:t>otrzymują</w:t>
      </w:r>
      <w:r w:rsidR="0058366B" w:rsidRPr="0058366B">
        <w:t xml:space="preserve"> </w:t>
      </w:r>
      <w:r w:rsidR="0058366B" w:rsidRPr="00353DB1">
        <w:t>brzmienie</w:t>
      </w:r>
      <w:r w:rsidR="0058366B" w:rsidRPr="0058366B">
        <w:t>:</w:t>
      </w:r>
    </w:p>
    <w:p w:rsidR="0058366B" w:rsidRPr="0058366B" w:rsidRDefault="00531036" w:rsidP="00DD51A2">
      <w:pPr>
        <w:pStyle w:val="ZUSTzmustartykuempunktem"/>
      </w:pPr>
      <w:r>
        <w:t>„</w:t>
      </w:r>
      <w:r w:rsidR="0058366B" w:rsidRPr="0058366B">
        <w:t>2.</w:t>
      </w:r>
      <w:r>
        <w:t xml:space="preserve"> </w:t>
      </w:r>
      <w:r w:rsidR="0058366B" w:rsidRPr="0058366B">
        <w:t>Oceny dokonuje podmiot wskazany w statucie uczelni, nie rzadziej niż raz na cztery lata lub na wniosek kierownika jednostki organizacyjnej, w której nauczyciel akademicki jest zatrudniony. Kryteria oceny oraz tryb jej dokonywania, z</w:t>
      </w:r>
      <w:r>
        <w:t> </w:t>
      </w:r>
      <w:r w:rsidR="0058366B" w:rsidRPr="0058366B">
        <w:t xml:space="preserve">uwzględnieniem możliwości </w:t>
      </w:r>
      <w:r w:rsidR="0058366B" w:rsidRPr="00DD51A2">
        <w:t>zasięgania</w:t>
      </w:r>
      <w:r w:rsidR="0058366B" w:rsidRPr="0058366B">
        <w:t xml:space="preserve"> opinii ekspertów spoza uczelni, określa statut.</w:t>
      </w:r>
    </w:p>
    <w:p w:rsidR="0058366B" w:rsidRPr="0058366B" w:rsidRDefault="0058366B" w:rsidP="00DD51A2">
      <w:pPr>
        <w:pStyle w:val="ZUSTzmustartykuempunktem"/>
      </w:pPr>
      <w:r w:rsidRPr="0058366B">
        <w:lastRenderedPageBreak/>
        <w:t>3.</w:t>
      </w:r>
      <w:r w:rsidR="00531036">
        <w:t xml:space="preserve"> </w:t>
      </w:r>
      <w:r w:rsidRPr="0058366B">
        <w:t>Podmiot, o którym mowa w ust. 2, dokonując oceny nauczyciela akademickiego</w:t>
      </w:r>
      <w:r w:rsidR="00C6019B">
        <w:t>,</w:t>
      </w:r>
      <w:r w:rsidRPr="0058366B">
        <w:t xml:space="preserve"> uwzględnia ocenę dokonywaną co najmniej raz w rok</w:t>
      </w:r>
      <w:r w:rsidR="00644F45">
        <w:t>u akademickim przez studentów i</w:t>
      </w:r>
      <w:r w:rsidR="00531036">
        <w:t> </w:t>
      </w:r>
      <w:r w:rsidRPr="0058366B">
        <w:t>doktorantów w zakresie wypełniania obowiązków dydaktycznych przez tego nauczyciela akademickiego. Zasady dokonywania oceny przez studentów i doktorantów i sposób jej wykorzystania określa statut uczelni.</w:t>
      </w:r>
      <w:r w:rsidR="00531036">
        <w:t>”</w:t>
      </w:r>
      <w:r w:rsidRPr="0058366B">
        <w:t>;</w:t>
      </w:r>
    </w:p>
    <w:p w:rsidR="0058366B" w:rsidRPr="0058366B" w:rsidRDefault="009E682C" w:rsidP="00CA194E">
      <w:pPr>
        <w:pStyle w:val="PKTpunkt"/>
        <w:keepNext/>
      </w:pPr>
      <w:r>
        <w:t>2</w:t>
      </w:r>
      <w:r w:rsidR="00A61F2C">
        <w:t>5</w:t>
      </w:r>
      <w:r w:rsidR="00DD51A2">
        <w:t>)</w:t>
      </w:r>
      <w:r w:rsidR="00DD51A2">
        <w:tab/>
      </w:r>
      <w:r w:rsidR="0058366B" w:rsidRPr="0058366B">
        <w:t xml:space="preserve">w art. 140 ust. 2 </w:t>
      </w:r>
      <w:r w:rsidR="0058366B" w:rsidRPr="00353DB1">
        <w:t>otrzymuje</w:t>
      </w:r>
      <w:r w:rsidR="0058366B" w:rsidRPr="0058366B">
        <w:t xml:space="preserve"> brzmienie:</w:t>
      </w:r>
    </w:p>
    <w:p w:rsidR="0058366B" w:rsidRPr="0058366B" w:rsidRDefault="00531036" w:rsidP="00DD51A2">
      <w:pPr>
        <w:pStyle w:val="ZUSTzmustartykuempunktem"/>
      </w:pPr>
      <w:r>
        <w:t>„</w:t>
      </w:r>
      <w:r w:rsidR="0058366B" w:rsidRPr="0058366B">
        <w:t>2.</w:t>
      </w:r>
      <w:r>
        <w:t xml:space="preserve"> </w:t>
      </w:r>
      <w:r w:rsidR="0058366B" w:rsidRPr="0058366B">
        <w:t>Odpis prawomocnego orzeczenia wymierzającego karę dyscyplinarną z</w:t>
      </w:r>
      <w:r w:rsidR="00CA194E">
        <w:t> </w:t>
      </w:r>
      <w:r w:rsidR="0058366B" w:rsidRPr="0058366B">
        <w:t>uzasadnieniem dołącza się do akt osobowych nauczyciela akademickiego.</w:t>
      </w:r>
      <w:r>
        <w:t>”</w:t>
      </w:r>
      <w:r w:rsidR="0058366B" w:rsidRPr="0058366B">
        <w:t>;</w:t>
      </w:r>
    </w:p>
    <w:p w:rsidR="009E682C" w:rsidRDefault="009E682C" w:rsidP="00CA194E">
      <w:pPr>
        <w:pStyle w:val="PKTpunkt"/>
        <w:keepNext/>
      </w:pPr>
      <w:r>
        <w:t>2</w:t>
      </w:r>
      <w:r w:rsidR="00A61F2C">
        <w:t>6</w:t>
      </w:r>
      <w:r w:rsidR="00DD51A2">
        <w:t>)</w:t>
      </w:r>
      <w:r w:rsidR="00DD51A2">
        <w:tab/>
      </w:r>
      <w:r>
        <w:t xml:space="preserve">w art. 167 ust. 2 </w:t>
      </w:r>
      <w:r w:rsidRPr="00962739">
        <w:t>otrzymuje</w:t>
      </w:r>
      <w:r>
        <w:t xml:space="preserve"> brzmienie:</w:t>
      </w:r>
    </w:p>
    <w:p w:rsidR="009E682C" w:rsidRDefault="00531036" w:rsidP="004C4D41">
      <w:pPr>
        <w:pStyle w:val="ZUSTzmustartykuempunktem"/>
      </w:pPr>
      <w:r>
        <w:t>„</w:t>
      </w:r>
      <w:r w:rsidR="009E682C">
        <w:t>2.</w:t>
      </w:r>
      <w:r>
        <w:t xml:space="preserve"> </w:t>
      </w:r>
      <w:r w:rsidR="009E682C" w:rsidRPr="009E682C">
        <w:t>Datą ukończenia studiów jest data z</w:t>
      </w:r>
      <w:r w:rsidR="009E682C">
        <w:t>łożenia egzaminu dyplomowego, w</w:t>
      </w:r>
      <w:r w:rsidR="00CA194E">
        <w:t> </w:t>
      </w:r>
      <w:r w:rsidR="009E682C" w:rsidRPr="009E682C">
        <w:t xml:space="preserve">przypadku kierunków lekarskiego, lekarsko-dentystycznego i weterynarii </w:t>
      </w:r>
      <w:r w:rsidR="009E682C">
        <w:t>–</w:t>
      </w:r>
      <w:r w:rsidR="009E682C" w:rsidRPr="009E682C">
        <w:t xml:space="preserve"> data złożenia ostatniego wymaganego planem studiów egzaminu, a w przypadku kierunk</w:t>
      </w:r>
      <w:r w:rsidR="009E682C">
        <w:t>u</w:t>
      </w:r>
      <w:r w:rsidR="009E682C" w:rsidRPr="009E682C">
        <w:t xml:space="preserve"> farmacja</w:t>
      </w:r>
      <w:r w:rsidR="009E682C">
        <w:t xml:space="preserve"> oraz kierunków związanych z kształceniem w </w:t>
      </w:r>
      <w:r w:rsidR="004C4D41">
        <w:t>zakresie ratownictwa medycznego i fizjoterapii</w:t>
      </w:r>
      <w:r w:rsidR="009E682C" w:rsidRPr="009E682C">
        <w:t xml:space="preserve"> </w:t>
      </w:r>
      <w:r w:rsidR="009E682C">
        <w:t>–</w:t>
      </w:r>
      <w:r w:rsidR="009E682C" w:rsidRPr="009E682C">
        <w:t xml:space="preserve"> data zaliczenia ostatniej, przewidzianej w planie studiów praktyki</w:t>
      </w:r>
      <w:r w:rsidR="009E682C">
        <w:t>.</w:t>
      </w:r>
      <w:r>
        <w:t>”</w:t>
      </w:r>
      <w:r w:rsidR="009E682C">
        <w:t>;</w:t>
      </w:r>
    </w:p>
    <w:p w:rsidR="0058366B" w:rsidRPr="0058366B" w:rsidRDefault="009E682C" w:rsidP="00DD51A2">
      <w:pPr>
        <w:pStyle w:val="PKTpunkt"/>
      </w:pPr>
      <w:r>
        <w:t>2</w:t>
      </w:r>
      <w:r w:rsidR="00A61F2C">
        <w:t>7</w:t>
      </w:r>
      <w:r>
        <w:t>)</w:t>
      </w:r>
      <w:r>
        <w:tab/>
      </w:r>
      <w:r w:rsidR="0058366B" w:rsidRPr="0058366B">
        <w:t>w art. 169 uchyla się ust. 1a;</w:t>
      </w:r>
    </w:p>
    <w:p w:rsidR="0058366B" w:rsidRPr="0058366B" w:rsidRDefault="00C118E8" w:rsidP="00CA194E">
      <w:pPr>
        <w:pStyle w:val="PKTpunkt"/>
        <w:keepNext/>
      </w:pPr>
      <w:r>
        <w:t>2</w:t>
      </w:r>
      <w:r w:rsidR="00A61F2C">
        <w:t>8</w:t>
      </w:r>
      <w:r w:rsidR="00DD51A2">
        <w:t>)</w:t>
      </w:r>
      <w:r w:rsidR="00DD51A2">
        <w:tab/>
      </w:r>
      <w:r w:rsidR="0058366B" w:rsidRPr="0058366B">
        <w:t xml:space="preserve">w </w:t>
      </w:r>
      <w:r w:rsidR="0058366B" w:rsidRPr="00353DB1">
        <w:t>art</w:t>
      </w:r>
      <w:r w:rsidR="0058366B" w:rsidRPr="0058366B">
        <w:t>. 170 ust. 3 otrzymuje brzmienie:</w:t>
      </w:r>
    </w:p>
    <w:p w:rsidR="0058366B" w:rsidRPr="0058366B" w:rsidRDefault="00531036" w:rsidP="00DD51A2">
      <w:pPr>
        <w:pStyle w:val="ZUSTzmustartykuempunktem"/>
      </w:pPr>
      <w:r>
        <w:t>„</w:t>
      </w:r>
      <w:r w:rsidR="00644F45">
        <w:t>3.</w:t>
      </w:r>
      <w:r>
        <w:t xml:space="preserve"> </w:t>
      </w:r>
      <w:r w:rsidR="0058366B" w:rsidRPr="0058366B">
        <w:t xml:space="preserve">Szkolenia prowadzi samorząd studencki uczelni we współpracy z Parlamentem Studentów Rzeczypospolitej Polskiej. Parlament Studentów Rzeczypospolitej Polskiej zapewnia przedstawicielom samorządów studenckich </w:t>
      </w:r>
      <w:r w:rsidR="00AD0A75">
        <w:t>przygotowanie do prowadzenia</w:t>
      </w:r>
      <w:r w:rsidR="0058366B" w:rsidRPr="0058366B">
        <w:t xml:space="preserve"> szkoleń oraz </w:t>
      </w:r>
      <w:r w:rsidR="00CB0431">
        <w:t>podejmuje</w:t>
      </w:r>
      <w:r w:rsidR="0058366B" w:rsidRPr="0058366B">
        <w:t xml:space="preserve"> działania promocyjne dotyczące praw i obowiązków studenta.</w:t>
      </w:r>
      <w:r>
        <w:t>”</w:t>
      </w:r>
      <w:r w:rsidR="0058366B" w:rsidRPr="0058366B">
        <w:t>;</w:t>
      </w:r>
    </w:p>
    <w:p w:rsidR="0058366B" w:rsidRPr="0058366B" w:rsidRDefault="00C118E8" w:rsidP="00CA194E">
      <w:pPr>
        <w:pStyle w:val="PKTpunkt"/>
        <w:keepNext/>
      </w:pPr>
      <w:r>
        <w:t>2</w:t>
      </w:r>
      <w:r w:rsidR="00A61F2C">
        <w:t>9</w:t>
      </w:r>
      <w:r w:rsidR="00DD51A2">
        <w:t>)</w:t>
      </w:r>
      <w:r w:rsidR="00DD51A2">
        <w:tab/>
      </w:r>
      <w:r w:rsidR="0058366B" w:rsidRPr="0058366B">
        <w:t xml:space="preserve">w art. 170c w ust. 2 pkt 4 otrzymuje </w:t>
      </w:r>
      <w:r w:rsidR="0058366B" w:rsidRPr="00353DB1">
        <w:t>brzmienie</w:t>
      </w:r>
      <w:r w:rsidR="0058366B" w:rsidRPr="0058366B">
        <w:t>:</w:t>
      </w:r>
    </w:p>
    <w:p w:rsidR="0058366B" w:rsidRPr="0058366B" w:rsidRDefault="00531036" w:rsidP="00CA194E">
      <w:pPr>
        <w:pStyle w:val="ZPKTzmpktartykuempunktem"/>
        <w:keepNext/>
      </w:pPr>
      <w:r>
        <w:t>„</w:t>
      </w:r>
      <w:r w:rsidR="00DD51A2">
        <w:t>4)</w:t>
      </w:r>
      <w:r w:rsidR="00DD51A2">
        <w:tab/>
      </w:r>
      <w:r w:rsidR="0058366B" w:rsidRPr="0058366B">
        <w:t>w przypadku cudzoziemców:</w:t>
      </w:r>
    </w:p>
    <w:p w:rsidR="0058366B" w:rsidRPr="0058366B" w:rsidRDefault="00DD51A2" w:rsidP="00DD51A2">
      <w:pPr>
        <w:pStyle w:val="ZLITwPKTzmlitwpktartykuempunktem"/>
      </w:pPr>
      <w:r>
        <w:t>a)</w:t>
      </w:r>
      <w:r>
        <w:tab/>
      </w:r>
      <w:r w:rsidR="0058366B" w:rsidRPr="0058366B">
        <w:t>kraj pochodzenia,</w:t>
      </w:r>
    </w:p>
    <w:p w:rsidR="0058366B" w:rsidRPr="0058366B" w:rsidRDefault="00DD51A2" w:rsidP="00DD51A2">
      <w:pPr>
        <w:pStyle w:val="ZLITwPKTzmlitwpktartykuempunktem"/>
      </w:pPr>
      <w:r>
        <w:t>b)</w:t>
      </w:r>
      <w:r>
        <w:tab/>
      </w:r>
      <w:r w:rsidR="0058366B" w:rsidRPr="0058366B">
        <w:t>informacje o podjęciu i odbywaniu studiów na zasadach obowiązujących obywateli polskich,</w:t>
      </w:r>
    </w:p>
    <w:p w:rsidR="0058366B" w:rsidRPr="0058366B" w:rsidRDefault="00DD51A2" w:rsidP="00DD51A2">
      <w:pPr>
        <w:pStyle w:val="ZLITwPKTzmlitwpktartykuempunktem"/>
      </w:pPr>
      <w:r>
        <w:t>c)</w:t>
      </w:r>
      <w:r>
        <w:tab/>
      </w:r>
      <w:r w:rsidR="0058366B" w:rsidRPr="0058366B">
        <w:t>informacje o przyjęciu na studia na podstawie umów międzynarodowych oraz na podstawie decyzji właściwego ministra;</w:t>
      </w:r>
      <w:r w:rsidR="00531036">
        <w:t>”</w:t>
      </w:r>
      <w:r w:rsidR="0058366B" w:rsidRPr="0058366B">
        <w:t>;</w:t>
      </w:r>
    </w:p>
    <w:p w:rsidR="0072141D" w:rsidRDefault="00A61F2C" w:rsidP="00CA194E">
      <w:pPr>
        <w:pStyle w:val="PKTpunkt"/>
        <w:keepNext/>
      </w:pPr>
      <w:r>
        <w:t>30</w:t>
      </w:r>
      <w:r w:rsidR="008B1AE7">
        <w:t>)</w:t>
      </w:r>
      <w:r w:rsidR="008B1AE7">
        <w:tab/>
      </w:r>
      <w:r w:rsidR="0072141D">
        <w:t xml:space="preserve">w art. 179 w </w:t>
      </w:r>
      <w:r w:rsidR="0072141D" w:rsidRPr="00962739">
        <w:t>ust</w:t>
      </w:r>
      <w:r w:rsidR="0072141D">
        <w:t xml:space="preserve">. </w:t>
      </w:r>
      <w:r w:rsidR="00E93187">
        <w:t>6</w:t>
      </w:r>
      <w:r w:rsidR="0072141D">
        <w:t xml:space="preserve"> w pkt </w:t>
      </w:r>
      <w:r w:rsidR="00E93187">
        <w:t>1</w:t>
      </w:r>
      <w:r w:rsidR="0072141D">
        <w:t>:</w:t>
      </w:r>
    </w:p>
    <w:p w:rsidR="0072141D" w:rsidRDefault="0072141D" w:rsidP="00CA194E">
      <w:pPr>
        <w:pStyle w:val="LITlitera"/>
        <w:keepNext/>
      </w:pPr>
      <w:r>
        <w:t>a)</w:t>
      </w:r>
      <w:r>
        <w:tab/>
        <w:t>lit. c otrzymuje brzmienie:</w:t>
      </w:r>
    </w:p>
    <w:p w:rsidR="0072141D" w:rsidRDefault="00531036" w:rsidP="00D07844">
      <w:pPr>
        <w:pStyle w:val="ZLITLITzmlitliter"/>
      </w:pPr>
      <w:r>
        <w:t>„</w:t>
      </w:r>
      <w:r w:rsidR="0072141D">
        <w:t>c)</w:t>
      </w:r>
      <w:r w:rsidR="0072141D">
        <w:tab/>
        <w:t>ma na utrzymaniu dzieci, o których mowa w ust. 4 pkt 2,</w:t>
      </w:r>
      <w:r>
        <w:t>”</w:t>
      </w:r>
      <w:r w:rsidR="0072141D">
        <w:t>,</w:t>
      </w:r>
    </w:p>
    <w:p w:rsidR="0072141D" w:rsidRPr="005666BB" w:rsidRDefault="0072141D" w:rsidP="00CA194E">
      <w:pPr>
        <w:pStyle w:val="LITlitera"/>
        <w:keepNext/>
        <w:rPr>
          <w:rStyle w:val="PKpogrubieniekursywa"/>
          <w:b w:val="0"/>
          <w:i w:val="0"/>
        </w:rPr>
      </w:pPr>
      <w:r w:rsidRPr="005666BB">
        <w:rPr>
          <w:rStyle w:val="PKpogrubieniekursywa"/>
          <w:b w:val="0"/>
          <w:i w:val="0"/>
        </w:rPr>
        <w:t>b)</w:t>
      </w:r>
      <w:r w:rsidRPr="005666BB">
        <w:rPr>
          <w:rStyle w:val="PKpogrubieniekursywa"/>
          <w:b w:val="0"/>
          <w:i w:val="0"/>
        </w:rPr>
        <w:tab/>
        <w:t>dodaje się lit. d w brzmieniu:</w:t>
      </w:r>
    </w:p>
    <w:p w:rsidR="0072141D" w:rsidRPr="005666BB" w:rsidRDefault="00531036" w:rsidP="005666BB">
      <w:pPr>
        <w:pStyle w:val="ZLITLITzmlitliter"/>
        <w:rPr>
          <w:rStyle w:val="PKpogrubieniekursywa"/>
          <w:b w:val="0"/>
          <w:i w:val="0"/>
        </w:rPr>
      </w:pPr>
      <w:r>
        <w:t>„</w:t>
      </w:r>
      <w:r w:rsidR="0072141D" w:rsidRPr="005666BB">
        <w:rPr>
          <w:rStyle w:val="PKpogrubieniekursywa"/>
          <w:b w:val="0"/>
          <w:i w:val="0"/>
        </w:rPr>
        <w:t>d)</w:t>
      </w:r>
      <w:r w:rsidR="0072141D" w:rsidRPr="005666BB">
        <w:rPr>
          <w:rStyle w:val="PKpogrubieniekursywa"/>
          <w:b w:val="0"/>
          <w:i w:val="0"/>
        </w:rPr>
        <w:tab/>
      </w:r>
      <w:r w:rsidR="00EB359B" w:rsidRPr="005666BB">
        <w:rPr>
          <w:rStyle w:val="PKpogrubieniekursywa"/>
          <w:b w:val="0"/>
          <w:i w:val="0"/>
        </w:rPr>
        <w:t>osiągnął pełnoletność</w:t>
      </w:r>
      <w:r w:rsidR="005F329E">
        <w:rPr>
          <w:rStyle w:val="PKpogrubieniekursywa"/>
        </w:rPr>
        <w:t>,</w:t>
      </w:r>
      <w:r w:rsidR="00EB359B" w:rsidRPr="005666BB">
        <w:rPr>
          <w:rStyle w:val="PKpogrubieniekursywa"/>
          <w:b w:val="0"/>
          <w:i w:val="0"/>
        </w:rPr>
        <w:t xml:space="preserve"> przebywając w</w:t>
      </w:r>
      <w:r w:rsidR="009B7C9A" w:rsidRPr="005666BB">
        <w:rPr>
          <w:rStyle w:val="PKpogrubieniekursywa"/>
          <w:b w:val="0"/>
          <w:i w:val="0"/>
        </w:rPr>
        <w:t xml:space="preserve"> pieczy zastępczej, lub</w:t>
      </w:r>
      <w:r>
        <w:t>”</w:t>
      </w:r>
      <w:r w:rsidR="009B7C9A" w:rsidRPr="005666BB">
        <w:rPr>
          <w:rStyle w:val="PKpogrubieniekursywa"/>
          <w:b w:val="0"/>
          <w:i w:val="0"/>
        </w:rPr>
        <w:t>;</w:t>
      </w:r>
    </w:p>
    <w:p w:rsidR="00F965DA" w:rsidRDefault="0072141D" w:rsidP="00CA194E">
      <w:pPr>
        <w:pStyle w:val="PKTpunkt"/>
        <w:keepNext/>
      </w:pPr>
      <w:r>
        <w:lastRenderedPageBreak/>
        <w:t>31)</w:t>
      </w:r>
      <w:r>
        <w:tab/>
      </w:r>
      <w:r w:rsidR="00F965DA">
        <w:t>w art. 181 ust. 1a otrzymuje brzmienie:</w:t>
      </w:r>
    </w:p>
    <w:p w:rsidR="00F965DA" w:rsidRDefault="00531036" w:rsidP="00D07844">
      <w:pPr>
        <w:pStyle w:val="ZUSTzmustartykuempunktem"/>
      </w:pPr>
      <w:r>
        <w:t>„</w:t>
      </w:r>
      <w:r w:rsidR="00F965DA">
        <w:t>1a.</w:t>
      </w:r>
      <w:r>
        <w:t xml:space="preserve"> </w:t>
      </w:r>
      <w:r w:rsidR="00F965DA" w:rsidRPr="00F965DA">
        <w:t>O stypendium rektora dla najlepszych studentów może ubiegać się student przyjęty na pierwszy rok studiów w roku złożenia egzaminu maturalnego, który jest laureatem olimpiady międzynarodowej albo laureatem lub finalistą olimpiady przedmiotowej o zasięgu ogólnopolskim, o których mowa w przepisach o systemie oświaty</w:t>
      </w:r>
      <w:r w:rsidR="00F965DA">
        <w:t>.</w:t>
      </w:r>
      <w:r>
        <w:t>”</w:t>
      </w:r>
      <w:r w:rsidR="00F965DA">
        <w:t>;</w:t>
      </w:r>
    </w:p>
    <w:p w:rsidR="009F2B32" w:rsidRDefault="00F965DA" w:rsidP="00CA194E">
      <w:pPr>
        <w:pStyle w:val="PKTpunkt"/>
        <w:keepNext/>
      </w:pPr>
      <w:r>
        <w:t>32)</w:t>
      </w:r>
      <w:r>
        <w:tab/>
      </w:r>
      <w:r w:rsidR="009F2B32">
        <w:t>po art. 191a dodaje się art. 191b w brzmieniu:</w:t>
      </w:r>
    </w:p>
    <w:p w:rsidR="009F2B32" w:rsidRPr="009F2B32" w:rsidRDefault="00531036" w:rsidP="00524AA7">
      <w:pPr>
        <w:pStyle w:val="ZARTzmartartykuempunktem"/>
      </w:pPr>
      <w:r>
        <w:t>„</w:t>
      </w:r>
      <w:r w:rsidR="009F2B32" w:rsidRPr="009F2B32">
        <w:t>Art.</w:t>
      </w:r>
      <w:r>
        <w:t xml:space="preserve"> </w:t>
      </w:r>
      <w:r w:rsidR="009F2B32">
        <w:t>191b.</w:t>
      </w:r>
      <w:r>
        <w:t xml:space="preserve"> </w:t>
      </w:r>
      <w:r w:rsidR="009F2B32">
        <w:t>1.</w:t>
      </w:r>
      <w:r>
        <w:t xml:space="preserve"> </w:t>
      </w:r>
      <w:r w:rsidR="009F2B32" w:rsidRPr="009F2B32">
        <w:t>Dokumenty wydawane przez uczelnię w związku z przebiegiem lub ukończeniem studiów i studiów podyplomowych, pr</w:t>
      </w:r>
      <w:r w:rsidR="009F2B32">
        <w:t>zeznaczone do obrotu prawnego z</w:t>
      </w:r>
      <w:r w:rsidR="00CA194E">
        <w:t> </w:t>
      </w:r>
      <w:r w:rsidR="009F2B32" w:rsidRPr="009F2B32">
        <w:t>zagranicą, są uwierzytelniane na wniosek zainteresowanego.</w:t>
      </w:r>
    </w:p>
    <w:p w:rsidR="009F2B32" w:rsidRPr="009F2B32" w:rsidRDefault="009F2B32" w:rsidP="00524AA7">
      <w:pPr>
        <w:pStyle w:val="ZUSTzmustartykuempunktem"/>
      </w:pPr>
      <w:r w:rsidRPr="009F2B32">
        <w:t>2.</w:t>
      </w:r>
      <w:r w:rsidR="00531036">
        <w:t xml:space="preserve"> </w:t>
      </w:r>
      <w:r w:rsidRPr="009F2B32">
        <w:t>Uwierzytelnienie polega na stwierdzeniu autentyczności dokumentu.</w:t>
      </w:r>
    </w:p>
    <w:p w:rsidR="009F2B32" w:rsidRPr="009F2B32" w:rsidRDefault="009F2B32" w:rsidP="00CA194E">
      <w:pPr>
        <w:pStyle w:val="ZUSTzmustartykuempunktem"/>
        <w:keepNext/>
      </w:pPr>
      <w:r w:rsidRPr="009F2B32">
        <w:t>3.</w:t>
      </w:r>
      <w:r w:rsidR="00531036">
        <w:t xml:space="preserve"> </w:t>
      </w:r>
      <w:r w:rsidR="00C6019B">
        <w:t>M</w:t>
      </w:r>
      <w:r w:rsidRPr="009F2B32">
        <w:t>inister nadzorujący uczelnię uwierzytelnia wydane przez tę uczelnię:</w:t>
      </w:r>
    </w:p>
    <w:p w:rsidR="009F2B32" w:rsidRPr="009F2B32" w:rsidRDefault="009F2B32" w:rsidP="00524AA7">
      <w:pPr>
        <w:pStyle w:val="ZPKTzmpktartykuempunktem"/>
      </w:pPr>
      <w:r>
        <w:t>1)</w:t>
      </w:r>
      <w:r>
        <w:tab/>
      </w:r>
      <w:r w:rsidRPr="009F2B32">
        <w:t>dyplomy ukończenia studiów;</w:t>
      </w:r>
    </w:p>
    <w:p w:rsidR="009F2B32" w:rsidRPr="009F2B32" w:rsidRDefault="009F2B32" w:rsidP="00524AA7">
      <w:pPr>
        <w:pStyle w:val="ZPKTzmpktartykuempunktem"/>
      </w:pPr>
      <w:r>
        <w:t>2)</w:t>
      </w:r>
      <w:r>
        <w:tab/>
      </w:r>
      <w:r w:rsidRPr="009F2B32">
        <w:t>świadectwa ukończenia studiów podyplomowych;</w:t>
      </w:r>
    </w:p>
    <w:p w:rsidR="009F2B32" w:rsidRPr="009F2B32" w:rsidRDefault="009F2B32" w:rsidP="00524AA7">
      <w:pPr>
        <w:pStyle w:val="ZPKTzmpktartykuempunktem"/>
      </w:pPr>
      <w:r>
        <w:t>3)</w:t>
      </w:r>
      <w:r>
        <w:tab/>
      </w:r>
      <w:r w:rsidRPr="009F2B32">
        <w:t>duplikaty dokumentów, o których mowa w pkt 1 i 2;</w:t>
      </w:r>
    </w:p>
    <w:p w:rsidR="009F2B32" w:rsidRPr="009F2B32" w:rsidRDefault="009F2B32" w:rsidP="00524AA7">
      <w:pPr>
        <w:pStyle w:val="ZPKTzmpktartykuempunktem"/>
      </w:pPr>
      <w:r>
        <w:t>4)</w:t>
      </w:r>
      <w:r>
        <w:tab/>
      </w:r>
      <w:r w:rsidRPr="009F2B32">
        <w:t>zaświadczenia o ukończeniu studiów.</w:t>
      </w:r>
    </w:p>
    <w:p w:rsidR="009F2B32" w:rsidRPr="009F2B32" w:rsidRDefault="009F2B32" w:rsidP="00524AA7">
      <w:pPr>
        <w:pStyle w:val="ZUSTzmustartykuempunktem"/>
      </w:pPr>
      <w:r w:rsidRPr="009F2B32">
        <w:t>4.</w:t>
      </w:r>
      <w:r w:rsidR="00531036">
        <w:t xml:space="preserve"> </w:t>
      </w:r>
      <w:r w:rsidRPr="009F2B32">
        <w:t>Dokumenty inne niż wymienione w ust. 3 uwierzytelnia uczelnia, która je</w:t>
      </w:r>
      <w:r w:rsidR="00CA194E">
        <w:t> </w:t>
      </w:r>
      <w:r w:rsidRPr="009F2B32">
        <w:t>wydała.</w:t>
      </w:r>
    </w:p>
    <w:p w:rsidR="009F2B32" w:rsidRDefault="009F2B32" w:rsidP="00524AA7">
      <w:pPr>
        <w:pStyle w:val="ZUSTzmustartykuempunktem"/>
      </w:pPr>
      <w:r w:rsidRPr="009F2B32">
        <w:t>5.</w:t>
      </w:r>
      <w:r w:rsidR="00531036">
        <w:t xml:space="preserve"> </w:t>
      </w:r>
      <w:r w:rsidRPr="009F2B32">
        <w:t>Za uwierzytelnienie pobierana jest opłata.</w:t>
      </w:r>
      <w:r w:rsidR="00531036">
        <w:t>”</w:t>
      </w:r>
      <w:r>
        <w:t>;</w:t>
      </w:r>
    </w:p>
    <w:p w:rsidR="0023105C" w:rsidRDefault="009F2B32" w:rsidP="00CA194E">
      <w:pPr>
        <w:pStyle w:val="PKTpunkt"/>
        <w:keepNext/>
      </w:pPr>
      <w:r>
        <w:t>33)</w:t>
      </w:r>
      <w:r>
        <w:tab/>
      </w:r>
      <w:r w:rsidR="0023105C">
        <w:t>w art. 192</w:t>
      </w:r>
      <w:r w:rsidR="006033DD">
        <w:t xml:space="preserve"> w ust. 1</w:t>
      </w:r>
      <w:r w:rsidR="0023105C">
        <w:t>:</w:t>
      </w:r>
    </w:p>
    <w:p w:rsidR="0023105C" w:rsidRDefault="0023105C" w:rsidP="00CA194E">
      <w:pPr>
        <w:pStyle w:val="LITlitera"/>
        <w:keepNext/>
      </w:pPr>
      <w:r>
        <w:t>a)</w:t>
      </w:r>
      <w:r>
        <w:tab/>
      </w:r>
      <w:r w:rsidRPr="00962739">
        <w:t>wprowadzenie</w:t>
      </w:r>
      <w:r>
        <w:t xml:space="preserve"> do wyliczenia otrzymuje brzmienie:</w:t>
      </w:r>
    </w:p>
    <w:p w:rsidR="0023105C" w:rsidRPr="0023105C" w:rsidRDefault="00531036" w:rsidP="00CA194E">
      <w:pPr>
        <w:pStyle w:val="ZLITFRAGzmlitfragmentunpzdanialiter"/>
      </w:pPr>
      <w:r>
        <w:t>„</w:t>
      </w:r>
      <w:r w:rsidR="0023105C" w:rsidRPr="0023105C">
        <w:t xml:space="preserve">Minister właściwy do spraw szkolnictwa wyższego określi, w drodze rozporządzenia, sposób prowadzenia przez uczelnie dokumentacji przebiegu studiów, dokonywania sprostowań i wydawania duplikatów, </w:t>
      </w:r>
      <w:r w:rsidR="0023105C">
        <w:t>uwierzytelniania</w:t>
      </w:r>
      <w:r w:rsidR="0023105C" w:rsidRPr="0023105C">
        <w:t xml:space="preserve"> dokumentów przeznaczonych do obrotu prawn</w:t>
      </w:r>
      <w:r w:rsidR="00AA54AC">
        <w:t>ego z zagranicą oraz wysokość i</w:t>
      </w:r>
      <w:r w:rsidR="00CA194E">
        <w:t> </w:t>
      </w:r>
      <w:r w:rsidR="0023105C" w:rsidRPr="0023105C">
        <w:t>sposób pobierania opłaty za wykonywanie tych czynności, a także za wydanie dyplomu</w:t>
      </w:r>
      <w:r w:rsidR="006033DD">
        <w:t xml:space="preserve"> ukończenia studiów</w:t>
      </w:r>
      <w:r w:rsidR="00ED7E5F">
        <w:t>,</w:t>
      </w:r>
      <w:r w:rsidR="00ED7E5F" w:rsidRPr="00ED7E5F">
        <w:t xml:space="preserve"> wydanie odpisów w językach obcych,</w:t>
      </w:r>
      <w:r w:rsidR="006033DD">
        <w:t xml:space="preserve"> świadectwa </w:t>
      </w:r>
      <w:r w:rsidR="0023105C" w:rsidRPr="0023105C">
        <w:t>ukończeni</w:t>
      </w:r>
      <w:r w:rsidR="00ED7E5F">
        <w:t>a</w:t>
      </w:r>
      <w:r w:rsidR="0023105C" w:rsidRPr="0023105C">
        <w:t xml:space="preserve"> studiów</w:t>
      </w:r>
      <w:r w:rsidR="00ED7E5F">
        <w:t xml:space="preserve"> podyplomowych,</w:t>
      </w:r>
      <w:r w:rsidR="00ED7E5F" w:rsidRPr="00ED7E5F">
        <w:t xml:space="preserve"> i</w:t>
      </w:r>
      <w:r w:rsidR="00ED7E5F">
        <w:t xml:space="preserve">ndeksu, legitymacji studenckiej </w:t>
      </w:r>
      <w:r w:rsidR="00ED7E5F" w:rsidRPr="00ED7E5F">
        <w:t>oraz za wydanie duplikatów tych dokumentów</w:t>
      </w:r>
      <w:r w:rsidR="0023105C" w:rsidRPr="0023105C">
        <w:t>, w tym</w:t>
      </w:r>
      <w:r w:rsidR="0023105C">
        <w:t>:</w:t>
      </w:r>
      <w:r>
        <w:t>”</w:t>
      </w:r>
      <w:r w:rsidR="0023105C">
        <w:t>,</w:t>
      </w:r>
    </w:p>
    <w:p w:rsidR="0023105C" w:rsidRDefault="0023105C" w:rsidP="006B0D6C">
      <w:pPr>
        <w:pStyle w:val="LITlitera"/>
      </w:pPr>
      <w:r>
        <w:t>b)</w:t>
      </w:r>
      <w:r>
        <w:tab/>
      </w:r>
      <w:r w:rsidR="0026645B">
        <w:t xml:space="preserve">uchyla się </w:t>
      </w:r>
      <w:r>
        <w:t>pkt 7,</w:t>
      </w:r>
    </w:p>
    <w:p w:rsidR="0023105C" w:rsidRDefault="0023105C" w:rsidP="00CA194E">
      <w:pPr>
        <w:pStyle w:val="LITlitera"/>
        <w:keepNext/>
      </w:pPr>
      <w:r>
        <w:t>c)</w:t>
      </w:r>
      <w:r>
        <w:tab/>
        <w:t xml:space="preserve">pkt 9 </w:t>
      </w:r>
      <w:r w:rsidRPr="00962739">
        <w:t>otrzymuje</w:t>
      </w:r>
      <w:r>
        <w:t xml:space="preserve"> brzmienie:</w:t>
      </w:r>
    </w:p>
    <w:p w:rsidR="0023105C" w:rsidRDefault="00531036" w:rsidP="0023105C">
      <w:pPr>
        <w:pStyle w:val="ZLITPKTzmpktliter"/>
      </w:pPr>
      <w:r>
        <w:t>„</w:t>
      </w:r>
      <w:r w:rsidR="0023105C">
        <w:t>9)</w:t>
      </w:r>
      <w:r w:rsidR="0023105C">
        <w:tab/>
      </w:r>
      <w:r w:rsidR="0023105C" w:rsidRPr="0023105C">
        <w:t xml:space="preserve">wysokość opłat za </w:t>
      </w:r>
      <w:r w:rsidR="0023105C">
        <w:t>uwierzytelnienie</w:t>
      </w:r>
      <w:r w:rsidR="0023105C" w:rsidRPr="0023105C">
        <w:t xml:space="preserve"> dokumentów, wydanie dyplomu</w:t>
      </w:r>
      <w:r w:rsidR="00ED7E5F">
        <w:t xml:space="preserve"> ukończenia studiów</w:t>
      </w:r>
      <w:r w:rsidR="0023105C" w:rsidRPr="0023105C">
        <w:t>, wydanie odpisów w językach obcych, świadectwa</w:t>
      </w:r>
      <w:r w:rsidR="009F2B32">
        <w:t xml:space="preserve"> </w:t>
      </w:r>
      <w:r w:rsidR="009F2B32">
        <w:lastRenderedPageBreak/>
        <w:t>ukończenia studiów podyplomowych</w:t>
      </w:r>
      <w:r w:rsidR="0023105C" w:rsidRPr="0023105C">
        <w:t>, indeksu, legitymacji studenckiej oraz za wydanie duplikatów tych dokumentów</w:t>
      </w:r>
      <w:r w:rsidR="0023105C">
        <w:t>,</w:t>
      </w:r>
      <w:r w:rsidR="009F2B32">
        <w:t xml:space="preserve"> nieprzekraczającą kosztów dokonania tych czynności,</w:t>
      </w:r>
      <w:r>
        <w:t>”</w:t>
      </w:r>
      <w:r w:rsidR="0023105C">
        <w:t>;</w:t>
      </w:r>
    </w:p>
    <w:p w:rsidR="0058366B" w:rsidRPr="0058366B" w:rsidRDefault="00E1586D" w:rsidP="00CA194E">
      <w:pPr>
        <w:pStyle w:val="PKTpunkt"/>
        <w:keepNext/>
      </w:pPr>
      <w:r>
        <w:t>34)</w:t>
      </w:r>
      <w:r w:rsidR="0023105C">
        <w:tab/>
      </w:r>
      <w:r w:rsidR="0058366B" w:rsidRPr="0058366B">
        <w:t xml:space="preserve">po art. </w:t>
      </w:r>
      <w:r w:rsidR="0058366B" w:rsidRPr="00353DB1">
        <w:t>195</w:t>
      </w:r>
      <w:r w:rsidR="0058366B" w:rsidRPr="0058366B">
        <w:t xml:space="preserve"> dodaje się </w:t>
      </w:r>
      <w:r w:rsidR="0058366B" w:rsidRPr="00962739">
        <w:t>art</w:t>
      </w:r>
      <w:r w:rsidR="0058366B" w:rsidRPr="0058366B">
        <w:t>. 195a w brzmieniu:</w:t>
      </w:r>
    </w:p>
    <w:p w:rsidR="0058366B" w:rsidRPr="0058366B" w:rsidRDefault="00531036" w:rsidP="008B1AE7">
      <w:pPr>
        <w:pStyle w:val="ZARTzmartartykuempunktem"/>
      </w:pPr>
      <w:r>
        <w:t>„</w:t>
      </w:r>
      <w:r w:rsidR="00644F45">
        <w:t>Art.</w:t>
      </w:r>
      <w:r>
        <w:t xml:space="preserve"> </w:t>
      </w:r>
      <w:r w:rsidR="00644F45">
        <w:t>195a.</w:t>
      </w:r>
      <w:r>
        <w:t xml:space="preserve"> </w:t>
      </w:r>
      <w:r w:rsidR="00644F45">
        <w:t>1.</w:t>
      </w:r>
      <w:r>
        <w:t xml:space="preserve"> </w:t>
      </w:r>
      <w:r w:rsidR="0058366B" w:rsidRPr="0058366B">
        <w:t>W jednostce organizacyjnej uczelni oraz w jednostce naukowej liczba uczestników stacjonarnych studiów doktoranckich nie może być mniejsza od liczby uczestników niestacjonarnych studiów doktoranckich.</w:t>
      </w:r>
    </w:p>
    <w:p w:rsidR="0058366B" w:rsidRPr="0058366B" w:rsidRDefault="00644F45" w:rsidP="008B1AE7">
      <w:pPr>
        <w:pStyle w:val="ZUSTzmustartykuempunktem"/>
      </w:pPr>
      <w:r>
        <w:t>2.</w:t>
      </w:r>
      <w:r w:rsidR="00531036">
        <w:t xml:space="preserve"> </w:t>
      </w:r>
      <w:r w:rsidR="0058366B" w:rsidRPr="0058366B">
        <w:t>W jednostce organizacyjnej uczelni oraz w jednostce naukowej liczba uczestników stacjonarnych studiów doktoranckich</w:t>
      </w:r>
      <w:r w:rsidR="00DD1D82">
        <w:t>, którym przyznano</w:t>
      </w:r>
      <w:r w:rsidR="0058366B" w:rsidRPr="0058366B">
        <w:t xml:space="preserve"> stypendium doktoranckie, o którym mowa w art. 200 ust. 1, z wyłączeniem liczby uczestników stacjonarnych studiów doktoranckich</w:t>
      </w:r>
      <w:r w:rsidR="00DD1D82">
        <w:t>, którym przyznano</w:t>
      </w:r>
      <w:r w:rsidR="0058366B" w:rsidRPr="0058366B">
        <w:t xml:space="preserve"> wyłącznie śr</w:t>
      </w:r>
      <w:r>
        <w:t>odki finansowe, o</w:t>
      </w:r>
      <w:r w:rsidR="00CA194E">
        <w:t> </w:t>
      </w:r>
      <w:r w:rsidR="0058366B" w:rsidRPr="0058366B">
        <w:t>których mowa w art. 200a ust. 2, nie może być mniejsza niż 50% liczby uczestników stacjonarnych studiów doktoranckich ogółem.</w:t>
      </w:r>
      <w:r w:rsidR="00531036">
        <w:t>”</w:t>
      </w:r>
      <w:r w:rsidR="0058366B" w:rsidRPr="0058366B">
        <w:t>;</w:t>
      </w:r>
    </w:p>
    <w:p w:rsidR="0058366B" w:rsidRPr="0058366B" w:rsidRDefault="00E1586D" w:rsidP="00CA194E">
      <w:pPr>
        <w:pStyle w:val="PKTpunkt"/>
        <w:keepNext/>
      </w:pPr>
      <w:r>
        <w:t>35)</w:t>
      </w:r>
      <w:r w:rsidR="0058366B">
        <w:tab/>
      </w:r>
      <w:r w:rsidR="0058366B" w:rsidRPr="0058366B">
        <w:t xml:space="preserve">w art. </w:t>
      </w:r>
      <w:r w:rsidR="0058366B" w:rsidRPr="00353DB1">
        <w:t>201a</w:t>
      </w:r>
      <w:r w:rsidR="00ED7E5F">
        <w:t xml:space="preserve"> w ust. 2</w:t>
      </w:r>
      <w:r w:rsidR="0058366B" w:rsidRPr="0058366B">
        <w:t>:</w:t>
      </w:r>
    </w:p>
    <w:p w:rsidR="0058366B" w:rsidRPr="0058366B" w:rsidRDefault="0058366B" w:rsidP="00CA194E">
      <w:pPr>
        <w:pStyle w:val="LITlitera"/>
        <w:keepNext/>
      </w:pPr>
      <w:r w:rsidRPr="0058366B">
        <w:t>a)</w:t>
      </w:r>
      <w:r>
        <w:tab/>
      </w:r>
      <w:r w:rsidRPr="0058366B">
        <w:t>pkt 4 otrzymuje brzmienie:</w:t>
      </w:r>
    </w:p>
    <w:p w:rsidR="0058366B" w:rsidRPr="0058366B" w:rsidRDefault="00531036" w:rsidP="00CA194E">
      <w:pPr>
        <w:pStyle w:val="ZLITPKTzmpktliter"/>
        <w:keepNext/>
      </w:pPr>
      <w:r>
        <w:t>„</w:t>
      </w:r>
      <w:r w:rsidR="0058366B" w:rsidRPr="0058366B">
        <w:t>4)</w:t>
      </w:r>
      <w:r w:rsidR="0058366B">
        <w:tab/>
      </w:r>
      <w:r w:rsidR="0058366B" w:rsidRPr="0058366B">
        <w:t xml:space="preserve">w </w:t>
      </w:r>
      <w:r w:rsidR="0058366B" w:rsidRPr="00962739">
        <w:t>przypadku</w:t>
      </w:r>
      <w:r w:rsidR="0058366B" w:rsidRPr="0058366B">
        <w:t xml:space="preserve"> </w:t>
      </w:r>
      <w:r w:rsidR="0058366B" w:rsidRPr="00353DB1">
        <w:t>cudzoziemców</w:t>
      </w:r>
      <w:r w:rsidR="0058366B" w:rsidRPr="0058366B">
        <w:t>:</w:t>
      </w:r>
    </w:p>
    <w:p w:rsidR="0058366B" w:rsidRPr="0058366B" w:rsidRDefault="0058366B" w:rsidP="008B1AE7">
      <w:pPr>
        <w:pStyle w:val="ZLITLITwPKTzmlitwpktliter"/>
      </w:pPr>
      <w:r w:rsidRPr="0058366B">
        <w:t>a)</w:t>
      </w:r>
      <w:r>
        <w:tab/>
      </w:r>
      <w:r w:rsidRPr="0058366B">
        <w:t>kraj pochodzenia,</w:t>
      </w:r>
    </w:p>
    <w:p w:rsidR="0058366B" w:rsidRPr="0058366B" w:rsidRDefault="0058366B" w:rsidP="008B1AE7">
      <w:pPr>
        <w:pStyle w:val="ZLITLITwPKTzmlitwpktliter"/>
      </w:pPr>
      <w:r w:rsidRPr="0058366B">
        <w:t>b)</w:t>
      </w:r>
      <w:r>
        <w:tab/>
      </w:r>
      <w:r w:rsidRPr="0058366B">
        <w:t>informacje o podjęciu i odbywaniu studiów na zasadach obowiązujących obywateli polskich,</w:t>
      </w:r>
    </w:p>
    <w:p w:rsidR="0058366B" w:rsidRPr="0058366B" w:rsidRDefault="0058366B" w:rsidP="008B1AE7">
      <w:pPr>
        <w:pStyle w:val="ZLITLITwPKTzmlitwpktliter"/>
      </w:pPr>
      <w:r w:rsidRPr="0058366B">
        <w:t>c)</w:t>
      </w:r>
      <w:r>
        <w:tab/>
      </w:r>
      <w:r w:rsidRPr="0058366B">
        <w:t>informacje o przyjęciu na studia na podstawie umów międzynarodowych oraz na podstawie decyzji właściwego ministra;</w:t>
      </w:r>
      <w:r w:rsidR="00531036">
        <w:t>”</w:t>
      </w:r>
      <w:r w:rsidR="00C3204C">
        <w:t>,</w:t>
      </w:r>
    </w:p>
    <w:p w:rsidR="0058366B" w:rsidRPr="0058366B" w:rsidRDefault="008B1AE7" w:rsidP="00CA194E">
      <w:pPr>
        <w:pStyle w:val="LITlitera"/>
        <w:keepNext/>
      </w:pPr>
      <w:r>
        <w:t>b)</w:t>
      </w:r>
      <w:r>
        <w:tab/>
      </w:r>
      <w:r w:rsidR="0058366B" w:rsidRPr="00353DB1">
        <w:t>dodaje</w:t>
      </w:r>
      <w:r w:rsidR="0058366B" w:rsidRPr="0058366B">
        <w:t xml:space="preserve"> się pkt 9 w brzmieniu:</w:t>
      </w:r>
    </w:p>
    <w:p w:rsidR="0058366B" w:rsidRPr="0058366B" w:rsidRDefault="00531036" w:rsidP="008B1AE7">
      <w:pPr>
        <w:pStyle w:val="ZLITPKTzmpktliter"/>
      </w:pPr>
      <w:r>
        <w:t>„</w:t>
      </w:r>
      <w:r w:rsidR="0058366B" w:rsidRPr="0058366B">
        <w:t>9)</w:t>
      </w:r>
      <w:r w:rsidR="0058366B">
        <w:tab/>
      </w:r>
      <w:r w:rsidR="0058366B" w:rsidRPr="0058366B">
        <w:t>informacje o pozostawaniu w stosunku pracy z uczelnią, w której odbywa stacjonarne studia doktoranckie.</w:t>
      </w:r>
      <w:r>
        <w:t>”</w:t>
      </w:r>
      <w:r w:rsidR="0058366B" w:rsidRPr="0058366B">
        <w:t>.</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2.</w:t>
      </w:r>
      <w:r w:rsidR="00531036">
        <w:t xml:space="preserve"> </w:t>
      </w:r>
      <w:r w:rsidRPr="0058366B">
        <w:t>W ustawie z dnia 17 lipca 1998 r. o pożyczkach i kredytach studenckich (Dz. U. z 2014 r. poz. 1026 i 1198</w:t>
      </w:r>
      <w:r w:rsidR="00C84C48">
        <w:t xml:space="preserve"> oraz z 2016 r. poz. 615</w:t>
      </w:r>
      <w:r w:rsidRPr="0058366B">
        <w:t>) wprowadza się następujące zmiany:</w:t>
      </w:r>
    </w:p>
    <w:p w:rsidR="005E65E8" w:rsidRDefault="00524AA7" w:rsidP="00CA194E">
      <w:pPr>
        <w:pStyle w:val="PKTpunkt"/>
        <w:keepNext/>
      </w:pPr>
      <w:r>
        <w:t>1</w:t>
      </w:r>
      <w:r w:rsidR="00C84C48">
        <w:t>)</w:t>
      </w:r>
      <w:r w:rsidR="008B1AE7">
        <w:tab/>
      </w:r>
      <w:r w:rsidR="0058366B" w:rsidRPr="0058366B">
        <w:t>w art. 7</w:t>
      </w:r>
      <w:r w:rsidR="005E65E8">
        <w:t>:</w:t>
      </w:r>
    </w:p>
    <w:p w:rsidR="005E65E8" w:rsidRDefault="005E65E8" w:rsidP="00CA194E">
      <w:pPr>
        <w:pStyle w:val="LITlitera"/>
        <w:keepNext/>
      </w:pPr>
      <w:r>
        <w:t>a)</w:t>
      </w:r>
      <w:r>
        <w:tab/>
        <w:t xml:space="preserve">ust. 1 </w:t>
      </w:r>
      <w:r w:rsidRPr="00962739">
        <w:t>otrzymuje</w:t>
      </w:r>
      <w:r>
        <w:t xml:space="preserve"> brzmienie:</w:t>
      </w:r>
    </w:p>
    <w:p w:rsidR="005E65E8" w:rsidRPr="005E65E8" w:rsidRDefault="00531036" w:rsidP="005E65E8">
      <w:pPr>
        <w:pStyle w:val="ZLITUSTzmustliter"/>
      </w:pPr>
      <w:r>
        <w:t>„</w:t>
      </w:r>
      <w:r w:rsidR="005E65E8">
        <w:t>1.</w:t>
      </w:r>
      <w:r>
        <w:t xml:space="preserve"> </w:t>
      </w:r>
      <w:r w:rsidR="005E65E8" w:rsidRPr="005E65E8">
        <w:t xml:space="preserve">Kwota kredytu studenckiego </w:t>
      </w:r>
      <w:r w:rsidR="005E65E8" w:rsidRPr="004D53AE">
        <w:t xml:space="preserve">lub pożyczki </w:t>
      </w:r>
      <w:r w:rsidR="005E65E8" w:rsidRPr="005E65E8">
        <w:t xml:space="preserve">studenckiej nie może przekroczyć w ciągu jednego roku studiów 6-krotności przeciętnego miesięcznego wynagrodzenia w sektorze przedsiębiorstw bez wypłat nagród z zysku ogłoszonego przez Prezesa Głównego Urzędu Statystycznego za kwartał poprzedzający kwartał, </w:t>
      </w:r>
      <w:r w:rsidR="005E65E8" w:rsidRPr="005E65E8">
        <w:lastRenderedPageBreak/>
        <w:t xml:space="preserve">w którym dokonano ustalenia wysokości </w:t>
      </w:r>
      <w:r w:rsidR="005E65E8">
        <w:t xml:space="preserve">miesięcznych rat </w:t>
      </w:r>
      <w:r w:rsidR="005E65E8" w:rsidRPr="005E65E8">
        <w:t>kredyt</w:t>
      </w:r>
      <w:r w:rsidR="005E65E8">
        <w:t>u</w:t>
      </w:r>
      <w:r w:rsidR="005E65E8" w:rsidRPr="005E65E8">
        <w:t xml:space="preserve"> studencki</w:t>
      </w:r>
      <w:r w:rsidR="005E65E8">
        <w:t>ego i</w:t>
      </w:r>
      <w:r w:rsidR="00CA194E">
        <w:t> </w:t>
      </w:r>
      <w:r w:rsidR="005E65E8" w:rsidRPr="005E65E8">
        <w:t>pożycz</w:t>
      </w:r>
      <w:r w:rsidR="005E65E8">
        <w:t>ki</w:t>
      </w:r>
      <w:r w:rsidR="005E65E8" w:rsidRPr="005E65E8">
        <w:t xml:space="preserve"> studencki</w:t>
      </w:r>
      <w:r w:rsidR="005E65E8">
        <w:t>ej</w:t>
      </w:r>
      <w:r w:rsidR="005E65E8" w:rsidRPr="005E65E8">
        <w:t>, o któr</w:t>
      </w:r>
      <w:r w:rsidR="005E65E8">
        <w:t>ych</w:t>
      </w:r>
      <w:r w:rsidR="005E65E8" w:rsidRPr="005E65E8">
        <w:t xml:space="preserve"> mowa w art. 15 ust. 1 pkt 2.</w:t>
      </w:r>
      <w:r>
        <w:t>”</w:t>
      </w:r>
      <w:r w:rsidR="005E65E8">
        <w:t>,</w:t>
      </w:r>
    </w:p>
    <w:p w:rsidR="0058366B" w:rsidRPr="0058366B" w:rsidRDefault="005E65E8" w:rsidP="00CA194E">
      <w:pPr>
        <w:pStyle w:val="LITlitera"/>
        <w:keepNext/>
      </w:pPr>
      <w:r>
        <w:t>b)</w:t>
      </w:r>
      <w:r>
        <w:tab/>
      </w:r>
      <w:r w:rsidR="0058366B" w:rsidRPr="0058366B">
        <w:t>ust. 3 otrzymuje brzmienie:</w:t>
      </w:r>
    </w:p>
    <w:p w:rsidR="0058366B" w:rsidRPr="0058366B" w:rsidRDefault="00531036" w:rsidP="005E65E8">
      <w:pPr>
        <w:pStyle w:val="ZLITUSTzmustliter"/>
      </w:pPr>
      <w:r>
        <w:t>„</w:t>
      </w:r>
      <w:r w:rsidR="0058366B" w:rsidRPr="0058366B">
        <w:t>3.</w:t>
      </w:r>
      <w:r>
        <w:t xml:space="preserve"> </w:t>
      </w:r>
      <w:r w:rsidR="0058366B" w:rsidRPr="0058366B">
        <w:t>Pożyczki studenckie i kredyty studenckie są wypłacane w ratach miesięcznych nie dłużej niż przez 10 miesięcy w roku, z wyłączeniem okresów urlopów oraz innych przerw w odbywaniu</w:t>
      </w:r>
      <w:r w:rsidR="005666BB">
        <w:t xml:space="preserve"> studiów, udzielonych zgodnie z</w:t>
      </w:r>
      <w:r w:rsidR="00CA194E">
        <w:t> </w:t>
      </w:r>
      <w:r w:rsidR="0058366B" w:rsidRPr="0058366B">
        <w:t>regulaminem studiów.</w:t>
      </w:r>
      <w:r>
        <w:t>”</w:t>
      </w:r>
      <w:r w:rsidR="0058366B" w:rsidRPr="0058366B">
        <w:t>;</w:t>
      </w:r>
    </w:p>
    <w:p w:rsidR="0058366B" w:rsidRPr="0058366B" w:rsidRDefault="00524AA7" w:rsidP="00CA194E">
      <w:pPr>
        <w:pStyle w:val="PKTpunkt"/>
        <w:keepNext/>
      </w:pPr>
      <w:r>
        <w:t>2</w:t>
      </w:r>
      <w:r w:rsidR="00C84C48">
        <w:t>)</w:t>
      </w:r>
      <w:r w:rsidR="008B1AE7">
        <w:tab/>
      </w:r>
      <w:r w:rsidR="0058366B" w:rsidRPr="0058366B">
        <w:t>w art. 15 w ust. 1 pkt 2 otrzymuje brzmienie:</w:t>
      </w:r>
    </w:p>
    <w:p w:rsidR="0058366B" w:rsidRPr="0058366B" w:rsidRDefault="00531036" w:rsidP="008B1AE7">
      <w:pPr>
        <w:pStyle w:val="ZPKTzmpktartykuempunktem"/>
      </w:pPr>
      <w:r>
        <w:t>„</w:t>
      </w:r>
      <w:r w:rsidR="0058366B" w:rsidRPr="0058366B">
        <w:t>2)</w:t>
      </w:r>
      <w:r w:rsidR="0058366B" w:rsidRPr="0058366B">
        <w:tab/>
        <w:t>wysokość miesięcznych rat kredytu studenckiego i pożyczki studenckiej;</w:t>
      </w:r>
      <w:r>
        <w:t>”</w:t>
      </w:r>
      <w:r w:rsidR="0058366B" w:rsidRPr="0058366B">
        <w:t>.</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3.</w:t>
      </w:r>
      <w:r w:rsidR="00531036">
        <w:t xml:space="preserve"> </w:t>
      </w:r>
      <w:r w:rsidRPr="0058366B">
        <w:t xml:space="preserve">W </w:t>
      </w:r>
      <w:r w:rsidRPr="00962739">
        <w:t>ustawie</w:t>
      </w:r>
      <w:r w:rsidRPr="0058366B">
        <w:t xml:space="preserve"> z dnia 14 marca 2003 r. o stopniach naukowych i tytule naukowym oraz o stopniach i tytule w zakresie sztuki (Dz. U. z 2014 r. poz. 1852 oraz z 2015 r. poz. 249 i 1767) wprowadza się następujące zmiany:</w:t>
      </w:r>
    </w:p>
    <w:p w:rsidR="004C4D41" w:rsidRDefault="008B1AE7" w:rsidP="00CA194E">
      <w:pPr>
        <w:pStyle w:val="PKTpunkt"/>
        <w:keepNext/>
      </w:pPr>
      <w:r>
        <w:t>1)</w:t>
      </w:r>
      <w:r>
        <w:tab/>
      </w:r>
      <w:r w:rsidR="004C4D41">
        <w:t>art. 29c otrzymuje brzmienie:</w:t>
      </w:r>
    </w:p>
    <w:p w:rsidR="00FF79AF" w:rsidRPr="00FF79AF" w:rsidRDefault="00531036" w:rsidP="00CA194E">
      <w:pPr>
        <w:pStyle w:val="ZARTzmartartykuempunktem"/>
        <w:keepNext/>
      </w:pPr>
      <w:r>
        <w:t>„</w:t>
      </w:r>
      <w:r w:rsidR="00FF79AF">
        <w:t>Art.</w:t>
      </w:r>
      <w:r>
        <w:t xml:space="preserve"> </w:t>
      </w:r>
      <w:r w:rsidR="00FF79AF">
        <w:t>29c.</w:t>
      </w:r>
      <w:r>
        <w:t xml:space="preserve"> </w:t>
      </w:r>
      <w:r w:rsidR="004F6954">
        <w:t xml:space="preserve">1. </w:t>
      </w:r>
      <w:r w:rsidR="0023105C" w:rsidRPr="0023105C">
        <w:t>Dyplomy doktorskie i habilitacyjne oraz ich duplikaty przeznaczone do obrotu prawnego z zagranicą</w:t>
      </w:r>
      <w:r w:rsidR="00FF79AF">
        <w:t xml:space="preserve"> </w:t>
      </w:r>
      <w:r w:rsidR="00FF79AF" w:rsidRPr="00FF79AF">
        <w:t>są uwierzytelniane na wniosek zainteresowanego przez:</w:t>
      </w:r>
    </w:p>
    <w:p w:rsidR="00FF79AF" w:rsidRPr="00FF79AF" w:rsidRDefault="00FF79AF" w:rsidP="00524AA7">
      <w:pPr>
        <w:pStyle w:val="ZPKTzmpktartykuempunktem"/>
      </w:pPr>
      <w:r>
        <w:t>1)</w:t>
      </w:r>
      <w:r>
        <w:tab/>
      </w:r>
      <w:r w:rsidRPr="00FF79AF">
        <w:t>ministra nadzorującego uczelnię – w przypadku stopni doktora i doktora habilitowanego nadanych przez uprawnione jednostki organizacyjne uczelni;</w:t>
      </w:r>
    </w:p>
    <w:p w:rsidR="00FF79AF" w:rsidRPr="00FF79AF" w:rsidRDefault="00FF79AF" w:rsidP="00524AA7">
      <w:pPr>
        <w:pStyle w:val="ZPKTzmpktartykuempunktem"/>
      </w:pPr>
      <w:r>
        <w:t>2)</w:t>
      </w:r>
      <w:r>
        <w:tab/>
      </w:r>
      <w:r w:rsidRPr="00FF79AF">
        <w:t>Prezesa Polskiej Akademii Nauk – w przypadku stopni doktora i doktora habilitowanego nadanych przez instytuty naukowe Polskiej Akademii Nauk oraz przez międzynarodowe instytuty naukowe utworzone na podstawie odrębnych przepisów, działające na terytorium Rzeczypospolitej Polskiej;</w:t>
      </w:r>
    </w:p>
    <w:p w:rsidR="00FF79AF" w:rsidRPr="00FF79AF" w:rsidRDefault="00FF79AF" w:rsidP="00524AA7">
      <w:pPr>
        <w:pStyle w:val="ZPKTzmpktartykuempunktem"/>
      </w:pPr>
      <w:r>
        <w:t>3)</w:t>
      </w:r>
      <w:r>
        <w:tab/>
      </w:r>
      <w:r w:rsidRPr="00FF79AF">
        <w:t>ministra nadzorującego instytut badawczy – w przypadku stopni doktora i doktora habilitowanego nadanych przez instytuty badawcze.</w:t>
      </w:r>
    </w:p>
    <w:p w:rsidR="00FF79AF" w:rsidRPr="00FF79AF" w:rsidRDefault="00FF79AF" w:rsidP="00CA194E">
      <w:pPr>
        <w:pStyle w:val="ZUSTzmustartykuempunktem"/>
      </w:pPr>
      <w:r w:rsidRPr="00FF79AF">
        <w:t>2.</w:t>
      </w:r>
      <w:r w:rsidR="00531036">
        <w:t xml:space="preserve"> </w:t>
      </w:r>
      <w:r w:rsidRPr="00FF79AF">
        <w:t>Uwierzytelnienie polega na stwierdzeniu autentyczności dokumentu</w:t>
      </w:r>
      <w:r w:rsidR="004F6954">
        <w:t>, o którym mowa w ust. 1</w:t>
      </w:r>
      <w:r w:rsidRPr="00FF79AF">
        <w:t>.</w:t>
      </w:r>
    </w:p>
    <w:p w:rsidR="004C4D41" w:rsidRDefault="00FF79AF" w:rsidP="00CA194E">
      <w:pPr>
        <w:pStyle w:val="ZUSTzmustartykuempunktem"/>
      </w:pPr>
      <w:r w:rsidRPr="00FF79AF">
        <w:t>3.</w:t>
      </w:r>
      <w:r w:rsidR="00531036">
        <w:t xml:space="preserve"> </w:t>
      </w:r>
      <w:r w:rsidRPr="00FF79AF">
        <w:t>Za uwierzytelnienie pobierana jest opłata.</w:t>
      </w:r>
      <w:r w:rsidR="00531036">
        <w:t>”</w:t>
      </w:r>
      <w:r w:rsidR="0023105C">
        <w:t>;</w:t>
      </w:r>
    </w:p>
    <w:p w:rsidR="004C4D41" w:rsidRDefault="004C4D41" w:rsidP="00CA194E">
      <w:pPr>
        <w:pStyle w:val="PKTpunkt"/>
        <w:keepNext/>
      </w:pPr>
      <w:r>
        <w:t>2)</w:t>
      </w:r>
      <w:r>
        <w:tab/>
      </w:r>
      <w:r w:rsidR="0058366B" w:rsidRPr="0058366B">
        <w:t>w art. 31</w:t>
      </w:r>
      <w:r>
        <w:t>:</w:t>
      </w:r>
    </w:p>
    <w:p w:rsidR="004C4D41" w:rsidRDefault="004C4D41" w:rsidP="00CA194E">
      <w:pPr>
        <w:pStyle w:val="LITlitera"/>
        <w:keepNext/>
      </w:pPr>
      <w:r>
        <w:t>a)</w:t>
      </w:r>
      <w:r>
        <w:tab/>
        <w:t xml:space="preserve">pkt 9 </w:t>
      </w:r>
      <w:r w:rsidRPr="00962739">
        <w:t>otrzymuje</w:t>
      </w:r>
      <w:r>
        <w:t xml:space="preserve"> brzmienie:</w:t>
      </w:r>
    </w:p>
    <w:p w:rsidR="004C4D41" w:rsidRDefault="00531036" w:rsidP="004C4D41">
      <w:pPr>
        <w:pStyle w:val="ZLITPKTzmpktliter"/>
      </w:pPr>
      <w:r>
        <w:t>„</w:t>
      </w:r>
      <w:r w:rsidR="004C4D41">
        <w:t>9)</w:t>
      </w:r>
      <w:r w:rsidR="004C4D41">
        <w:tab/>
      </w:r>
      <w:r w:rsidR="004C4D41" w:rsidRPr="004C4D41">
        <w:t xml:space="preserve">sposób </w:t>
      </w:r>
      <w:r w:rsidR="0023105C">
        <w:t>uwierzytelniania</w:t>
      </w:r>
      <w:r w:rsidR="004C4D41" w:rsidRPr="004C4D41">
        <w:t xml:space="preserve"> dyplomów doktorskich i habilitacyjnych oraz ich duplikatów przeznaczonych do obrotu prawnego z zagranicą oraz wysokość opłaty za ich </w:t>
      </w:r>
      <w:r w:rsidR="0023105C">
        <w:t>uwierzytelnienie</w:t>
      </w:r>
      <w:r w:rsidR="00FF79AF">
        <w:t>, nieprzekraczającą kosztów dokonania tych czynności,</w:t>
      </w:r>
      <w:r>
        <w:t>”</w:t>
      </w:r>
      <w:r w:rsidR="004C4D41">
        <w:t>,</w:t>
      </w:r>
    </w:p>
    <w:p w:rsidR="0058366B" w:rsidRPr="0058366B" w:rsidRDefault="004C4D41" w:rsidP="004C4D41">
      <w:pPr>
        <w:pStyle w:val="LITlitera"/>
      </w:pPr>
      <w:r>
        <w:t>b)</w:t>
      </w:r>
      <w:r>
        <w:tab/>
      </w:r>
      <w:r w:rsidR="0058366B" w:rsidRPr="0058366B">
        <w:t>uchyla się pkt 10;</w:t>
      </w:r>
    </w:p>
    <w:p w:rsidR="0058366B" w:rsidRPr="0058366B" w:rsidRDefault="004C4D41" w:rsidP="00CA194E">
      <w:pPr>
        <w:pStyle w:val="PKTpunkt"/>
        <w:keepNext/>
      </w:pPr>
      <w:r>
        <w:lastRenderedPageBreak/>
        <w:t>3</w:t>
      </w:r>
      <w:r w:rsidR="008B1AE7">
        <w:t>)</w:t>
      </w:r>
      <w:r w:rsidR="008B1AE7">
        <w:tab/>
      </w:r>
      <w:r w:rsidR="0058366B" w:rsidRPr="0058366B">
        <w:t>w art. 35 ust. 4 otrzymuje brzmienie:</w:t>
      </w:r>
    </w:p>
    <w:p w:rsidR="0058366B" w:rsidRPr="0058366B" w:rsidRDefault="00531036" w:rsidP="008B1AE7">
      <w:pPr>
        <w:pStyle w:val="ZUSTzmustartykuempunktem"/>
      </w:pPr>
      <w:r>
        <w:t>„</w:t>
      </w:r>
      <w:r w:rsidR="0058366B" w:rsidRPr="0058366B">
        <w:t>4.</w:t>
      </w:r>
      <w:r>
        <w:t xml:space="preserve"> </w:t>
      </w:r>
      <w:r w:rsidR="0058366B" w:rsidRPr="0058366B">
        <w:t>Centralna Komisja podejmuje uchwały w sprawach, o których mowa w art. 15 ust. 3, po zasięgnięciu opinii co najmniej jednego recenzenta.</w:t>
      </w:r>
      <w:r>
        <w:t>”</w:t>
      </w:r>
      <w:r w:rsidR="0058366B" w:rsidRPr="0058366B">
        <w:t>.</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4.</w:t>
      </w:r>
      <w:r w:rsidR="00531036">
        <w:t xml:space="preserve"> </w:t>
      </w:r>
      <w:r w:rsidRPr="0058366B">
        <w:t>W ustawie z dnia 30 kwietnia 2010 r. o zasadach finansowania nauki (Dz. U. z</w:t>
      </w:r>
      <w:r w:rsidR="00CA194E">
        <w:t> </w:t>
      </w:r>
      <w:r w:rsidRPr="0058366B">
        <w:t>2014 r. poz. 1620 oraz z 2015 r. poz. 249 i 1268) wprowadza się następujące zmiany:</w:t>
      </w:r>
    </w:p>
    <w:p w:rsidR="0058366B" w:rsidRPr="0058366B" w:rsidRDefault="008B1AE7" w:rsidP="00CA194E">
      <w:pPr>
        <w:pStyle w:val="PKTpunkt"/>
        <w:keepNext/>
      </w:pPr>
      <w:r>
        <w:t>1)</w:t>
      </w:r>
      <w:r>
        <w:tab/>
      </w:r>
      <w:r w:rsidR="0058366B" w:rsidRPr="0058366B">
        <w:t>w art</w:t>
      </w:r>
      <w:r w:rsidR="003D04FE">
        <w:t xml:space="preserve">. 4c </w:t>
      </w:r>
      <w:r w:rsidR="0058366B" w:rsidRPr="0058366B">
        <w:t>w</w:t>
      </w:r>
      <w:r w:rsidR="0058366B" w:rsidRPr="00962739">
        <w:t xml:space="preserve"> </w:t>
      </w:r>
      <w:r w:rsidR="0058366B" w:rsidRPr="0058366B">
        <w:t>ust. 3 pkt 13 otrzymuje brzmienie:</w:t>
      </w:r>
    </w:p>
    <w:p w:rsidR="0058366B" w:rsidRPr="0058366B" w:rsidRDefault="00531036" w:rsidP="003D04FE">
      <w:pPr>
        <w:pStyle w:val="ZPKTzmpktartykuempunktem"/>
      </w:pPr>
      <w:r>
        <w:t>„</w:t>
      </w:r>
      <w:r w:rsidR="001A29CF">
        <w:t>13)</w:t>
      </w:r>
      <w:r w:rsidR="001A29CF">
        <w:tab/>
      </w:r>
      <w:r w:rsidR="0058366B" w:rsidRPr="0058366B">
        <w:t>nakładach na działalność badawczo-rozwojową,</w:t>
      </w:r>
      <w:r w:rsidR="001A29CF">
        <w:t xml:space="preserve"> nakładach inwestycyjnych oraz </w:t>
      </w:r>
      <w:r w:rsidR="0058366B" w:rsidRPr="0058366B">
        <w:t>źródłach pochodzenia środków i wyniku finansowym jednostki naukowej;</w:t>
      </w:r>
      <w:r>
        <w:t>”</w:t>
      </w:r>
      <w:r w:rsidR="0058366B" w:rsidRPr="0058366B">
        <w:t>;</w:t>
      </w:r>
    </w:p>
    <w:p w:rsidR="00EB359B" w:rsidRPr="005666BB" w:rsidRDefault="001A29CF" w:rsidP="00CA194E">
      <w:pPr>
        <w:pStyle w:val="PKTpunkt"/>
        <w:keepNext/>
        <w:rPr>
          <w:rStyle w:val="Ppogrubienie"/>
          <w:b w:val="0"/>
        </w:rPr>
      </w:pPr>
      <w:r w:rsidRPr="005666BB">
        <w:rPr>
          <w:rStyle w:val="Ppogrubienie"/>
          <w:b w:val="0"/>
        </w:rPr>
        <w:t>2)</w:t>
      </w:r>
      <w:r w:rsidRPr="005666BB">
        <w:rPr>
          <w:rStyle w:val="Ppogrubienie"/>
          <w:b w:val="0"/>
        </w:rPr>
        <w:tab/>
      </w:r>
      <w:r w:rsidR="00EB359B" w:rsidRPr="005666BB">
        <w:rPr>
          <w:rStyle w:val="Ppogrubienie"/>
          <w:b w:val="0"/>
        </w:rPr>
        <w:t>art. 13a otrzymuje brzmienie:</w:t>
      </w:r>
    </w:p>
    <w:p w:rsidR="00230399" w:rsidRPr="00CA194E" w:rsidRDefault="00531036" w:rsidP="00CA194E">
      <w:pPr>
        <w:pStyle w:val="ZARTzmartartykuempunktem"/>
        <w:keepNext/>
      </w:pPr>
      <w:r w:rsidRPr="00CA194E">
        <w:t>„</w:t>
      </w:r>
      <w:r w:rsidR="00EB359B" w:rsidRPr="00CA194E">
        <w:t>Art. 13a. Środki finansowe na zadania, o których mowa w</w:t>
      </w:r>
      <w:r w:rsidR="00230399" w:rsidRPr="00CA194E">
        <w:t>:</w:t>
      </w:r>
    </w:p>
    <w:p w:rsidR="00230399" w:rsidRPr="00CA194E" w:rsidRDefault="00230399" w:rsidP="00CA194E">
      <w:pPr>
        <w:pStyle w:val="ZPKTzmpktartykuempunktem"/>
      </w:pPr>
      <w:r w:rsidRPr="00270D4B">
        <w:rPr>
          <w:rStyle w:val="Ppogrubienie"/>
          <w:b w:val="0"/>
        </w:rPr>
        <w:t>1)</w:t>
      </w:r>
      <w:r w:rsidRPr="00270D4B">
        <w:rPr>
          <w:rStyle w:val="Ppogrubienie"/>
          <w:b w:val="0"/>
        </w:rPr>
        <w:tab/>
      </w:r>
      <w:r w:rsidR="00EB359B" w:rsidRPr="00270D4B">
        <w:rPr>
          <w:rStyle w:val="Ppogrubienie"/>
          <w:b w:val="0"/>
        </w:rPr>
        <w:t xml:space="preserve">art. 23 </w:t>
      </w:r>
      <w:r w:rsidR="00EB359B" w:rsidRPr="00CA194E">
        <w:t>ust. 1 pkt 1, 2 i 5</w:t>
      </w:r>
      <w:r w:rsidR="00270D4B" w:rsidRPr="00CA194E">
        <w:t xml:space="preserve"> oraz</w:t>
      </w:r>
      <w:r w:rsidR="00EB359B" w:rsidRPr="00CA194E">
        <w:t xml:space="preserve"> art. 24</w:t>
      </w:r>
      <w:r w:rsidR="00270D4B" w:rsidRPr="00CA194E">
        <w:t>–</w:t>
      </w:r>
      <w:r w:rsidR="00EB359B" w:rsidRPr="00CA194E">
        <w:t xml:space="preserve">26 </w:t>
      </w:r>
      <w:r w:rsidRPr="00CA194E">
        <w:t>–</w:t>
      </w:r>
      <w:r w:rsidR="00EB359B" w:rsidRPr="00CA194E">
        <w:t xml:space="preserve"> są przekazywane uprawnionym podmiotom na podstawie umowy określającej warunki </w:t>
      </w:r>
      <w:r w:rsidR="009E65AD" w:rsidRPr="00CA194E">
        <w:t xml:space="preserve">jej </w:t>
      </w:r>
      <w:r w:rsidR="00EB359B" w:rsidRPr="00CA194E">
        <w:t>realizacji</w:t>
      </w:r>
      <w:r w:rsidR="009E65AD" w:rsidRPr="00CA194E">
        <w:t xml:space="preserve"> i</w:t>
      </w:r>
      <w:r w:rsidR="00EB359B" w:rsidRPr="00CA194E">
        <w:t xml:space="preserve"> finansowania</w:t>
      </w:r>
      <w:r w:rsidR="009E65AD" w:rsidRPr="00CA194E">
        <w:t>, a także</w:t>
      </w:r>
      <w:r w:rsidR="00EB359B" w:rsidRPr="00CA194E">
        <w:t xml:space="preserve"> rozliczania przyznanych środków finansowych</w:t>
      </w:r>
      <w:r w:rsidRPr="00CA194E">
        <w:t>;</w:t>
      </w:r>
    </w:p>
    <w:p w:rsidR="00EB359B" w:rsidRPr="005666BB" w:rsidRDefault="00230399" w:rsidP="00CA194E">
      <w:pPr>
        <w:pStyle w:val="ZPKTzmpktartykuempunktem"/>
      </w:pPr>
      <w:r w:rsidRPr="00CA194E">
        <w:t>2)</w:t>
      </w:r>
      <w:r w:rsidRPr="00CA194E">
        <w:tab/>
        <w:t xml:space="preserve">art. 28a – </w:t>
      </w:r>
      <w:r w:rsidR="00EB359B" w:rsidRPr="00CA194E">
        <w:t>są przekazywane uprawnionym podmiotom na podstawie umowy określającej warunki</w:t>
      </w:r>
      <w:r w:rsidR="00EB359B" w:rsidRPr="005666BB">
        <w:rPr>
          <w:rStyle w:val="Ppogrubienie"/>
          <w:b w:val="0"/>
        </w:rPr>
        <w:t xml:space="preserve"> </w:t>
      </w:r>
      <w:r w:rsidR="009E65AD" w:rsidRPr="005666BB">
        <w:rPr>
          <w:rStyle w:val="Ppogrubienie"/>
          <w:b w:val="0"/>
        </w:rPr>
        <w:t xml:space="preserve">jej </w:t>
      </w:r>
      <w:r w:rsidR="00EB359B" w:rsidRPr="005666BB">
        <w:rPr>
          <w:rStyle w:val="Ppogrubienie"/>
          <w:b w:val="0"/>
        </w:rPr>
        <w:t>realizacji</w:t>
      </w:r>
      <w:r w:rsidRPr="005666BB">
        <w:rPr>
          <w:rStyle w:val="Ppogrubienie"/>
          <w:b w:val="0"/>
        </w:rPr>
        <w:t xml:space="preserve"> i</w:t>
      </w:r>
      <w:r w:rsidR="00EB359B" w:rsidRPr="005666BB">
        <w:rPr>
          <w:rStyle w:val="Ppogrubienie"/>
          <w:b w:val="0"/>
        </w:rPr>
        <w:t xml:space="preserve"> finansowania.</w:t>
      </w:r>
      <w:r w:rsidR="00531036">
        <w:rPr>
          <w:rStyle w:val="Ppogrubienie"/>
          <w:b w:val="0"/>
        </w:rPr>
        <w:t>”</w:t>
      </w:r>
      <w:r w:rsidR="00EB359B" w:rsidRPr="005666BB">
        <w:rPr>
          <w:rStyle w:val="Ppogrubienie"/>
          <w:b w:val="0"/>
        </w:rPr>
        <w:t>;</w:t>
      </w:r>
    </w:p>
    <w:p w:rsidR="0058366B" w:rsidRPr="0058366B" w:rsidRDefault="00EB359B" w:rsidP="00CA194E">
      <w:pPr>
        <w:pStyle w:val="PKTpunkt"/>
        <w:keepNext/>
      </w:pPr>
      <w:r>
        <w:t>3)</w:t>
      </w:r>
      <w:r>
        <w:tab/>
      </w:r>
      <w:r w:rsidR="0058366B" w:rsidRPr="0058366B">
        <w:t xml:space="preserve">w art. 13c ust. 4 otrzymuje </w:t>
      </w:r>
      <w:r w:rsidR="0058366B" w:rsidRPr="00962739">
        <w:t>brzmienie</w:t>
      </w:r>
      <w:r w:rsidR="0058366B" w:rsidRPr="0058366B">
        <w:t>:</w:t>
      </w:r>
    </w:p>
    <w:p w:rsidR="0058366B" w:rsidRPr="0058366B" w:rsidRDefault="00531036" w:rsidP="00CA194E">
      <w:pPr>
        <w:pStyle w:val="ZUSTzmustartykuempunktem"/>
        <w:keepNext/>
      </w:pPr>
      <w:r>
        <w:t>„</w:t>
      </w:r>
      <w:r w:rsidR="008102A3">
        <w:t>4.</w:t>
      </w:r>
      <w:r>
        <w:t xml:space="preserve"> </w:t>
      </w:r>
      <w:r w:rsidR="0058366B" w:rsidRPr="0058366B">
        <w:t xml:space="preserve">Jednostka naukowa </w:t>
      </w:r>
      <w:r w:rsidR="0058366B" w:rsidRPr="00962739">
        <w:t>reprezentująca</w:t>
      </w:r>
      <w:r w:rsidR="0058366B" w:rsidRPr="0058366B">
        <w:t xml:space="preserve"> podmiot, o którym</w:t>
      </w:r>
      <w:r w:rsidR="00644F45">
        <w:t xml:space="preserve"> mowa w art. 2 pkt 12 i</w:t>
      </w:r>
      <w:r w:rsidR="00CA194E">
        <w:t> </w:t>
      </w:r>
      <w:r w:rsidR="00644F45">
        <w:t>14–</w:t>
      </w:r>
      <w:r w:rsidR="0058366B" w:rsidRPr="0058366B">
        <w:t>16a, do wniosku, o którym mowa w ust. 1, dołącza poświadczon</w:t>
      </w:r>
      <w:r w:rsidR="00644F45">
        <w:t>ą za zgodność z</w:t>
      </w:r>
      <w:r w:rsidR="00CA194E">
        <w:t> </w:t>
      </w:r>
      <w:r w:rsidR="0058366B" w:rsidRPr="0058366B">
        <w:t>oryginałem kopię umowy o utworzeniu tego podmiotu lub oświadczenie o utworzeniu lub zamiarze utworzenia tego podmiotu, zawierające:</w:t>
      </w:r>
    </w:p>
    <w:p w:rsidR="0058366B" w:rsidRPr="0058366B" w:rsidRDefault="0058366B" w:rsidP="001A29CF">
      <w:pPr>
        <w:pStyle w:val="ZPKTzmpktartykuempunktem"/>
      </w:pPr>
      <w:r w:rsidRPr="0058366B">
        <w:t>1)</w:t>
      </w:r>
      <w:r w:rsidRPr="0058366B">
        <w:tab/>
        <w:t>nazwy, siedziby i adresy jednostek organizacyjnych wchodzących w skład podmiotu;</w:t>
      </w:r>
    </w:p>
    <w:p w:rsidR="0058366B" w:rsidRPr="0058366B" w:rsidRDefault="0058366B" w:rsidP="001A29CF">
      <w:pPr>
        <w:pStyle w:val="ZPKTzmpktartykuempunktem"/>
      </w:pPr>
      <w:r w:rsidRPr="0058366B">
        <w:t>2)</w:t>
      </w:r>
      <w:r w:rsidRPr="0058366B">
        <w:tab/>
        <w:t>informację o dacie zawarcia umowy o utworzeniu podmiotu albo informację</w:t>
      </w:r>
      <w:r w:rsidR="00644F45">
        <w:t xml:space="preserve"> o</w:t>
      </w:r>
      <w:r w:rsidR="00CA194E">
        <w:t> </w:t>
      </w:r>
      <w:r w:rsidRPr="0058366B">
        <w:t>planowanym terminie zawarcia takiej umowy wraz z zobowiązaniem do niezwłocznego poinformowania w for</w:t>
      </w:r>
      <w:r w:rsidR="00644F45">
        <w:t>mie pisemnej o zawarciu umowy o</w:t>
      </w:r>
      <w:r w:rsidR="00CA194E">
        <w:t> </w:t>
      </w:r>
      <w:r w:rsidRPr="0058366B">
        <w:t>utworzeniu podmiotu;</w:t>
      </w:r>
    </w:p>
    <w:p w:rsidR="0058366B" w:rsidRPr="0058366B" w:rsidRDefault="0058366B" w:rsidP="001A29CF">
      <w:pPr>
        <w:pStyle w:val="ZPKTzmpktartykuempunktem"/>
      </w:pPr>
      <w:r w:rsidRPr="0058366B">
        <w:t>3)</w:t>
      </w:r>
      <w:r w:rsidRPr="0058366B">
        <w:tab/>
        <w:t>podpisy osób uprawnionych do reprezentowania jednostek organizacyjnych wchodzących w skład podmiotu.</w:t>
      </w:r>
      <w:r w:rsidR="00531036">
        <w:t>”</w:t>
      </w:r>
      <w:r w:rsidRPr="0058366B">
        <w:t>;</w:t>
      </w:r>
    </w:p>
    <w:p w:rsidR="00230399" w:rsidRPr="00CA194E" w:rsidRDefault="00230399" w:rsidP="00CA194E">
      <w:pPr>
        <w:pStyle w:val="PKTpunkt"/>
        <w:keepNext/>
      </w:pPr>
      <w:r w:rsidRPr="00CA194E">
        <w:t>4</w:t>
      </w:r>
      <w:r w:rsidR="001A29CF" w:rsidRPr="00CA194E">
        <w:t>)</w:t>
      </w:r>
      <w:r w:rsidR="001A29CF" w:rsidRPr="00CA194E">
        <w:tab/>
      </w:r>
      <w:r w:rsidRPr="00CA194E">
        <w:t>w art. 13d w ust. 1 pkt 3 otrzymuje brzmienie:</w:t>
      </w:r>
    </w:p>
    <w:p w:rsidR="00230399" w:rsidRPr="00CA194E" w:rsidRDefault="00531036" w:rsidP="00CA194E">
      <w:pPr>
        <w:pStyle w:val="ZPKTzmpktartykuempunktem"/>
      </w:pPr>
      <w:r w:rsidRPr="00CA194E">
        <w:t>„</w:t>
      </w:r>
      <w:r w:rsidR="00230399" w:rsidRPr="00CA194E">
        <w:t>3)</w:t>
      </w:r>
      <w:r w:rsidR="00230399" w:rsidRPr="00CA194E">
        <w:tab/>
        <w:t>rozliczenia przyznanych środków finansowych na naukę, z wyłączeniem środków przyznanych na podstawie art. 28a;</w:t>
      </w:r>
      <w:r w:rsidRPr="00CA194E">
        <w:t>”</w:t>
      </w:r>
      <w:r w:rsidR="00230399" w:rsidRPr="00CA194E">
        <w:t>;</w:t>
      </w:r>
    </w:p>
    <w:p w:rsidR="0058366B" w:rsidRPr="0058366B" w:rsidRDefault="00230399" w:rsidP="00CA194E">
      <w:pPr>
        <w:pStyle w:val="PKTpunkt"/>
        <w:keepNext/>
      </w:pPr>
      <w:r>
        <w:lastRenderedPageBreak/>
        <w:t>5)</w:t>
      </w:r>
      <w:r>
        <w:tab/>
      </w:r>
      <w:r w:rsidR="0058366B" w:rsidRPr="0058366B">
        <w:t xml:space="preserve">w art. </w:t>
      </w:r>
      <w:r w:rsidR="0058366B" w:rsidRPr="00353DB1">
        <w:t>28a</w:t>
      </w:r>
      <w:r w:rsidR="0058366B" w:rsidRPr="0058366B">
        <w:t>:</w:t>
      </w:r>
    </w:p>
    <w:p w:rsidR="0058366B" w:rsidRPr="0058366B" w:rsidRDefault="001A29CF" w:rsidP="00CA194E">
      <w:pPr>
        <w:pStyle w:val="LITlitera"/>
        <w:keepNext/>
      </w:pPr>
      <w:r>
        <w:t>a)</w:t>
      </w:r>
      <w:r>
        <w:tab/>
      </w:r>
      <w:r w:rsidR="0058366B" w:rsidRPr="00353DB1">
        <w:t>ust</w:t>
      </w:r>
      <w:r w:rsidR="0058366B" w:rsidRPr="0058366B">
        <w:t xml:space="preserve">. 6 otrzymuje </w:t>
      </w:r>
      <w:r w:rsidR="0058366B" w:rsidRPr="00962739">
        <w:t>brzmienie</w:t>
      </w:r>
      <w:r w:rsidR="0058366B" w:rsidRPr="0058366B">
        <w:t>:</w:t>
      </w:r>
    </w:p>
    <w:p w:rsidR="0058366B" w:rsidRPr="0058366B" w:rsidRDefault="00531036" w:rsidP="001A29CF">
      <w:pPr>
        <w:pStyle w:val="ZLITUSTzmustliter"/>
      </w:pPr>
      <w:r>
        <w:t>„</w:t>
      </w:r>
      <w:r w:rsidR="0058366B" w:rsidRPr="0058366B">
        <w:t>6.</w:t>
      </w:r>
      <w:r>
        <w:t xml:space="preserve"> </w:t>
      </w:r>
      <w:r w:rsidR="0058366B" w:rsidRPr="0058366B">
        <w:t xml:space="preserve">Do wniosku o przyznanie stypendium dla wybitnych młodych naukowców dołącza się opinię o kandydacie do </w:t>
      </w:r>
      <w:r w:rsidR="00857BDE">
        <w:t xml:space="preserve">tego </w:t>
      </w:r>
      <w:r w:rsidR="0058366B" w:rsidRPr="0058366B">
        <w:t>stypendium wyrażoną przez radę jednostki naukowej, o kt</w:t>
      </w:r>
      <w:r w:rsidR="008102A3">
        <w:t>órej mowa w art. 2 pkt 9 lit. a–</w:t>
      </w:r>
      <w:r w:rsidR="0058366B" w:rsidRPr="0058366B">
        <w:t>e, albo organ reprezentujący jednostkę naukową, o której mowa w art. 2 pkt 9 lit. f.</w:t>
      </w:r>
      <w:r>
        <w:t>”</w:t>
      </w:r>
      <w:r w:rsidR="0058366B" w:rsidRPr="0058366B">
        <w:t>,</w:t>
      </w:r>
    </w:p>
    <w:p w:rsidR="0058366B" w:rsidRPr="0058366B" w:rsidRDefault="001A29CF" w:rsidP="00CA194E">
      <w:pPr>
        <w:pStyle w:val="LITlitera"/>
        <w:keepNext/>
      </w:pPr>
      <w:r>
        <w:t>b)</w:t>
      </w:r>
      <w:r>
        <w:tab/>
      </w:r>
      <w:r w:rsidR="0058366B" w:rsidRPr="0058366B">
        <w:t xml:space="preserve">w ust. 8 pkt 1 </w:t>
      </w:r>
      <w:r w:rsidR="0058366B" w:rsidRPr="00962739">
        <w:t>otrzymuje</w:t>
      </w:r>
      <w:r w:rsidR="0058366B" w:rsidRPr="0058366B">
        <w:t xml:space="preserve"> brzmienie:</w:t>
      </w:r>
    </w:p>
    <w:p w:rsidR="0058366B" w:rsidRPr="0058366B" w:rsidRDefault="00531036" w:rsidP="001A29CF">
      <w:pPr>
        <w:pStyle w:val="ZLITPKTzmpktliter"/>
      </w:pPr>
      <w:r>
        <w:t>„</w:t>
      </w:r>
      <w:r w:rsidR="001A29CF">
        <w:t>1)</w:t>
      </w:r>
      <w:r w:rsidR="0058366B" w:rsidRPr="0058366B">
        <w:tab/>
        <w:t>szczegółowe kryteria i tryb przyznawania stypendiów naukowych dla wybitnych młodych naukowców, w tym tryb oceny wniosków o przyznanie stypendium naukowego,</w:t>
      </w:r>
      <w:r>
        <w:t>”</w:t>
      </w:r>
      <w:r w:rsidR="0058366B" w:rsidRPr="0058366B">
        <w:t>;</w:t>
      </w:r>
    </w:p>
    <w:p w:rsidR="0058366B" w:rsidRPr="0058366B" w:rsidRDefault="00230399" w:rsidP="00CA194E">
      <w:pPr>
        <w:pStyle w:val="PKTpunkt"/>
        <w:keepNext/>
      </w:pPr>
      <w:r>
        <w:t>6</w:t>
      </w:r>
      <w:r w:rsidR="001A29CF">
        <w:t>)</w:t>
      </w:r>
      <w:r w:rsidR="001A29CF">
        <w:tab/>
      </w:r>
      <w:r w:rsidR="0058366B" w:rsidRPr="0058366B">
        <w:t xml:space="preserve">w art. 34 w ust. 1 </w:t>
      </w:r>
      <w:r w:rsidR="0058366B" w:rsidRPr="00962739">
        <w:t>pkt</w:t>
      </w:r>
      <w:r w:rsidR="0058366B" w:rsidRPr="0058366B">
        <w:t xml:space="preserve"> 2 otrzymuje brzmienie:</w:t>
      </w:r>
    </w:p>
    <w:p w:rsidR="0058366B" w:rsidRPr="0058366B" w:rsidRDefault="00531036" w:rsidP="001A29CF">
      <w:pPr>
        <w:pStyle w:val="ZPKTzmpktartykuempunktem"/>
      </w:pPr>
      <w:r>
        <w:t>„</w:t>
      </w:r>
      <w:r w:rsidR="0058366B" w:rsidRPr="0058366B">
        <w:t>2)</w:t>
      </w:r>
      <w:r w:rsidR="001A29CF">
        <w:tab/>
      </w:r>
      <w:r w:rsidR="0058366B" w:rsidRPr="0058366B">
        <w:t>projekty obejmujące badania naukowe lub prace rozwojowe, w których całkowita wartość przyznanego dofinansowania przekracza 3</w:t>
      </w:r>
      <w:r>
        <w:t xml:space="preserve"> </w:t>
      </w:r>
      <w:r w:rsidR="0058366B" w:rsidRPr="0058366B">
        <w:t>000</w:t>
      </w:r>
      <w:r>
        <w:t xml:space="preserve"> </w:t>
      </w:r>
      <w:r w:rsidR="0058366B" w:rsidRPr="0058366B">
        <w:t>000 zł, z wyłączeniem projektów podlegających audytowi na podstawie przepisów odrębnych;</w:t>
      </w:r>
      <w:r>
        <w:t>”</w:t>
      </w:r>
      <w:r w:rsidR="003D04FE">
        <w:t>.</w:t>
      </w:r>
    </w:p>
    <w:p w:rsidR="001A3FF0"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5.</w:t>
      </w:r>
      <w:r w:rsidR="00531036">
        <w:t xml:space="preserve"> </w:t>
      </w:r>
      <w:r w:rsidRPr="0058366B">
        <w:t xml:space="preserve">W </w:t>
      </w:r>
      <w:r w:rsidRPr="00353DB1">
        <w:t>ustawie</w:t>
      </w:r>
      <w:r w:rsidRPr="0058366B">
        <w:t xml:space="preserve"> z </w:t>
      </w:r>
      <w:r w:rsidRPr="001A29CF">
        <w:t>dnia</w:t>
      </w:r>
      <w:r w:rsidRPr="0058366B">
        <w:t xml:space="preserve"> 30 kwietnia 2010 r. o instytutach badawczych (Dz. U. z 2016</w:t>
      </w:r>
      <w:r w:rsidR="008102A3">
        <w:t xml:space="preserve"> </w:t>
      </w:r>
      <w:r w:rsidRPr="0058366B">
        <w:t xml:space="preserve">r. poz. 371) </w:t>
      </w:r>
      <w:r w:rsidR="001A3FF0">
        <w:t>wprowadza się następujące zmiany:</w:t>
      </w:r>
    </w:p>
    <w:p w:rsidR="0058366B" w:rsidRPr="0058366B" w:rsidRDefault="001A3FF0" w:rsidP="00CA194E">
      <w:pPr>
        <w:pStyle w:val="PKTpunkt"/>
        <w:keepNext/>
      </w:pPr>
      <w:r>
        <w:t>1)</w:t>
      </w:r>
      <w:r>
        <w:tab/>
      </w:r>
      <w:r w:rsidR="0058366B" w:rsidRPr="0058366B">
        <w:t>w art. 44 ust. 4 otrzymuje brzmienie:</w:t>
      </w:r>
    </w:p>
    <w:p w:rsidR="001A3FF0" w:rsidRDefault="00531036" w:rsidP="001A29CF">
      <w:pPr>
        <w:pStyle w:val="ZUSTzmustartykuempunktem"/>
      </w:pPr>
      <w:r>
        <w:t>„</w:t>
      </w:r>
      <w:r w:rsidR="0058366B" w:rsidRPr="0058366B">
        <w:t>4.</w:t>
      </w:r>
      <w:r>
        <w:t xml:space="preserve"> </w:t>
      </w:r>
      <w:r w:rsidR="0058366B" w:rsidRPr="0058366B">
        <w:t xml:space="preserve">Pracownicy naukowi </w:t>
      </w:r>
      <w:r w:rsidR="0058366B" w:rsidRPr="001A29CF">
        <w:t>podlegają</w:t>
      </w:r>
      <w:r w:rsidR="0058366B" w:rsidRPr="0058366B">
        <w:t xml:space="preserve"> ocenom okresowym nie rzadziej niż raz na 4</w:t>
      </w:r>
      <w:r w:rsidR="00CA194E">
        <w:t> </w:t>
      </w:r>
      <w:r w:rsidR="0058366B" w:rsidRPr="0058366B">
        <w:t>lata. Tryb oceny okresowej określa regulamin ustanowiony przez dyrektora.</w:t>
      </w:r>
      <w:r>
        <w:t>”</w:t>
      </w:r>
      <w:r w:rsidR="001A3FF0">
        <w:t>;</w:t>
      </w:r>
    </w:p>
    <w:p w:rsidR="001A3FF0" w:rsidRDefault="001A3FF0" w:rsidP="00CA194E">
      <w:pPr>
        <w:pStyle w:val="PKTpunkt"/>
        <w:keepNext/>
      </w:pPr>
      <w:r>
        <w:t>2)</w:t>
      </w:r>
      <w:r>
        <w:tab/>
        <w:t xml:space="preserve">art. 50 otrzymuje </w:t>
      </w:r>
      <w:r w:rsidRPr="00962739">
        <w:t>brzmienie</w:t>
      </w:r>
      <w:r>
        <w:t>:</w:t>
      </w:r>
    </w:p>
    <w:p w:rsidR="0058366B" w:rsidRPr="0058366B" w:rsidRDefault="00531036" w:rsidP="001A3FF0">
      <w:pPr>
        <w:pStyle w:val="ZARTzmartartykuempunktem"/>
      </w:pPr>
      <w:r>
        <w:t>„</w:t>
      </w:r>
      <w:r w:rsidR="001A3FF0">
        <w:t>Art.</w:t>
      </w:r>
      <w:r>
        <w:t xml:space="preserve"> </w:t>
      </w:r>
      <w:r w:rsidR="001A3FF0">
        <w:t>50.</w:t>
      </w:r>
      <w:r>
        <w:t xml:space="preserve"> </w:t>
      </w:r>
      <w:r w:rsidR="001A3FF0" w:rsidRPr="001A3FF0">
        <w:t>Pracownicy badawczo-techniczni podlegają ocenom</w:t>
      </w:r>
      <w:r w:rsidR="00445399" w:rsidRPr="00445399">
        <w:t xml:space="preserve"> </w:t>
      </w:r>
      <w:r w:rsidR="00445399" w:rsidRPr="001A3FF0">
        <w:t>okresowym</w:t>
      </w:r>
      <w:r w:rsidR="001A3FF0" w:rsidRPr="001A3FF0">
        <w:t xml:space="preserve"> nie rzadziej niż raz na </w:t>
      </w:r>
      <w:r w:rsidR="001A3FF0">
        <w:t>4</w:t>
      </w:r>
      <w:r w:rsidR="001A3FF0" w:rsidRPr="001A3FF0">
        <w:t xml:space="preserve"> lata. Do oceny stosu</w:t>
      </w:r>
      <w:r w:rsidR="007D76CA">
        <w:t>je się odpowiednio art. 44 ust.</w:t>
      </w:r>
      <w:r>
        <w:t xml:space="preserve"> </w:t>
      </w:r>
      <w:r w:rsidR="001A3FF0" w:rsidRPr="001A3FF0">
        <w:t>3.</w:t>
      </w:r>
      <w:r>
        <w:t>”</w:t>
      </w:r>
      <w:r w:rsidR="0058366B" w:rsidRPr="0058366B">
        <w:t>.</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Pr="00CA194E">
        <w:rPr>
          <w:rStyle w:val="Ppogrubienie"/>
        </w:rPr>
        <w:t>6.</w:t>
      </w:r>
      <w:r w:rsidR="00531036">
        <w:t xml:space="preserve"> </w:t>
      </w:r>
      <w:r w:rsidRPr="0058366B">
        <w:t>W ustawie z dnia 30 kwietnia 2010 r</w:t>
      </w:r>
      <w:r w:rsidR="003A238F">
        <w:t>.</w:t>
      </w:r>
      <w:r w:rsidRPr="0058366B">
        <w:t xml:space="preserve"> o P</w:t>
      </w:r>
      <w:r w:rsidR="008102A3">
        <w:t>olski</w:t>
      </w:r>
      <w:r w:rsidR="00CD6DD1">
        <w:t>ej Akademii Nauk (Dz. U. z</w:t>
      </w:r>
      <w:r w:rsidR="00CA194E">
        <w:t> </w:t>
      </w:r>
      <w:r w:rsidR="00CD6DD1">
        <w:t>201</w:t>
      </w:r>
      <w:r w:rsidR="008503F2">
        <w:t>6</w:t>
      </w:r>
      <w:r w:rsidR="00CA194E">
        <w:t> </w:t>
      </w:r>
      <w:r w:rsidRPr="0058366B">
        <w:t xml:space="preserve">r. poz. </w:t>
      </w:r>
      <w:r w:rsidR="008503F2">
        <w:t>572</w:t>
      </w:r>
      <w:r w:rsidR="001A3FF0">
        <w:t>)</w:t>
      </w:r>
      <w:r w:rsidR="003A238F">
        <w:t xml:space="preserve"> </w:t>
      </w:r>
      <w:r w:rsidRPr="0058366B">
        <w:t>w art. 96 ust. 1 otrzymuje brzmienie:</w:t>
      </w:r>
    </w:p>
    <w:p w:rsidR="0058366B" w:rsidRPr="0058366B" w:rsidRDefault="00531036" w:rsidP="001A29CF">
      <w:pPr>
        <w:pStyle w:val="ZUSTzmustartykuempunktem"/>
      </w:pPr>
      <w:r>
        <w:t>„</w:t>
      </w:r>
      <w:r w:rsidR="0058366B" w:rsidRPr="0058366B">
        <w:t>1.</w:t>
      </w:r>
      <w:r>
        <w:t xml:space="preserve"> </w:t>
      </w:r>
      <w:r w:rsidR="0058366B" w:rsidRPr="001A29CF">
        <w:t>Pracownicy</w:t>
      </w:r>
      <w:r w:rsidR="0058366B" w:rsidRPr="0058366B">
        <w:t xml:space="preserve"> naukowi podlegają ocenom okresowym, dokonywanym przez radę naukową, obejmującym wyniki ich pracy, nie rzadziej niż raz na 4 lata. Szczegółowy tryb i częstotliwość dokonywania ocen określa rada naukowa instytutu w regulaminie zatwierdzonym przez wiceprezesa Akademii nadzorującego prace wydziału.</w:t>
      </w:r>
      <w:r>
        <w:t>”</w:t>
      </w:r>
      <w:r w:rsidR="0058366B" w:rsidRPr="0058366B">
        <w:t>.</w:t>
      </w:r>
    </w:p>
    <w:p w:rsidR="008503F2" w:rsidRPr="008503F2" w:rsidRDefault="005666BB" w:rsidP="00CA194E">
      <w:pPr>
        <w:pStyle w:val="ARTartustawynprozporzdzenia"/>
        <w:keepNext/>
      </w:pPr>
      <w:r w:rsidRPr="00CA194E">
        <w:rPr>
          <w:rStyle w:val="Ppogrubienie"/>
        </w:rPr>
        <w:lastRenderedPageBreak/>
        <w:t>Art.</w:t>
      </w:r>
      <w:r w:rsidR="00531036" w:rsidRPr="00CA194E">
        <w:rPr>
          <w:rStyle w:val="Ppogrubienie"/>
        </w:rPr>
        <w:t> </w:t>
      </w:r>
      <w:r w:rsidRPr="00CA194E">
        <w:rPr>
          <w:rStyle w:val="Ppogrubienie"/>
        </w:rPr>
        <w:t>7.</w:t>
      </w:r>
      <w:r w:rsidR="00531036">
        <w:t xml:space="preserve"> </w:t>
      </w:r>
      <w:r w:rsidR="008503F2" w:rsidRPr="008503F2">
        <w:t>W ustawie z dnia 11 lipca 2014 r. o zmianie ustawy – Prawo o szkolnictwie wyższym oraz niektórych innych ustaw (Dz. U. poz. 1198, z 2015 r. poz. 357 oraz z 2016 r. poz. 35</w:t>
      </w:r>
      <w:r w:rsidR="00955761">
        <w:t xml:space="preserve"> i 668</w:t>
      </w:r>
      <w:r w:rsidR="008503F2" w:rsidRPr="008503F2">
        <w:t>) art. 23 otrzymuje brzmienie:</w:t>
      </w:r>
    </w:p>
    <w:p w:rsidR="008503F2" w:rsidRPr="008503F2" w:rsidRDefault="00531036" w:rsidP="005666BB">
      <w:pPr>
        <w:pStyle w:val="ZARTzmartartykuempunktem"/>
      </w:pPr>
      <w:r>
        <w:t>„</w:t>
      </w:r>
      <w:r w:rsidR="008503F2" w:rsidRPr="008503F2">
        <w:t>Art.</w:t>
      </w:r>
      <w:r>
        <w:t xml:space="preserve"> </w:t>
      </w:r>
      <w:r w:rsidR="008503F2" w:rsidRPr="008503F2">
        <w:t>23.</w:t>
      </w:r>
      <w:r>
        <w:t xml:space="preserve"> </w:t>
      </w:r>
      <w:r w:rsidR="008503F2" w:rsidRPr="008503F2">
        <w:t>1.</w:t>
      </w:r>
      <w:r>
        <w:t xml:space="preserve"> </w:t>
      </w:r>
      <w:r w:rsidR="008503F2" w:rsidRPr="008503F2">
        <w:t xml:space="preserve">Senaty uczelni, w terminie do dnia 31 grudnia 2017 r., dostosują profile i programy </w:t>
      </w:r>
      <w:r w:rsidR="008503F2" w:rsidRPr="005666BB">
        <w:t>kształcenia</w:t>
      </w:r>
      <w:r w:rsidR="008503F2" w:rsidRPr="008503F2">
        <w:t xml:space="preserve"> studiów pierwszego stopnia, studiów drugiego stopnia i</w:t>
      </w:r>
      <w:r w:rsidR="00CA194E">
        <w:t> </w:t>
      </w:r>
      <w:r w:rsidR="008503F2" w:rsidRPr="008503F2">
        <w:t>jednolitych studiów magisterskich prowadzonych na kierunkach utworzonych przed dniem wejścia w życie niniejszej ustawy do wymagań określonych w art. 11 ustawy, o</w:t>
      </w:r>
      <w:r w:rsidR="00CA194E">
        <w:t> </w:t>
      </w:r>
      <w:r w:rsidR="008503F2" w:rsidRPr="008503F2">
        <w:t>której mowa w art. 1, w brzmieniu nadanym niniejszą ustawą.</w:t>
      </w:r>
    </w:p>
    <w:p w:rsidR="008503F2" w:rsidRPr="008503F2" w:rsidRDefault="008503F2" w:rsidP="008503F2">
      <w:pPr>
        <w:pStyle w:val="ZUSTzmustartykuempunktem"/>
      </w:pPr>
      <w:r w:rsidRPr="008503F2">
        <w:t>2.</w:t>
      </w:r>
      <w:r w:rsidR="00531036">
        <w:t xml:space="preserve"> </w:t>
      </w:r>
      <w:r w:rsidRPr="008503F2">
        <w:t>Rektorzy uczelni poinformują ministra właściwego do spraw szkolnictwa wyższego oraz właściwego ministra nadzorującego uczelnię o dostosowaniu profili i</w:t>
      </w:r>
      <w:r w:rsidR="00CA194E">
        <w:t> </w:t>
      </w:r>
      <w:r w:rsidRPr="008503F2">
        <w:t>programów kształcenia, o których mowa w ust. 1, w terminie miesiąca od dnia podjęcia uchwały przez senat uczelni, nie później jednak niż do dnia 31 stycznia 2018 r.</w:t>
      </w:r>
    </w:p>
    <w:p w:rsidR="008503F2" w:rsidRPr="008503F2" w:rsidRDefault="008503F2" w:rsidP="00CA194E">
      <w:pPr>
        <w:pStyle w:val="ZUSTzmustartykuempunktem"/>
        <w:keepNext/>
      </w:pPr>
      <w:r w:rsidRPr="008503F2">
        <w:t>3.</w:t>
      </w:r>
      <w:r w:rsidR="00531036">
        <w:t xml:space="preserve"> </w:t>
      </w:r>
      <w:r w:rsidRPr="008503F2">
        <w:t>W przypadku niedostosowania profili i programów kształcenia w terminie, o</w:t>
      </w:r>
      <w:r w:rsidR="00CA194E">
        <w:t> </w:t>
      </w:r>
      <w:r w:rsidRPr="008503F2">
        <w:t>którym mowa w ust. 1:</w:t>
      </w:r>
    </w:p>
    <w:p w:rsidR="008503F2" w:rsidRPr="008503F2" w:rsidRDefault="008503F2" w:rsidP="008503F2">
      <w:pPr>
        <w:pStyle w:val="ZPKTzmpktartykuempunktem"/>
      </w:pPr>
      <w:r w:rsidRPr="008503F2">
        <w:t>1)</w:t>
      </w:r>
      <w:r w:rsidRPr="008503F2">
        <w:tab/>
        <w:t>uczelnia nie przeprowadza rekrutacji na dany kierunek, poziom i profil kształcenia;</w:t>
      </w:r>
    </w:p>
    <w:p w:rsidR="008503F2" w:rsidRPr="008503F2" w:rsidRDefault="008503F2" w:rsidP="008503F2">
      <w:pPr>
        <w:pStyle w:val="ZPKTzmpktartykuempunktem"/>
      </w:pPr>
      <w:r w:rsidRPr="008503F2">
        <w:t>2)</w:t>
      </w:r>
      <w:r w:rsidRPr="008503F2">
        <w:tab/>
        <w:t>uprawnienie podstawowej jednostki organizacyjnej do prowadzenia studiów na danym kierunku, poziomie i profilu kształcenia wygasa z dniem zakończenia ostatniego cyklu kształcenia rozpoczętego przed upływem terminu określonego na dostosowanie w ust. 1.</w:t>
      </w:r>
    </w:p>
    <w:p w:rsidR="008503F2" w:rsidRPr="008503F2" w:rsidRDefault="008503F2" w:rsidP="008503F2">
      <w:pPr>
        <w:pStyle w:val="ZUSTzmustartykuempunktem"/>
      </w:pPr>
      <w:r w:rsidRPr="008503F2">
        <w:t>4.</w:t>
      </w:r>
      <w:r w:rsidR="00531036">
        <w:t xml:space="preserve"> </w:t>
      </w:r>
      <w:r w:rsidRPr="008503F2">
        <w:t>Studenci, którzy rozpoczęli studia przed dostosowaniem profili i programów kształcenia, o którym mowa w ust. 1, studiują według dotychczasowych programów kształcenia do końca okresu studiów przewidzianego w programie i planie studiów.</w:t>
      </w:r>
      <w:r w:rsidR="00531036">
        <w:t>”</w:t>
      </w:r>
      <w:r w:rsidRPr="008503F2">
        <w:t>.</w:t>
      </w:r>
    </w:p>
    <w:p w:rsidR="0058366B" w:rsidRPr="0058366B" w:rsidRDefault="0058366B" w:rsidP="001A29CF">
      <w:pPr>
        <w:pStyle w:val="ARTartustawynprozporzdzenia"/>
      </w:pPr>
      <w:r w:rsidRPr="00CA194E">
        <w:rPr>
          <w:rStyle w:val="Ppogrubienie"/>
        </w:rPr>
        <w:t>Art.</w:t>
      </w:r>
      <w:r w:rsidR="00531036" w:rsidRPr="00CA194E">
        <w:rPr>
          <w:rStyle w:val="Ppogrubienie"/>
        </w:rPr>
        <w:t> </w:t>
      </w:r>
      <w:r w:rsidR="005666BB" w:rsidRPr="00CA194E">
        <w:rPr>
          <w:rStyle w:val="Ppogrubienie"/>
        </w:rPr>
        <w:t>8</w:t>
      </w:r>
      <w:r w:rsidRPr="00CA194E">
        <w:rPr>
          <w:rStyle w:val="Ppogrubienie"/>
        </w:rPr>
        <w:t>.</w:t>
      </w:r>
      <w:r w:rsidR="00531036">
        <w:t xml:space="preserve"> </w:t>
      </w:r>
      <w:r w:rsidRPr="0058366B">
        <w:t>W ustawie z dnia 25 września 2015 r. o zmianie niektórych ustaw w związku ze</w:t>
      </w:r>
      <w:r w:rsidR="00CA194E">
        <w:t> </w:t>
      </w:r>
      <w:r w:rsidRPr="0058366B">
        <w:t>wspieraniem innowacyjności (Dz. U. poz. 1767) uchyla się art. 6.</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005666BB" w:rsidRPr="00CA194E">
        <w:rPr>
          <w:rStyle w:val="Ppogrubienie"/>
        </w:rPr>
        <w:t>9</w:t>
      </w:r>
      <w:r w:rsidRPr="00CA194E">
        <w:rPr>
          <w:rStyle w:val="Ppogrubienie"/>
        </w:rPr>
        <w:t>.</w:t>
      </w:r>
      <w:r w:rsidR="00531036">
        <w:t xml:space="preserve"> </w:t>
      </w:r>
      <w:r w:rsidR="00F918B4" w:rsidRPr="00962739">
        <w:t>Programy</w:t>
      </w:r>
      <w:r w:rsidR="00F918B4">
        <w:t xml:space="preserve"> kształcenia i zawarte w nich o</w:t>
      </w:r>
      <w:r w:rsidRPr="0058366B">
        <w:t>pisy efektów kształcenia</w:t>
      </w:r>
      <w:r w:rsidR="00F918B4">
        <w:t>,</w:t>
      </w:r>
      <w:r w:rsidRPr="0058366B">
        <w:t xml:space="preserve"> określone przez senaty uczelni dla kierunków studiów utworzonych przed dniem wejścia w życie niniejszej ustawy, zgodne z:</w:t>
      </w:r>
    </w:p>
    <w:p w:rsidR="0058366B" w:rsidRPr="0058366B" w:rsidRDefault="0058366B" w:rsidP="001A29CF">
      <w:pPr>
        <w:pStyle w:val="PKTpunkt"/>
      </w:pPr>
      <w:r w:rsidRPr="0058366B">
        <w:t>1)</w:t>
      </w:r>
      <w:r w:rsidRPr="0058366B">
        <w:tab/>
        <w:t>Krajowymi Ramami Kwalifikacji określonymi w przepisach wydanych na podstawie art. 9 ust. 1 pkt 2 ustawy, o której mowa w art. 1,</w:t>
      </w:r>
    </w:p>
    <w:p w:rsidR="0058366B" w:rsidRPr="0058366B" w:rsidRDefault="0058366B" w:rsidP="00CA194E">
      <w:pPr>
        <w:pStyle w:val="PKTpunkt"/>
        <w:keepNext/>
      </w:pPr>
      <w:r w:rsidRPr="0058366B">
        <w:t>2)</w:t>
      </w:r>
      <w:r w:rsidRPr="0058366B">
        <w:tab/>
      </w:r>
      <w:r w:rsidRPr="007D76CA">
        <w:t>wzorcowymi</w:t>
      </w:r>
      <w:r w:rsidRPr="0058366B">
        <w:t xml:space="preserve"> </w:t>
      </w:r>
      <w:r w:rsidRPr="00962739">
        <w:t>efektami</w:t>
      </w:r>
      <w:r w:rsidRPr="0058366B">
        <w:t xml:space="preserve"> kształcenia określonymi w przepisach wydanych na podstawie art. 9 ust. 2 ustawy, o której mowa w art. 1</w:t>
      </w:r>
    </w:p>
    <w:p w:rsidR="0058366B" w:rsidRDefault="001A29CF" w:rsidP="001A29CF">
      <w:pPr>
        <w:pStyle w:val="CZWSPPKTczwsplnapunktw"/>
      </w:pPr>
      <w:r>
        <w:t>–</w:t>
      </w:r>
      <w:r w:rsidR="0058366B" w:rsidRPr="0058366B">
        <w:t xml:space="preserve"> pozostają w mocy.</w:t>
      </w:r>
    </w:p>
    <w:p w:rsidR="005666BB" w:rsidRPr="006B03DA" w:rsidRDefault="005666BB" w:rsidP="00CA194E">
      <w:pPr>
        <w:pStyle w:val="ARTartustawynprozporzdzenia"/>
      </w:pPr>
      <w:r w:rsidRPr="00CA194E">
        <w:rPr>
          <w:rStyle w:val="Ppogrubienie"/>
        </w:rPr>
        <w:lastRenderedPageBreak/>
        <w:t>Art.</w:t>
      </w:r>
      <w:r w:rsidR="00CA194E">
        <w:rPr>
          <w:rStyle w:val="Ppogrubienie"/>
        </w:rPr>
        <w:t> </w:t>
      </w:r>
      <w:r w:rsidRPr="00CA194E">
        <w:rPr>
          <w:rStyle w:val="Ppogrubienie"/>
        </w:rPr>
        <w:t>10.</w:t>
      </w:r>
      <w:r w:rsidR="00531036">
        <w:t xml:space="preserve"> </w:t>
      </w:r>
      <w:r>
        <w:t xml:space="preserve">Do postępowań </w:t>
      </w:r>
      <w:r w:rsidRPr="005666BB">
        <w:t xml:space="preserve">w sprawie </w:t>
      </w:r>
      <w:r w:rsidR="00584235" w:rsidRPr="005666BB">
        <w:t>utworzenia uczelni niepublicznej</w:t>
      </w:r>
      <w:r w:rsidR="00584235">
        <w:t>,</w:t>
      </w:r>
      <w:r w:rsidR="00584235" w:rsidRPr="005666BB">
        <w:t xml:space="preserve"> </w:t>
      </w:r>
      <w:r w:rsidRPr="005666BB">
        <w:t>nadania uprawnienia do prowadzenia studiów oraz przywrócenia zawieszonego uprawnienia</w:t>
      </w:r>
      <w:r w:rsidR="009F4E90">
        <w:t>,</w:t>
      </w:r>
      <w:r w:rsidRPr="005666BB">
        <w:t xml:space="preserve"> </w:t>
      </w:r>
      <w:r>
        <w:t>w</w:t>
      </w:r>
      <w:r w:rsidRPr="005666BB">
        <w:t>szczęt</w:t>
      </w:r>
      <w:r w:rsidR="00584235">
        <w:t>ych</w:t>
      </w:r>
      <w:r w:rsidRPr="005666BB">
        <w:t xml:space="preserve"> i niezakończon</w:t>
      </w:r>
      <w:r>
        <w:t>ych</w:t>
      </w:r>
      <w:r w:rsidRPr="005666BB">
        <w:t xml:space="preserve"> przed dniem wejścia w życie niniejszej ustawy</w:t>
      </w:r>
      <w:r w:rsidR="009F4E90">
        <w:t>,</w:t>
      </w:r>
      <w:r w:rsidRPr="005666BB">
        <w:t xml:space="preserve"> </w:t>
      </w:r>
      <w:r>
        <w:t>stosuje się</w:t>
      </w:r>
      <w:r w:rsidRPr="005666BB">
        <w:t xml:space="preserve"> przepis</w:t>
      </w:r>
      <w:r>
        <w:t>y</w:t>
      </w:r>
      <w:r w:rsidRPr="005666BB">
        <w:t xml:space="preserve"> dotychczasow</w:t>
      </w:r>
      <w:r>
        <w:t>e.</w:t>
      </w:r>
    </w:p>
    <w:p w:rsidR="0058366B" w:rsidRPr="0058366B" w:rsidRDefault="0058366B" w:rsidP="009F4E90">
      <w:pPr>
        <w:pStyle w:val="ARTartustawynprozporzdzenia"/>
      </w:pPr>
      <w:r w:rsidRPr="00CA194E">
        <w:rPr>
          <w:rStyle w:val="Ppogrubienie"/>
        </w:rPr>
        <w:t>Art.</w:t>
      </w:r>
      <w:r w:rsidR="00531036" w:rsidRPr="00CA194E">
        <w:rPr>
          <w:rStyle w:val="Ppogrubienie"/>
        </w:rPr>
        <w:t> </w:t>
      </w:r>
      <w:r w:rsidR="005666BB" w:rsidRPr="00CA194E">
        <w:rPr>
          <w:rStyle w:val="Ppogrubienie"/>
        </w:rPr>
        <w:t>1</w:t>
      </w:r>
      <w:r w:rsidR="009F4E90" w:rsidRPr="00CA194E">
        <w:rPr>
          <w:rStyle w:val="Ppogrubienie"/>
        </w:rPr>
        <w:t>1</w:t>
      </w:r>
      <w:r w:rsidRPr="00CA194E">
        <w:rPr>
          <w:rStyle w:val="Ppogrubienie"/>
        </w:rPr>
        <w:t>.</w:t>
      </w:r>
      <w:r w:rsidR="00531036">
        <w:rPr>
          <w:rStyle w:val="Ppogrubienie"/>
          <w:b w:val="0"/>
        </w:rPr>
        <w:t xml:space="preserve"> </w:t>
      </w:r>
      <w:r w:rsidRPr="009F4E90">
        <w:t>1.</w:t>
      </w:r>
      <w:r w:rsidR="00531036">
        <w:t xml:space="preserve"> </w:t>
      </w:r>
      <w:r w:rsidRPr="009F4E90">
        <w:t xml:space="preserve">Polska </w:t>
      </w:r>
      <w:r w:rsidRPr="0058366B">
        <w:t>Komisja Akredytacyjna przedłoży ministrowi właściwemu do spraw szkolnictwa wyższego statut dostosowany do przepisów wydanych na po</w:t>
      </w:r>
      <w:r w:rsidR="008102A3">
        <w:t>dstawie art. 48a ust.</w:t>
      </w:r>
      <w:r w:rsidR="00CA194E">
        <w:t> </w:t>
      </w:r>
      <w:r w:rsidRPr="0058366B">
        <w:t>7 ustawy, o której mowa w art. 1</w:t>
      </w:r>
      <w:r w:rsidR="008102A3">
        <w:t xml:space="preserve">, </w:t>
      </w:r>
      <w:r w:rsidR="00460513">
        <w:t xml:space="preserve">w brzmieniu nadanym niniejszą ustawą, </w:t>
      </w:r>
      <w:r w:rsidR="008102A3">
        <w:t>w terminie 3</w:t>
      </w:r>
      <w:r w:rsidR="00CA194E">
        <w:t> </w:t>
      </w:r>
      <w:r w:rsidRPr="0058366B">
        <w:t>miesięcy od dnia wejścia w życie tych przepisów.</w:t>
      </w:r>
    </w:p>
    <w:p w:rsidR="0058366B" w:rsidRPr="00CA194E" w:rsidRDefault="008102A3" w:rsidP="00CA194E">
      <w:pPr>
        <w:pStyle w:val="USTustnpkodeksu"/>
      </w:pPr>
      <w:r w:rsidRPr="00CA194E">
        <w:t>2.</w:t>
      </w:r>
      <w:r w:rsidR="00531036" w:rsidRPr="00CA194E">
        <w:t xml:space="preserve"> </w:t>
      </w:r>
      <w:r w:rsidR="0058366B" w:rsidRPr="00CA194E">
        <w:t xml:space="preserve">Do postępowań w sprawach ocen programowych oraz ocen instytucjonalnych wszczętych i niezakończonych przed dniem wejścia w życie przepisów wydanych na podstawie art. 48a ust. 7 ustawy, o której mowa w art. 1, </w:t>
      </w:r>
      <w:r w:rsidR="00460513" w:rsidRPr="00CA194E">
        <w:t xml:space="preserve">w brzmieniu nadanym niniejszą ustawą, </w:t>
      </w:r>
      <w:r w:rsidR="0058366B" w:rsidRPr="00CA194E">
        <w:t>stosuje się przepisy dotychczasowe.</w:t>
      </w:r>
    </w:p>
    <w:p w:rsidR="007C1605" w:rsidRPr="00C3585D" w:rsidRDefault="000A506B" w:rsidP="00C3585D">
      <w:pPr>
        <w:pStyle w:val="ARTartustawynprozporzdzenia"/>
      </w:pPr>
      <w:r w:rsidRPr="00CA194E">
        <w:rPr>
          <w:rStyle w:val="Ppogrubienie"/>
        </w:rPr>
        <w:t>Art.</w:t>
      </w:r>
      <w:r w:rsidR="00531036" w:rsidRPr="00CA194E">
        <w:rPr>
          <w:rStyle w:val="Ppogrubienie"/>
        </w:rPr>
        <w:t> </w:t>
      </w:r>
      <w:r w:rsidR="00820A03" w:rsidRPr="00CA194E">
        <w:rPr>
          <w:rStyle w:val="Ppogrubienie"/>
        </w:rPr>
        <w:t>1</w:t>
      </w:r>
      <w:r w:rsidR="009F4E90" w:rsidRPr="00CA194E">
        <w:rPr>
          <w:rStyle w:val="Ppogrubienie"/>
        </w:rPr>
        <w:t>2</w:t>
      </w:r>
      <w:r w:rsidRPr="00CA194E">
        <w:rPr>
          <w:rStyle w:val="Ppogrubienie"/>
        </w:rPr>
        <w:t>.</w:t>
      </w:r>
      <w:r w:rsidR="00531036">
        <w:t xml:space="preserve"> </w:t>
      </w:r>
      <w:r w:rsidR="007C1605" w:rsidRPr="00C3585D">
        <w:t xml:space="preserve">1. </w:t>
      </w:r>
      <w:r w:rsidR="000F5BD0">
        <w:t>Statuty uczelni zostaną dostosowane</w:t>
      </w:r>
      <w:r w:rsidR="007C1605" w:rsidRPr="00C3585D">
        <w:t xml:space="preserve"> do w</w:t>
      </w:r>
      <w:r w:rsidR="005666BB">
        <w:t>ymagań określonych w ustawie, o</w:t>
      </w:r>
      <w:r w:rsidR="00CA194E">
        <w:t> </w:t>
      </w:r>
      <w:r w:rsidR="007C1605" w:rsidRPr="00C3585D">
        <w:t>której mowa w art. 1, w brzmieniu nadanym</w:t>
      </w:r>
      <w:r w:rsidR="00061466">
        <w:t xml:space="preserve"> niniejszą ustawą, w terminie 6</w:t>
      </w:r>
      <w:r w:rsidR="005666BB">
        <w:t xml:space="preserve"> </w:t>
      </w:r>
      <w:r w:rsidR="007C1605" w:rsidRPr="00C3585D">
        <w:t>miesięcy od dnia wejścia w życie niniejszej ustawy.</w:t>
      </w:r>
    </w:p>
    <w:p w:rsidR="002157E5" w:rsidRPr="00C3585D" w:rsidRDefault="00C3585D" w:rsidP="002157E5">
      <w:pPr>
        <w:pStyle w:val="USTustnpkodeksu"/>
      </w:pPr>
      <w:r>
        <w:t>2.</w:t>
      </w:r>
      <w:r w:rsidR="00531036">
        <w:t xml:space="preserve"> </w:t>
      </w:r>
      <w:r w:rsidR="000A506B" w:rsidRPr="00C3585D">
        <w:t xml:space="preserve">Skład konwentów </w:t>
      </w:r>
      <w:r w:rsidR="00BB0E9F">
        <w:t xml:space="preserve">uczelni publicznych </w:t>
      </w:r>
      <w:r w:rsidR="000A506B" w:rsidRPr="00C3585D">
        <w:t>zostanie dostosowany do statutów zmienionych zgodnie z ust. 1</w:t>
      </w:r>
      <w:r w:rsidR="00753D49">
        <w:t xml:space="preserve"> w </w:t>
      </w:r>
      <w:r w:rsidR="000A506B" w:rsidRPr="00C3585D">
        <w:t>terminie 9 miesięcy od dnia wejścia w życie niniejszej ustawy.</w:t>
      </w:r>
    </w:p>
    <w:p w:rsidR="00753D49" w:rsidRPr="00CA194E" w:rsidRDefault="0058366B" w:rsidP="00CA194E">
      <w:pPr>
        <w:pStyle w:val="ARTartustawynprozporzdzenia"/>
        <w:keepNext/>
      </w:pPr>
      <w:r w:rsidRPr="00CA194E">
        <w:rPr>
          <w:rStyle w:val="Ppogrubienie"/>
        </w:rPr>
        <w:t>Art.</w:t>
      </w:r>
      <w:r w:rsidR="00531036" w:rsidRPr="00CA194E">
        <w:rPr>
          <w:rStyle w:val="Ppogrubienie"/>
        </w:rPr>
        <w:t> </w:t>
      </w:r>
      <w:r w:rsidR="00820A03" w:rsidRPr="00CA194E">
        <w:rPr>
          <w:rStyle w:val="Ppogrubienie"/>
        </w:rPr>
        <w:t>1</w:t>
      </w:r>
      <w:r w:rsidR="009F4E90" w:rsidRPr="00CA194E">
        <w:rPr>
          <w:rStyle w:val="Ppogrubienie"/>
        </w:rPr>
        <w:t>3</w:t>
      </w:r>
      <w:r w:rsidRPr="00CA194E">
        <w:rPr>
          <w:rStyle w:val="Ppogrubienie"/>
        </w:rPr>
        <w:t>.</w:t>
      </w:r>
      <w:r w:rsidR="00531036" w:rsidRPr="00CA194E">
        <w:t xml:space="preserve"> </w:t>
      </w:r>
      <w:r w:rsidR="00D5571E" w:rsidRPr="00CA194E">
        <w:t>1.</w:t>
      </w:r>
      <w:r w:rsidR="00531036" w:rsidRPr="00CA194E">
        <w:t xml:space="preserve"> </w:t>
      </w:r>
      <w:r w:rsidR="00D5571E" w:rsidRPr="00CA194E">
        <w:t xml:space="preserve">Programy naprawcze realizowane przez uczelnie </w:t>
      </w:r>
      <w:r w:rsidR="00757262" w:rsidRPr="00CA194E">
        <w:t>publiczne w dniu wejścia w</w:t>
      </w:r>
      <w:r w:rsidR="00531036" w:rsidRPr="00CA194E">
        <w:t xml:space="preserve"> </w:t>
      </w:r>
      <w:r w:rsidR="00D5571E" w:rsidRPr="00CA194E">
        <w:t>życie niniejszej ustawy</w:t>
      </w:r>
      <w:r w:rsidR="00753D49" w:rsidRPr="00CA194E">
        <w:t>:</w:t>
      </w:r>
    </w:p>
    <w:p w:rsidR="00D5571E" w:rsidRPr="00CA194E" w:rsidRDefault="00753D49" w:rsidP="00CA194E">
      <w:pPr>
        <w:pStyle w:val="PKTpunkt"/>
      </w:pPr>
      <w:r w:rsidRPr="00CA194E">
        <w:t>1)</w:t>
      </w:r>
      <w:r w:rsidRPr="00CA194E">
        <w:tab/>
      </w:r>
      <w:r w:rsidR="00AC37E8" w:rsidRPr="00CA194E">
        <w:t>są realizowane</w:t>
      </w:r>
      <w:r w:rsidR="00D5571E" w:rsidRPr="00CA194E">
        <w:t xml:space="preserve"> do </w:t>
      </w:r>
      <w:r w:rsidR="00676148" w:rsidRPr="00CA194E">
        <w:t xml:space="preserve">końca roku, w którym upływa okres </w:t>
      </w:r>
      <w:r w:rsidR="00C21CFA" w:rsidRPr="00CA194E">
        <w:t xml:space="preserve">ich </w:t>
      </w:r>
      <w:r w:rsidR="00676148" w:rsidRPr="00CA194E">
        <w:t>realizacji</w:t>
      </w:r>
      <w:r w:rsidR="005F329E">
        <w:t>;</w:t>
      </w:r>
    </w:p>
    <w:p w:rsidR="00757262" w:rsidRPr="00C21CFA" w:rsidRDefault="00753D49" w:rsidP="00CA194E">
      <w:pPr>
        <w:pStyle w:val="PKTpunkt"/>
      </w:pPr>
      <w:r w:rsidRPr="00CA194E">
        <w:t>2)</w:t>
      </w:r>
      <w:r w:rsidRPr="00CA194E">
        <w:tab/>
        <w:t xml:space="preserve">zostaną </w:t>
      </w:r>
      <w:r w:rsidR="00517EC0" w:rsidRPr="00CA194E">
        <w:t>zaktualizowane</w:t>
      </w:r>
      <w:r w:rsidRPr="00CA194E">
        <w:t>, w terminie do dnia 31 grudnia 2016 r.</w:t>
      </w:r>
      <w:r w:rsidR="00E32E0C" w:rsidRPr="00CA194E">
        <w:t xml:space="preserve">, w zakresie dotyczącym </w:t>
      </w:r>
      <w:r w:rsidR="009555C2" w:rsidRPr="00CA194E">
        <w:t xml:space="preserve">opisu </w:t>
      </w:r>
      <w:r w:rsidR="00E32E0C" w:rsidRPr="00CA194E">
        <w:t>działań planowanych w celu zrównoważenia kosztów działalności uczelni publicznej z jej przychodami oraz harmonogramu ich wdrażania, w</w:t>
      </w:r>
      <w:r w:rsidR="00E81078" w:rsidRPr="00CA194E">
        <w:t xml:space="preserve"> </w:t>
      </w:r>
      <w:r w:rsidR="00E32E0C" w:rsidRPr="00CA194E">
        <w:t>sposób</w:t>
      </w:r>
      <w:r w:rsidR="00E32E0C" w:rsidRPr="00524AA7">
        <w:rPr>
          <w:rStyle w:val="PKpogrubieniekursywa"/>
          <w:b w:val="0"/>
          <w:i w:val="0"/>
        </w:rPr>
        <w:t xml:space="preserve"> umożliwiający </w:t>
      </w:r>
      <w:r w:rsidR="00C21CFA" w:rsidRPr="00524AA7">
        <w:rPr>
          <w:rStyle w:val="PKpogrubieniekursywa"/>
          <w:b w:val="0"/>
          <w:i w:val="0"/>
        </w:rPr>
        <w:t>osiągnięcie efektów tych programów</w:t>
      </w:r>
      <w:r w:rsidR="00E32E0C" w:rsidRPr="00524AA7">
        <w:rPr>
          <w:rStyle w:val="PKpogrubieniekursywa"/>
          <w:b w:val="0"/>
          <w:i w:val="0"/>
        </w:rPr>
        <w:t xml:space="preserve"> do końca roku, w którym upływa okres </w:t>
      </w:r>
      <w:r w:rsidR="00C21CFA" w:rsidRPr="00524AA7">
        <w:rPr>
          <w:rStyle w:val="PKpogrubieniekursywa"/>
          <w:b w:val="0"/>
          <w:i w:val="0"/>
        </w:rPr>
        <w:t xml:space="preserve">ich </w:t>
      </w:r>
      <w:r w:rsidR="00E32E0C" w:rsidRPr="00524AA7">
        <w:rPr>
          <w:rStyle w:val="PKpogrubieniekursywa"/>
          <w:b w:val="0"/>
          <w:i w:val="0"/>
        </w:rPr>
        <w:t>realizacji.</w:t>
      </w:r>
    </w:p>
    <w:p w:rsidR="0058366B" w:rsidRPr="0058366B" w:rsidRDefault="00D5571E" w:rsidP="00757262">
      <w:pPr>
        <w:pStyle w:val="USTustnpkodeksu"/>
      </w:pPr>
      <w:r>
        <w:t>2.</w:t>
      </w:r>
      <w:r w:rsidR="00531036">
        <w:t xml:space="preserve"> </w:t>
      </w:r>
      <w:r w:rsidR="0058366B" w:rsidRPr="0058366B">
        <w:t>Do oceny przesłanek uzasadniających powołanie przez ministra nadzorującego uczelnię publiczną</w:t>
      </w:r>
      <w:r w:rsidR="00E32E0C">
        <w:t>, która w dniu wejścia w życie niniejszej ustawy realizuje program naprawczy,</w:t>
      </w:r>
      <w:r w:rsidR="0058366B" w:rsidRPr="0058366B">
        <w:t xml:space="preserve"> osoby pełniącej funkcję rektora, w celu powierzenia tej osobie zadań dotyczących opracowania i wdrożenia programu naprawczego, stosuje się art. 100a ust. 5 ustawy, o której mowa w art. 1, w brzmieniu nadanym niniejszą ustawą.</w:t>
      </w:r>
    </w:p>
    <w:p w:rsidR="002B44BC" w:rsidRDefault="0058366B" w:rsidP="00CA194E">
      <w:pPr>
        <w:pStyle w:val="ARTartustawynprozporzdzenia"/>
        <w:keepNext/>
      </w:pPr>
      <w:r w:rsidRPr="00CA194E">
        <w:rPr>
          <w:rStyle w:val="Ppogrubienie"/>
        </w:rPr>
        <w:lastRenderedPageBreak/>
        <w:t>Art.</w:t>
      </w:r>
      <w:r w:rsidR="00531036" w:rsidRPr="00CA194E">
        <w:rPr>
          <w:rStyle w:val="Ppogrubienie"/>
        </w:rPr>
        <w:t> </w:t>
      </w:r>
      <w:r w:rsidRPr="00CA194E">
        <w:rPr>
          <w:rStyle w:val="Ppogrubienie"/>
        </w:rPr>
        <w:t>1</w:t>
      </w:r>
      <w:r w:rsidR="009F4E90" w:rsidRPr="00CA194E">
        <w:rPr>
          <w:rStyle w:val="Ppogrubienie"/>
        </w:rPr>
        <w:t>4</w:t>
      </w:r>
      <w:r w:rsidRPr="00CA194E">
        <w:rPr>
          <w:rStyle w:val="Ppogrubienie"/>
        </w:rPr>
        <w:t>.</w:t>
      </w:r>
      <w:r w:rsidR="00531036">
        <w:t xml:space="preserve"> </w:t>
      </w:r>
      <w:r w:rsidR="002B44BC" w:rsidRPr="002B44BC">
        <w:t xml:space="preserve">Podmioty wymienione w art. 129a ust. 3, art. 170c ust. 2a i </w:t>
      </w:r>
      <w:bookmarkStart w:id="1" w:name="#hiperlinkText.rpc?hiperlink=type=tresc:"/>
      <w:r w:rsidR="002B44BC" w:rsidRPr="002B44BC">
        <w:t>art. 201a ust. 3</w:t>
      </w:r>
      <w:bookmarkEnd w:id="1"/>
      <w:r w:rsidR="002B44BC" w:rsidRPr="002B44BC">
        <w:t xml:space="preserve"> ustawy, o której mowa w art. 1,</w:t>
      </w:r>
      <w:r w:rsidR="002B44BC">
        <w:t xml:space="preserve"> uzupełnią</w:t>
      </w:r>
      <w:r w:rsidR="001E1E40">
        <w:t>,</w:t>
      </w:r>
      <w:r w:rsidR="002B44BC">
        <w:t xml:space="preserve"> </w:t>
      </w:r>
      <w:r w:rsidR="001E1E40" w:rsidRPr="001E1E40">
        <w:t>w zakresie dotyczącym kierowanych przez nich jednostek</w:t>
      </w:r>
      <w:r w:rsidR="001E1E40">
        <w:t>,</w:t>
      </w:r>
      <w:r w:rsidR="001E1E40" w:rsidRPr="001E1E40">
        <w:t xml:space="preserve"> w</w:t>
      </w:r>
      <w:r w:rsidR="002B44BC">
        <w:t>:</w:t>
      </w:r>
    </w:p>
    <w:p w:rsidR="002B44BC" w:rsidRDefault="00962739" w:rsidP="00962739">
      <w:pPr>
        <w:pStyle w:val="PKTpunkt"/>
      </w:pPr>
      <w:r>
        <w:t>1)</w:t>
      </w:r>
      <w:r>
        <w:tab/>
      </w:r>
      <w:r w:rsidR="002B44BC">
        <w:t xml:space="preserve">ogólnopolskim wykazie nauczycieli akademickich </w:t>
      </w:r>
      <w:r w:rsidR="001E1E40">
        <w:t>i pracowników naukowych</w:t>
      </w:r>
      <w:r w:rsidR="001E1E40" w:rsidRPr="001E1E40">
        <w:t xml:space="preserve"> </w:t>
      </w:r>
      <w:r>
        <w:t>–</w:t>
      </w:r>
      <w:r w:rsidR="001E1E40">
        <w:t xml:space="preserve"> </w:t>
      </w:r>
      <w:r w:rsidR="001E1E40" w:rsidRPr="001E1E40">
        <w:t>dane</w:t>
      </w:r>
      <w:r w:rsidR="005666BB">
        <w:t>, o</w:t>
      </w:r>
      <w:r w:rsidR="00CA194E">
        <w:t> </w:t>
      </w:r>
      <w:r w:rsidR="002B44BC" w:rsidRPr="002B44BC">
        <w:t>który</w:t>
      </w:r>
      <w:r w:rsidR="001E1E40">
        <w:t>ch</w:t>
      </w:r>
      <w:r w:rsidR="002B44BC" w:rsidRPr="002B44BC">
        <w:t xml:space="preserve"> mowa w</w:t>
      </w:r>
      <w:r w:rsidR="005F329E">
        <w:t> </w:t>
      </w:r>
      <w:r w:rsidR="002B44BC" w:rsidRPr="002B44BC">
        <w:t>art.</w:t>
      </w:r>
      <w:r w:rsidR="005F329E">
        <w:t> </w:t>
      </w:r>
      <w:r w:rsidR="001E1E40">
        <w:t>129</w:t>
      </w:r>
      <w:r w:rsidR="002B44BC" w:rsidRPr="002B44BC">
        <w:t xml:space="preserve">a </w:t>
      </w:r>
      <w:r w:rsidR="001E1E40">
        <w:t xml:space="preserve">ust. 2 pkt 10 </w:t>
      </w:r>
      <w:r w:rsidR="002B44BC" w:rsidRPr="002B44BC">
        <w:t>ustawy, o której mowa w art. 1, w brz</w:t>
      </w:r>
      <w:r w:rsidR="001E1E40">
        <w:t xml:space="preserve">mieniu nadanym niniejszą ustawą </w:t>
      </w:r>
      <w:r>
        <w:t>–</w:t>
      </w:r>
      <w:r w:rsidR="001E1E40">
        <w:t xml:space="preserve"> w terminie </w:t>
      </w:r>
      <w:r w:rsidR="004B2E9D">
        <w:t>do dnia 31 grudnia 2016 r., według stanu na ten dzień</w:t>
      </w:r>
      <w:r w:rsidR="00E1586D">
        <w:t>;</w:t>
      </w:r>
    </w:p>
    <w:p w:rsidR="001E1E40" w:rsidRDefault="001E1E40" w:rsidP="00962739">
      <w:pPr>
        <w:pStyle w:val="PKTpunkt"/>
      </w:pPr>
      <w:r>
        <w:t>2)</w:t>
      </w:r>
      <w:r>
        <w:tab/>
      </w:r>
      <w:r w:rsidRPr="001E1E40">
        <w:t>ogólnopolskim wykazie</w:t>
      </w:r>
      <w:r>
        <w:t xml:space="preserve"> studentów </w:t>
      </w:r>
      <w:r w:rsidR="00962739">
        <w:t>–</w:t>
      </w:r>
      <w:r>
        <w:t xml:space="preserve"> dane, </w:t>
      </w:r>
      <w:r w:rsidR="00EB0BFB" w:rsidRPr="00EB0BFB">
        <w:t xml:space="preserve">o których mowa w art. </w:t>
      </w:r>
      <w:r w:rsidR="00EB0BFB">
        <w:t>170c</w:t>
      </w:r>
      <w:r w:rsidR="00EB0BFB" w:rsidRPr="00EB0BFB">
        <w:t xml:space="preserve"> ust. 2 pkt </w:t>
      </w:r>
      <w:r w:rsidR="00EB0BFB">
        <w:t>4</w:t>
      </w:r>
      <w:r w:rsidR="00EB0BFB" w:rsidRPr="00EB0BFB">
        <w:t xml:space="preserve"> ustawy, o której mowa w art. 1, w brzmieniu nadanym niniejszą ustawą</w:t>
      </w:r>
      <w:r w:rsidR="00EB0BFB">
        <w:t xml:space="preserve"> </w:t>
      </w:r>
      <w:r w:rsidR="00962739">
        <w:t>–</w:t>
      </w:r>
      <w:r w:rsidR="00EB0BFB">
        <w:t xml:space="preserve"> w terminie do dnia 15 grudnia 2016 r.</w:t>
      </w:r>
      <w:r w:rsidR="004B2E9D">
        <w:t>,</w:t>
      </w:r>
      <w:r w:rsidR="00EB0BFB">
        <w:t xml:space="preserve"> według stanu na dzień 30 listopada 2016 r.</w:t>
      </w:r>
      <w:r w:rsidR="00E1586D">
        <w:t>;</w:t>
      </w:r>
    </w:p>
    <w:p w:rsidR="00EB0BFB" w:rsidRPr="002B44BC" w:rsidRDefault="00EB0BFB" w:rsidP="00962739">
      <w:pPr>
        <w:pStyle w:val="PKTpunkt"/>
      </w:pPr>
      <w:r>
        <w:t>3)</w:t>
      </w:r>
      <w:r>
        <w:tab/>
      </w:r>
      <w:r w:rsidRPr="00EB0BFB">
        <w:t xml:space="preserve">ogólnopolskim wykazie </w:t>
      </w:r>
      <w:r>
        <w:t>doktorantów</w:t>
      </w:r>
      <w:r w:rsidRPr="00EB0BFB">
        <w:t xml:space="preserve"> </w:t>
      </w:r>
      <w:r w:rsidR="00962739">
        <w:t>–</w:t>
      </w:r>
      <w:r w:rsidRPr="00EB0BFB">
        <w:t xml:space="preserve"> dane, o których mowa w art. </w:t>
      </w:r>
      <w:r>
        <w:t>201a</w:t>
      </w:r>
      <w:r w:rsidRPr="00EB0BFB">
        <w:t xml:space="preserve"> ust. 2 pkt 4 ustawy, o której mowa w</w:t>
      </w:r>
      <w:r w:rsidR="005F329E">
        <w:t> </w:t>
      </w:r>
      <w:r w:rsidRPr="00EB0BFB">
        <w:t>art.</w:t>
      </w:r>
      <w:r w:rsidR="005F329E">
        <w:t> </w:t>
      </w:r>
      <w:r w:rsidRPr="00EB0BFB">
        <w:t xml:space="preserve">1, w brzmieniu nadanym niniejszą ustawą </w:t>
      </w:r>
      <w:r w:rsidR="00962739">
        <w:t>–</w:t>
      </w:r>
      <w:r w:rsidRPr="00EB0BFB">
        <w:t xml:space="preserve"> w terminie do dnia 15 </w:t>
      </w:r>
      <w:r>
        <w:t>stycznia 2017</w:t>
      </w:r>
      <w:r w:rsidR="005F329E">
        <w:t> </w:t>
      </w:r>
      <w:r w:rsidRPr="00EB0BFB">
        <w:t>r.</w:t>
      </w:r>
      <w:r w:rsidR="004B2E9D">
        <w:t>,</w:t>
      </w:r>
      <w:r>
        <w:t xml:space="preserve"> według stanu na dzień 31 grudnia 2016 r.</w:t>
      </w:r>
    </w:p>
    <w:p w:rsidR="0058366B" w:rsidRPr="0058366B" w:rsidRDefault="00962739" w:rsidP="00962739">
      <w:pPr>
        <w:pStyle w:val="ARTartustawynprozporzdzenia"/>
      </w:pPr>
      <w:r w:rsidRPr="00CA194E">
        <w:rPr>
          <w:rStyle w:val="Ppogrubienie"/>
        </w:rPr>
        <w:t>Art.</w:t>
      </w:r>
      <w:r w:rsidR="00531036" w:rsidRPr="00CA194E">
        <w:rPr>
          <w:rStyle w:val="Ppogrubienie"/>
        </w:rPr>
        <w:t> </w:t>
      </w:r>
      <w:r w:rsidRPr="00CA194E">
        <w:rPr>
          <w:rStyle w:val="Ppogrubienie"/>
        </w:rPr>
        <w:t>1</w:t>
      </w:r>
      <w:r w:rsidR="009F4E90" w:rsidRPr="00CA194E">
        <w:rPr>
          <w:rStyle w:val="Ppogrubienie"/>
        </w:rPr>
        <w:t>5</w:t>
      </w:r>
      <w:r w:rsidRPr="00CA194E">
        <w:rPr>
          <w:rStyle w:val="Ppogrubienie"/>
        </w:rPr>
        <w:t>.</w:t>
      </w:r>
      <w:r w:rsidR="00531036">
        <w:t xml:space="preserve"> </w:t>
      </w:r>
      <w:r w:rsidR="0058366B" w:rsidRPr="0058366B">
        <w:t>Do postępowań w sprawie zatrudnienia nauczy</w:t>
      </w:r>
      <w:r w:rsidR="008102A3">
        <w:t>cieli akademickich wszczętych i</w:t>
      </w:r>
      <w:r w:rsidR="00531036">
        <w:t xml:space="preserve"> </w:t>
      </w:r>
      <w:r w:rsidR="0058366B" w:rsidRPr="00962739">
        <w:t>niezakończonych</w:t>
      </w:r>
      <w:r w:rsidR="0058366B" w:rsidRPr="0058366B">
        <w:t xml:space="preserve"> przed dniem wejścia w życie niniejszej ustawy stosuje się przepisy dotychczasowe.</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00962739" w:rsidRPr="00CA194E">
        <w:rPr>
          <w:rStyle w:val="Ppogrubienie"/>
        </w:rPr>
        <w:t>1</w:t>
      </w:r>
      <w:r w:rsidR="009F4E90" w:rsidRPr="00CA194E">
        <w:rPr>
          <w:rStyle w:val="Ppogrubienie"/>
        </w:rPr>
        <w:t>6</w:t>
      </w:r>
      <w:r w:rsidRPr="00CA194E">
        <w:rPr>
          <w:rStyle w:val="Ppogrubienie"/>
        </w:rPr>
        <w:t>.</w:t>
      </w:r>
      <w:r w:rsidR="00531036">
        <w:t xml:space="preserve"> </w:t>
      </w:r>
      <w:r w:rsidR="00DF5A45">
        <w:t>1.</w:t>
      </w:r>
      <w:r w:rsidR="00531036">
        <w:t xml:space="preserve"> </w:t>
      </w:r>
      <w:r w:rsidRPr="0058366B">
        <w:t xml:space="preserve">Podmioty </w:t>
      </w:r>
      <w:r w:rsidRPr="00353DB1">
        <w:t>dokonujące</w:t>
      </w:r>
      <w:r w:rsidRPr="0058366B">
        <w:t xml:space="preserve"> oceny okresowej, o której mowa w:</w:t>
      </w:r>
    </w:p>
    <w:p w:rsidR="0058366B" w:rsidRPr="0058366B" w:rsidRDefault="0058366B" w:rsidP="001A29CF">
      <w:pPr>
        <w:pStyle w:val="PKTpunkt"/>
      </w:pPr>
      <w:r w:rsidRPr="0058366B">
        <w:t>1)</w:t>
      </w:r>
      <w:r w:rsidRPr="0058366B">
        <w:tab/>
        <w:t>art. 132 ust. 2 ustawy, o której mowa w art. 1,</w:t>
      </w:r>
      <w:r w:rsidR="00460513" w:rsidRPr="00460513">
        <w:t xml:space="preserve"> w brzmieniu nadanym niniejszą ustawą</w:t>
      </w:r>
      <w:r w:rsidR="00460513">
        <w:t>,</w:t>
      </w:r>
    </w:p>
    <w:p w:rsidR="0058366B" w:rsidRPr="0058366B" w:rsidRDefault="0058366B" w:rsidP="001A29CF">
      <w:pPr>
        <w:pStyle w:val="PKTpunkt"/>
      </w:pPr>
      <w:r w:rsidRPr="0058366B">
        <w:t>2)</w:t>
      </w:r>
      <w:r w:rsidRPr="0058366B">
        <w:tab/>
        <w:t xml:space="preserve">art. 44 ust. 4 </w:t>
      </w:r>
      <w:r w:rsidR="00A75AC3">
        <w:t xml:space="preserve">i art. 50 </w:t>
      </w:r>
      <w:r w:rsidRPr="0058366B">
        <w:t>ustawy, o której mowa w art. 5,</w:t>
      </w:r>
      <w:r w:rsidR="00460513" w:rsidRPr="00460513">
        <w:t xml:space="preserve"> w brzmieniu nadanym niniejszą ustawą</w:t>
      </w:r>
      <w:r w:rsidR="00460513">
        <w:t>,</w:t>
      </w:r>
    </w:p>
    <w:p w:rsidR="0058366B" w:rsidRPr="0058366B" w:rsidRDefault="0058366B" w:rsidP="00CA194E">
      <w:pPr>
        <w:pStyle w:val="PKTpunkt"/>
        <w:keepNext/>
      </w:pPr>
      <w:r w:rsidRPr="0058366B">
        <w:t>3)</w:t>
      </w:r>
      <w:r w:rsidRPr="0058366B">
        <w:tab/>
        <w:t xml:space="preserve">art. 96 ust. 1 ustawy, o której </w:t>
      </w:r>
      <w:r w:rsidRPr="00962739">
        <w:t>mowa</w:t>
      </w:r>
      <w:r w:rsidRPr="0058366B">
        <w:t xml:space="preserve"> w art. 6</w:t>
      </w:r>
      <w:r w:rsidR="00460513">
        <w:t>,</w:t>
      </w:r>
      <w:r w:rsidR="00460513" w:rsidRPr="00460513">
        <w:t xml:space="preserve"> w brzmieniu nadanym niniejszą ustawą</w:t>
      </w:r>
    </w:p>
    <w:p w:rsidR="0058366B" w:rsidRPr="0058366B" w:rsidRDefault="00353DB1" w:rsidP="00A8688A">
      <w:pPr>
        <w:pStyle w:val="CZWSPPKTczwsplnapunktw"/>
      </w:pPr>
      <w:r w:rsidRPr="00A8688A">
        <w:t>–</w:t>
      </w:r>
      <w:r w:rsidR="0058366B" w:rsidRPr="00A8688A">
        <w:t xml:space="preserve"> dokonają pierwszej oceny po </w:t>
      </w:r>
      <w:r w:rsidR="00E32E0C">
        <w:t xml:space="preserve">dniu </w:t>
      </w:r>
      <w:r w:rsidR="0058366B" w:rsidRPr="00A8688A">
        <w:t>wejści</w:t>
      </w:r>
      <w:r w:rsidR="00E32E0C">
        <w:t>a</w:t>
      </w:r>
      <w:r w:rsidR="0058366B" w:rsidRPr="00A8688A">
        <w:t xml:space="preserve"> w życie niniejszej ustawy </w:t>
      </w:r>
      <w:r w:rsidR="00BC0104" w:rsidRPr="00A8688A">
        <w:rPr>
          <w:rStyle w:val="PKpogrubieniekursywa"/>
          <w:b w:val="0"/>
          <w:i w:val="0"/>
        </w:rPr>
        <w:t>do końca roku poprzedzającego rok</w:t>
      </w:r>
      <w:r w:rsidR="0058366B" w:rsidRPr="00A8688A">
        <w:t xml:space="preserve"> kompleksowej</w:t>
      </w:r>
      <w:r w:rsidR="0058366B" w:rsidRPr="0058366B">
        <w:t xml:space="preserve"> oceny jakości działalności naukowej lub badawczo-</w:t>
      </w:r>
      <w:r w:rsidR="00732478">
        <w:br/>
        <w:t>-</w:t>
      </w:r>
      <w:r w:rsidR="0058366B" w:rsidRPr="0058366B">
        <w:t xml:space="preserve">rozwojowej jednostek naukowych, o której mowa w art. 41 ust. 1 pkt </w:t>
      </w:r>
      <w:r w:rsidR="00A8688A">
        <w:t xml:space="preserve">1 ustawy, </w:t>
      </w:r>
      <w:r w:rsidR="00174C0E">
        <w:t xml:space="preserve">o której mowa </w:t>
      </w:r>
      <w:r w:rsidR="00A8688A">
        <w:t>w</w:t>
      </w:r>
      <w:r w:rsidR="00732478">
        <w:t> </w:t>
      </w:r>
      <w:r w:rsidR="00A8688A">
        <w:t>art. 4</w:t>
      </w:r>
      <w:r w:rsidR="003A238F">
        <w:t>, przeprowadzanej</w:t>
      </w:r>
      <w:r w:rsidR="005819A3">
        <w:t xml:space="preserve"> po raz drugi</w:t>
      </w:r>
      <w:r w:rsidR="003A238F">
        <w:t xml:space="preserve"> po </w:t>
      </w:r>
      <w:r w:rsidR="00267A8F">
        <w:t xml:space="preserve">dniu </w:t>
      </w:r>
      <w:r w:rsidR="003A238F">
        <w:t>wejści</w:t>
      </w:r>
      <w:r w:rsidR="00267A8F">
        <w:t>a</w:t>
      </w:r>
      <w:r w:rsidR="003A238F">
        <w:t xml:space="preserve"> w życie niniejszej ustawy</w:t>
      </w:r>
      <w:r w:rsidR="0058366B" w:rsidRPr="0058366B">
        <w:t>.</w:t>
      </w:r>
    </w:p>
    <w:p w:rsidR="00F47BAF" w:rsidRPr="00C3585D" w:rsidRDefault="00BB0C8A" w:rsidP="00CA194E">
      <w:pPr>
        <w:pStyle w:val="USTustnpkodeksu"/>
        <w:rPr>
          <w:rStyle w:val="PKpogrubieniekursywa"/>
          <w:b w:val="0"/>
          <w:i w:val="0"/>
        </w:rPr>
      </w:pPr>
      <w:r w:rsidRPr="00BB0C8A">
        <w:rPr>
          <w:rStyle w:val="PKpogrubieniekursywa"/>
          <w:b w:val="0"/>
          <w:i w:val="0"/>
        </w:rPr>
        <w:t>2</w:t>
      </w:r>
      <w:r w:rsidR="00F47BAF" w:rsidRPr="00BB0C8A">
        <w:rPr>
          <w:rStyle w:val="PKpogrubieniekursywa"/>
          <w:b w:val="0"/>
          <w:i w:val="0"/>
        </w:rPr>
        <w:t>.</w:t>
      </w:r>
      <w:r w:rsidR="00531036">
        <w:rPr>
          <w:rStyle w:val="PKpogrubieniekursywa"/>
          <w:b w:val="0"/>
          <w:i w:val="0"/>
        </w:rPr>
        <w:t xml:space="preserve"> </w:t>
      </w:r>
      <w:r w:rsidR="00F47BAF" w:rsidRPr="00BB0C8A">
        <w:rPr>
          <w:rStyle w:val="PKpogrubieniekursywa"/>
          <w:b w:val="0"/>
          <w:i w:val="0"/>
        </w:rPr>
        <w:t xml:space="preserve">Na wniosek </w:t>
      </w:r>
      <w:r w:rsidRPr="00962739">
        <w:t>kierownika</w:t>
      </w:r>
      <w:r w:rsidRPr="00BB0C8A">
        <w:t xml:space="preserve"> jednostki organizacyjnej uczelni, w której jest zatrudniony nauczyciel akademicki</w:t>
      </w:r>
      <w:r>
        <w:t>,</w:t>
      </w:r>
      <w:r w:rsidRPr="00BB0C8A">
        <w:rPr>
          <w:rStyle w:val="PKpogrubieniekursywa"/>
          <w:b w:val="0"/>
          <w:i w:val="0"/>
        </w:rPr>
        <w:t xml:space="preserve"> </w:t>
      </w:r>
      <w:r w:rsidR="00F47BAF" w:rsidRPr="00BB0C8A">
        <w:rPr>
          <w:rStyle w:val="PKpogrubieniekursywa"/>
          <w:b w:val="0"/>
          <w:i w:val="0"/>
        </w:rPr>
        <w:t>dyrektora instytutu naukowego Polskiej Akademii Nauk</w:t>
      </w:r>
      <w:r w:rsidR="00433B4E" w:rsidRPr="00433B4E">
        <w:t>, w którym jest zatrudniony pracownik naukowy,</w:t>
      </w:r>
      <w:r w:rsidR="00F47BAF" w:rsidRPr="00BB0C8A">
        <w:rPr>
          <w:rStyle w:val="PKpogrubieniekursywa"/>
          <w:b w:val="0"/>
          <w:i w:val="0"/>
        </w:rPr>
        <w:t xml:space="preserve"> albo dyrektora instytutu badawczego, w którym jest </w:t>
      </w:r>
      <w:r w:rsidR="00F47BAF" w:rsidRPr="00433B4E">
        <w:rPr>
          <w:rStyle w:val="PKpogrubieniekursywa"/>
          <w:b w:val="0"/>
          <w:i w:val="0"/>
        </w:rPr>
        <w:t>zatrudniony pracownik naukowy</w:t>
      </w:r>
      <w:r w:rsidR="00433B4E" w:rsidRPr="00433B4E">
        <w:rPr>
          <w:rStyle w:val="PKpogrubieniekursywa"/>
          <w:b w:val="0"/>
          <w:i w:val="0"/>
        </w:rPr>
        <w:t xml:space="preserve"> albo pracownik badawczo-techniczny</w:t>
      </w:r>
      <w:r w:rsidR="00F47BAF" w:rsidRPr="00433B4E">
        <w:rPr>
          <w:rStyle w:val="PKpogrubieniekursywa"/>
          <w:b w:val="0"/>
          <w:i w:val="0"/>
        </w:rPr>
        <w:t>, ocena okresowa</w:t>
      </w:r>
      <w:r w:rsidR="00F47BAF" w:rsidRPr="00BB0C8A">
        <w:rPr>
          <w:rStyle w:val="PKpogrubieniekursywa"/>
          <w:b w:val="0"/>
          <w:i w:val="0"/>
        </w:rPr>
        <w:t xml:space="preserve"> może być dokonana w termini</w:t>
      </w:r>
      <w:r>
        <w:rPr>
          <w:rStyle w:val="PKpogrubieniekursywa"/>
          <w:b w:val="0"/>
          <w:i w:val="0"/>
        </w:rPr>
        <w:t>e wcześniejszym niż określony w</w:t>
      </w:r>
      <w:r w:rsidR="00FF5AFA">
        <w:rPr>
          <w:rStyle w:val="PKpogrubieniekursywa"/>
        </w:rPr>
        <w:t xml:space="preserve"> </w:t>
      </w:r>
      <w:r w:rsidR="00F47BAF" w:rsidRPr="00BB0C8A">
        <w:rPr>
          <w:rStyle w:val="PKpogrubieniekursywa"/>
          <w:b w:val="0"/>
          <w:i w:val="0"/>
        </w:rPr>
        <w:t>ust. 1.</w:t>
      </w:r>
      <w:r w:rsidRPr="00BB0C8A">
        <w:rPr>
          <w:rStyle w:val="PKpogrubieniekursywa"/>
          <w:b w:val="0"/>
          <w:i w:val="0"/>
        </w:rPr>
        <w:t xml:space="preserve"> W tym przypadku </w:t>
      </w:r>
      <w:r w:rsidRPr="00E1586D">
        <w:rPr>
          <w:rStyle w:val="PKpogrubieniekursywa"/>
          <w:b w:val="0"/>
          <w:i w:val="0"/>
        </w:rPr>
        <w:t>kolejna ocena jest dokonywana w terminie określonym w ust. 1.</w:t>
      </w:r>
      <w:r w:rsidR="00EC157F" w:rsidRPr="00524AA7">
        <w:rPr>
          <w:rStyle w:val="PKpogrubieniekursywa"/>
          <w:b w:val="0"/>
          <w:i w:val="0"/>
        </w:rPr>
        <w:t xml:space="preserve"> Wniosek składa się</w:t>
      </w:r>
      <w:r w:rsidR="00EC157F" w:rsidRPr="00C3585D">
        <w:rPr>
          <w:rStyle w:val="PKpogrubieniekursywa"/>
          <w:b w:val="0"/>
          <w:i w:val="0"/>
        </w:rPr>
        <w:t xml:space="preserve"> odpowiednio do:</w:t>
      </w:r>
    </w:p>
    <w:p w:rsidR="00EC157F" w:rsidRPr="00CA194E" w:rsidRDefault="00C3585D" w:rsidP="00CA194E">
      <w:pPr>
        <w:pStyle w:val="PKTpunkt"/>
      </w:pPr>
      <w:r w:rsidRPr="00CA194E">
        <w:lastRenderedPageBreak/>
        <w:t>1)</w:t>
      </w:r>
      <w:r w:rsidRPr="00CA194E">
        <w:tab/>
      </w:r>
      <w:r w:rsidR="00EC157F" w:rsidRPr="00CA194E">
        <w:t>podmiotu wskazanego w statucie uczelni;</w:t>
      </w:r>
    </w:p>
    <w:p w:rsidR="00EC157F" w:rsidRPr="00CA194E" w:rsidRDefault="00C3585D" w:rsidP="00CA194E">
      <w:pPr>
        <w:pStyle w:val="PKTpunkt"/>
      </w:pPr>
      <w:r w:rsidRPr="00CA194E">
        <w:t>2)</w:t>
      </w:r>
      <w:r w:rsidRPr="00CA194E">
        <w:tab/>
      </w:r>
      <w:r w:rsidR="00EC157F" w:rsidRPr="00CA194E">
        <w:t>rady naukowej instytutu naukowego Polskiej Akademii Nauk;</w:t>
      </w:r>
    </w:p>
    <w:p w:rsidR="00EC157F" w:rsidRPr="00CA194E" w:rsidRDefault="00C3585D" w:rsidP="00CA194E">
      <w:pPr>
        <w:pStyle w:val="PKTpunkt"/>
      </w:pPr>
      <w:r w:rsidRPr="00CA194E">
        <w:t>3)</w:t>
      </w:r>
      <w:r w:rsidRPr="00CA194E">
        <w:tab/>
      </w:r>
      <w:r w:rsidR="00EC157F" w:rsidRPr="00CA194E">
        <w:t>rady naukowej instytutu badawczego.</w:t>
      </w:r>
    </w:p>
    <w:p w:rsidR="00603E3F" w:rsidRPr="00CA194E" w:rsidRDefault="00BB0C8A" w:rsidP="00CA194E">
      <w:pPr>
        <w:pStyle w:val="USTustnpkodeksu"/>
      </w:pPr>
      <w:r w:rsidRPr="00CA194E">
        <w:t>3</w:t>
      </w:r>
      <w:r w:rsidR="00F47BAF" w:rsidRPr="00CA194E">
        <w:t>.</w:t>
      </w:r>
      <w:r w:rsidR="00531036" w:rsidRPr="00CA194E">
        <w:t xml:space="preserve"> </w:t>
      </w:r>
      <w:r w:rsidR="00F47BAF" w:rsidRPr="00CA194E">
        <w:t>Do postępowań w sprawie oceny okresowej wszczętych i niezakończonych przed dniem wejścia w życie niniejszej ustawy stosuje się przepisy dotychczasowe.</w:t>
      </w:r>
    </w:p>
    <w:p w:rsidR="00603E3F" w:rsidRDefault="00603E3F" w:rsidP="00CA194E">
      <w:pPr>
        <w:pStyle w:val="ARTartustawynprozporzdzenia"/>
        <w:keepNext/>
      </w:pPr>
      <w:r w:rsidRPr="00CA194E">
        <w:rPr>
          <w:rStyle w:val="Ppogrubienie"/>
        </w:rPr>
        <w:t>Art.</w:t>
      </w:r>
      <w:r w:rsidR="00531036" w:rsidRPr="00CA194E">
        <w:rPr>
          <w:rStyle w:val="Ppogrubienie"/>
        </w:rPr>
        <w:t> </w:t>
      </w:r>
      <w:r w:rsidRPr="00CA194E">
        <w:rPr>
          <w:rStyle w:val="Ppogrubienie"/>
        </w:rPr>
        <w:t>1</w:t>
      </w:r>
      <w:r w:rsidR="009F4E90" w:rsidRPr="00CA194E">
        <w:rPr>
          <w:rStyle w:val="Ppogrubienie"/>
        </w:rPr>
        <w:t>7</w:t>
      </w:r>
      <w:r w:rsidRPr="00CA194E">
        <w:rPr>
          <w:rStyle w:val="Ppogrubienie"/>
        </w:rPr>
        <w:t>.</w:t>
      </w:r>
      <w:r w:rsidR="00531036">
        <w:t xml:space="preserve"> </w:t>
      </w:r>
      <w:r>
        <w:t xml:space="preserve">Przepis art. </w:t>
      </w:r>
      <w:r w:rsidRPr="00F569F5">
        <w:t>167</w:t>
      </w:r>
      <w:r>
        <w:t xml:space="preserve"> ust. 2 ustawy, o której mowa w art. 1, w brzmieniu nadanym niniejszą ustawą, stosuje się do ustalenia daty ukończenia studiów przez osoby, które rozpoczęły kształcenie:</w:t>
      </w:r>
    </w:p>
    <w:p w:rsidR="00603E3F" w:rsidRDefault="00603E3F" w:rsidP="00603E3F">
      <w:pPr>
        <w:pStyle w:val="PKTpunkt"/>
      </w:pPr>
      <w:r>
        <w:t>1)</w:t>
      </w:r>
      <w:r>
        <w:tab/>
        <w:t>po dniu 30 września 2016 r. na kierunku studiów związanym z kształceniem w zakresie ratownictwa medycznego</w:t>
      </w:r>
      <w:r w:rsidR="00131339">
        <w:t>;</w:t>
      </w:r>
    </w:p>
    <w:p w:rsidR="00603E3F" w:rsidRPr="00603E3F" w:rsidRDefault="00603E3F" w:rsidP="00603E3F">
      <w:pPr>
        <w:pStyle w:val="PKTpunkt"/>
      </w:pPr>
      <w:r>
        <w:t>2)</w:t>
      </w:r>
      <w:r>
        <w:tab/>
        <w:t xml:space="preserve">po dniu 1 października 2017 r. na </w:t>
      </w:r>
      <w:r w:rsidRPr="00603E3F">
        <w:t xml:space="preserve">kierunku studiów związanym z kształceniem </w:t>
      </w:r>
      <w:r w:rsidR="009B3A6B">
        <w:t>w</w:t>
      </w:r>
      <w:r w:rsidR="00CA194E">
        <w:t> </w:t>
      </w:r>
      <w:r w:rsidRPr="00603E3F">
        <w:t>zakresie</w:t>
      </w:r>
      <w:r>
        <w:t xml:space="preserve"> fizjoterapii.</w:t>
      </w:r>
    </w:p>
    <w:p w:rsidR="0058366B" w:rsidRDefault="0058366B" w:rsidP="00603E3F">
      <w:pPr>
        <w:pStyle w:val="ARTartustawynprozporzdzenia"/>
      </w:pPr>
      <w:r w:rsidRPr="00CA194E">
        <w:rPr>
          <w:rStyle w:val="Ppogrubienie"/>
        </w:rPr>
        <w:t>Art.</w:t>
      </w:r>
      <w:r w:rsidR="00531036" w:rsidRPr="00CA194E">
        <w:rPr>
          <w:rStyle w:val="Ppogrubienie"/>
        </w:rPr>
        <w:t> </w:t>
      </w:r>
      <w:r w:rsidRPr="00CA194E">
        <w:rPr>
          <w:rStyle w:val="Ppogrubienie"/>
        </w:rPr>
        <w:t>1</w:t>
      </w:r>
      <w:r w:rsidR="009F4E90" w:rsidRPr="00CA194E">
        <w:rPr>
          <w:rStyle w:val="Ppogrubienie"/>
        </w:rPr>
        <w:t>8</w:t>
      </w:r>
      <w:r w:rsidRPr="00CA194E">
        <w:rPr>
          <w:rStyle w:val="Ppogrubienie"/>
        </w:rPr>
        <w:t>.</w:t>
      </w:r>
      <w:r w:rsidR="00531036">
        <w:t xml:space="preserve"> </w:t>
      </w:r>
      <w:r w:rsidR="00C4385A" w:rsidRPr="00603E3F">
        <w:t>1.</w:t>
      </w:r>
      <w:r w:rsidR="00531036">
        <w:t xml:space="preserve"> </w:t>
      </w:r>
      <w:r w:rsidRPr="00603E3F">
        <w:t>Do obliczenia proporcji, o któr</w:t>
      </w:r>
      <w:r w:rsidR="00EC157F" w:rsidRPr="00603E3F">
        <w:t>ych</w:t>
      </w:r>
      <w:r w:rsidRPr="00603E3F">
        <w:t xml:space="preserve"> mowa w art. 195a ustawy, o</w:t>
      </w:r>
      <w:r w:rsidRPr="0058366B">
        <w:t xml:space="preserve"> której mowa w</w:t>
      </w:r>
      <w:r w:rsidR="00732478">
        <w:t> </w:t>
      </w:r>
      <w:r w:rsidRPr="0058366B">
        <w:t xml:space="preserve">art. 1, </w:t>
      </w:r>
      <w:r w:rsidR="00460513" w:rsidRPr="00460513">
        <w:t>w brzmieniu nadanym niniejszą ustawą</w:t>
      </w:r>
      <w:r w:rsidR="00460513">
        <w:t>,</w:t>
      </w:r>
      <w:r w:rsidR="00460513" w:rsidRPr="00460513">
        <w:t xml:space="preserve"> </w:t>
      </w:r>
      <w:r w:rsidRPr="0058366B">
        <w:t>uwzględnia się liczbę uczestników studiów doktoranckich rozpoczynających te studia</w:t>
      </w:r>
      <w:r w:rsidR="00732478">
        <w:t>,</w:t>
      </w:r>
      <w:r w:rsidRPr="0058366B">
        <w:t xml:space="preserve"> począwszy od roku akademickiego 2017/2018.</w:t>
      </w:r>
    </w:p>
    <w:p w:rsidR="00CD7051" w:rsidRDefault="00C4385A" w:rsidP="00C4385A">
      <w:pPr>
        <w:pStyle w:val="USTustnpkodeksu"/>
      </w:pPr>
      <w:r>
        <w:t>2.</w:t>
      </w:r>
      <w:r w:rsidR="00531036">
        <w:t xml:space="preserve"> </w:t>
      </w:r>
      <w:r w:rsidR="00CD7051">
        <w:t>Procentowy udział liczby uczestników studiów doktoranckich</w:t>
      </w:r>
      <w:r w:rsidR="0091048D">
        <w:t>,</w:t>
      </w:r>
      <w:r w:rsidR="0091048D" w:rsidRPr="0091048D">
        <w:t xml:space="preserve"> którzy rozpoczęli studia doktoranckie przed rokiem akademickim 2017/2018</w:t>
      </w:r>
      <w:r w:rsidR="0091048D">
        <w:t xml:space="preserve"> i którym przyznano</w:t>
      </w:r>
      <w:r w:rsidR="00CD7051">
        <w:t xml:space="preserve"> stypendi</w:t>
      </w:r>
      <w:r w:rsidR="0091048D">
        <w:t>um</w:t>
      </w:r>
      <w:r w:rsidR="00CD7051">
        <w:t xml:space="preserve"> doktoranckie</w:t>
      </w:r>
      <w:r w:rsidR="0091048D">
        <w:t>,</w:t>
      </w:r>
      <w:r w:rsidR="00CD7051">
        <w:t xml:space="preserve"> w liczbie uczestników</w:t>
      </w:r>
      <w:r w:rsidR="0091048D">
        <w:t xml:space="preserve"> stacjonarnych</w:t>
      </w:r>
      <w:r w:rsidR="00CD7051">
        <w:t xml:space="preserve"> studiów doktoranckich w jednostce organizacyjnej uczelni lub jednostce naukowej,</w:t>
      </w:r>
      <w:r w:rsidR="00CD7051" w:rsidRPr="00CD7051">
        <w:t xml:space="preserve"> </w:t>
      </w:r>
      <w:r w:rsidR="00CD7051">
        <w:t>którzy rozpoczęli</w:t>
      </w:r>
      <w:r w:rsidR="005C1A77">
        <w:t xml:space="preserve"> </w:t>
      </w:r>
      <w:r w:rsidR="00CD7051" w:rsidRPr="00CD7051">
        <w:t>studia</w:t>
      </w:r>
      <w:r w:rsidR="005C1A77">
        <w:t xml:space="preserve"> doktoranckie</w:t>
      </w:r>
      <w:r w:rsidR="00CD7051" w:rsidRPr="00CD7051">
        <w:t xml:space="preserve"> przed </w:t>
      </w:r>
      <w:r w:rsidR="0091048D">
        <w:t xml:space="preserve">tym </w:t>
      </w:r>
      <w:r w:rsidR="00CD7051" w:rsidRPr="00CD7051">
        <w:t>rokiem akademickim</w:t>
      </w:r>
      <w:r w:rsidR="00CD7051">
        <w:t xml:space="preserve">, </w:t>
      </w:r>
      <w:r w:rsidR="00CD7051" w:rsidRPr="00CD7051">
        <w:t>nie może być mniejsz</w:t>
      </w:r>
      <w:r w:rsidR="00CD7051">
        <w:t>y</w:t>
      </w:r>
      <w:r w:rsidR="00CD7051" w:rsidRPr="00CD7051">
        <w:t xml:space="preserve"> niż </w:t>
      </w:r>
      <w:r w:rsidR="00CD7051">
        <w:t>p</w:t>
      </w:r>
      <w:r w:rsidR="00CD7051" w:rsidRPr="00CD7051">
        <w:t>rocentowy udział liczby ucz</w:t>
      </w:r>
      <w:r w:rsidR="0091048D">
        <w:t>estników studiów doktoranckich, którym przyznano</w:t>
      </w:r>
      <w:r w:rsidR="00CD7051" w:rsidRPr="00CD7051">
        <w:t xml:space="preserve"> stypendi</w:t>
      </w:r>
      <w:r w:rsidR="0091048D">
        <w:t>um</w:t>
      </w:r>
      <w:r w:rsidR="00CD7051" w:rsidRPr="00CD7051">
        <w:t xml:space="preserve"> doktoranckie</w:t>
      </w:r>
      <w:r w:rsidR="0091048D" w:rsidRPr="0091048D">
        <w:t xml:space="preserve"> w roku akademickim 2015/2016</w:t>
      </w:r>
      <w:r w:rsidR="0091048D">
        <w:t>,</w:t>
      </w:r>
      <w:r w:rsidR="00CD7051" w:rsidRPr="00CD7051">
        <w:t xml:space="preserve"> w liczbie uczestników studiów doktoranckich </w:t>
      </w:r>
      <w:r w:rsidR="00CD7051">
        <w:t>odbywających</w:t>
      </w:r>
      <w:r w:rsidR="00CD7051" w:rsidRPr="00CD7051">
        <w:t xml:space="preserve"> </w:t>
      </w:r>
      <w:r w:rsidR="0091048D">
        <w:t xml:space="preserve">stacjonarne </w:t>
      </w:r>
      <w:r w:rsidR="00CD7051" w:rsidRPr="00CD7051">
        <w:t xml:space="preserve">studia </w:t>
      </w:r>
      <w:r w:rsidR="00390313">
        <w:t xml:space="preserve">doktoranckie w tych jednostkach </w:t>
      </w:r>
      <w:r w:rsidR="00CD7051" w:rsidRPr="00CD7051">
        <w:t xml:space="preserve">w </w:t>
      </w:r>
      <w:r w:rsidR="0091048D">
        <w:t xml:space="preserve">tym </w:t>
      </w:r>
      <w:r w:rsidR="00CD7051" w:rsidRPr="00CD7051">
        <w:t>roku akademickim</w:t>
      </w:r>
      <w:r w:rsidR="00CD7051">
        <w:t>.</w:t>
      </w:r>
    </w:p>
    <w:p w:rsidR="007D76CA" w:rsidRPr="007D76CA" w:rsidRDefault="00820A03" w:rsidP="005666BB">
      <w:pPr>
        <w:pStyle w:val="ARTartustawynprozporzdzenia"/>
        <w:rPr>
          <w:rStyle w:val="PKpogrubieniekursywa"/>
          <w:b w:val="0"/>
          <w:i w:val="0"/>
        </w:rPr>
      </w:pPr>
      <w:r w:rsidRPr="00CA194E">
        <w:rPr>
          <w:rStyle w:val="Ppogrubienie"/>
        </w:rPr>
        <w:t>Art.</w:t>
      </w:r>
      <w:r w:rsidR="00531036" w:rsidRPr="00CA194E">
        <w:rPr>
          <w:rStyle w:val="Ppogrubienie"/>
        </w:rPr>
        <w:t> </w:t>
      </w:r>
      <w:r w:rsidR="001A2BA9" w:rsidRPr="00CA194E">
        <w:rPr>
          <w:rStyle w:val="Ppogrubienie"/>
        </w:rPr>
        <w:t>1</w:t>
      </w:r>
      <w:r w:rsidR="009F4E90" w:rsidRPr="00CA194E">
        <w:rPr>
          <w:rStyle w:val="Ppogrubienie"/>
        </w:rPr>
        <w:t>9</w:t>
      </w:r>
      <w:r w:rsidR="001A2BA9" w:rsidRPr="00CA194E">
        <w:rPr>
          <w:rStyle w:val="Ppogrubienie"/>
        </w:rPr>
        <w:t>.</w:t>
      </w:r>
      <w:r w:rsidR="00531036">
        <w:rPr>
          <w:rStyle w:val="PKpogrubieniekursywa"/>
          <w:b w:val="0"/>
          <w:i w:val="0"/>
        </w:rPr>
        <w:t xml:space="preserve"> </w:t>
      </w:r>
      <w:r w:rsidR="001A2BA9" w:rsidRPr="007D76CA">
        <w:rPr>
          <w:rStyle w:val="PKpogrubieniekursywa"/>
          <w:b w:val="0"/>
          <w:i w:val="0"/>
        </w:rPr>
        <w:t xml:space="preserve">Do </w:t>
      </w:r>
      <w:r w:rsidR="007D76CA" w:rsidRPr="007D76CA">
        <w:rPr>
          <w:rStyle w:val="PKpogrubieniekursywa"/>
          <w:b w:val="0"/>
          <w:i w:val="0"/>
        </w:rPr>
        <w:t>postępowań w sprawie przyznania środków finansowych na naukę wszczętych na podstawie wniosków, o których mowa w art. 13c ust. 4 ora</w:t>
      </w:r>
      <w:r w:rsidR="005666BB">
        <w:rPr>
          <w:rStyle w:val="PKpogrubieniekursywa"/>
          <w:b w:val="0"/>
          <w:i w:val="0"/>
        </w:rPr>
        <w:t xml:space="preserve">z </w:t>
      </w:r>
      <w:r w:rsidR="005666BB" w:rsidRPr="005666BB">
        <w:rPr>
          <w:rStyle w:val="PKpogrubieniekursywa"/>
          <w:b w:val="0"/>
          <w:i w:val="0"/>
        </w:rPr>
        <w:t>art.</w:t>
      </w:r>
      <w:r w:rsidR="00531036">
        <w:rPr>
          <w:rStyle w:val="PKpogrubieniekursywa"/>
          <w:b w:val="0"/>
          <w:i w:val="0"/>
        </w:rPr>
        <w:t xml:space="preserve"> </w:t>
      </w:r>
      <w:r w:rsidR="00C118E8" w:rsidRPr="005666BB">
        <w:rPr>
          <w:rStyle w:val="PKpogrubieniekursywa"/>
          <w:b w:val="0"/>
          <w:i w:val="0"/>
        </w:rPr>
        <w:t>28a ust. 6 ustawy, o</w:t>
      </w:r>
      <w:r w:rsidR="005666BB" w:rsidRPr="005666BB">
        <w:rPr>
          <w:rStyle w:val="PKpogrubieniekursywa"/>
          <w:b w:val="0"/>
          <w:i w:val="0"/>
        </w:rPr>
        <w:t xml:space="preserve"> </w:t>
      </w:r>
      <w:r w:rsidR="007D76CA" w:rsidRPr="005666BB">
        <w:rPr>
          <w:rStyle w:val="PKpogrubieniekursywa"/>
          <w:b w:val="0"/>
          <w:i w:val="0"/>
        </w:rPr>
        <w:t xml:space="preserve">której mowa w art. 4, </w:t>
      </w:r>
      <w:r w:rsidR="00FD7275" w:rsidRPr="005666BB">
        <w:t>i niezak</w:t>
      </w:r>
      <w:r w:rsidR="005666BB" w:rsidRPr="005666BB">
        <w:t>ończonych przed dniem wejścia</w:t>
      </w:r>
      <w:r w:rsidR="005666BB">
        <w:t xml:space="preserve"> w</w:t>
      </w:r>
      <w:r w:rsidR="00531036">
        <w:t xml:space="preserve"> </w:t>
      </w:r>
      <w:r w:rsidR="00FD7275" w:rsidRPr="00FD7275">
        <w:t xml:space="preserve">życie niniejszej ustawy </w:t>
      </w:r>
      <w:r w:rsidR="007D76CA" w:rsidRPr="007D76CA">
        <w:rPr>
          <w:rStyle w:val="PKpogrubieniekursywa"/>
          <w:b w:val="0"/>
          <w:i w:val="0"/>
        </w:rPr>
        <w:t>stosuje się przepisy dotychczasowe.</w:t>
      </w:r>
    </w:p>
    <w:p w:rsidR="001A2BA9" w:rsidRPr="00433B4E" w:rsidRDefault="007D76CA" w:rsidP="00433B4E">
      <w:pPr>
        <w:pStyle w:val="ARTartustawynprozporzdzenia"/>
        <w:rPr>
          <w:rStyle w:val="PKpogrubieniekursywa"/>
          <w:b w:val="0"/>
          <w:i w:val="0"/>
        </w:rPr>
      </w:pPr>
      <w:r w:rsidRPr="00CA194E">
        <w:rPr>
          <w:rStyle w:val="Ppogrubienie"/>
        </w:rPr>
        <w:t>Art.</w:t>
      </w:r>
      <w:r w:rsidR="00531036" w:rsidRPr="00CA194E">
        <w:rPr>
          <w:rStyle w:val="Ppogrubienie"/>
        </w:rPr>
        <w:t> </w:t>
      </w:r>
      <w:r w:rsidR="009F4E90" w:rsidRPr="00CA194E">
        <w:rPr>
          <w:rStyle w:val="Ppogrubienie"/>
        </w:rPr>
        <w:t>20</w:t>
      </w:r>
      <w:r w:rsidRPr="00CA194E">
        <w:rPr>
          <w:rStyle w:val="Ppogrubienie"/>
        </w:rPr>
        <w:t>.</w:t>
      </w:r>
      <w:r w:rsidR="00531036">
        <w:rPr>
          <w:rStyle w:val="PKpogrubieniekursywa"/>
          <w:b w:val="0"/>
          <w:i w:val="0"/>
        </w:rPr>
        <w:t xml:space="preserve"> </w:t>
      </w:r>
      <w:r w:rsidR="002F6B26" w:rsidRPr="00CA194E">
        <w:t>Do o</w:t>
      </w:r>
      <w:r w:rsidR="00063F8B" w:rsidRPr="00CA194E">
        <w:t xml:space="preserve">bowiązkowych </w:t>
      </w:r>
      <w:r w:rsidR="002E5440" w:rsidRPr="00CA194E">
        <w:t>zewnętrznych audytów projek</w:t>
      </w:r>
      <w:r w:rsidR="00063F8B" w:rsidRPr="00CA194E">
        <w:t>tów, o których mowa w</w:t>
      </w:r>
      <w:r w:rsidR="00CA194E" w:rsidRPr="00CA194E">
        <w:t> </w:t>
      </w:r>
      <w:r w:rsidR="00063F8B" w:rsidRPr="00CA194E">
        <w:t>art.</w:t>
      </w:r>
      <w:r w:rsidR="00CA194E" w:rsidRPr="00CA194E">
        <w:t> </w:t>
      </w:r>
      <w:r w:rsidR="002E5440" w:rsidRPr="00CA194E">
        <w:t xml:space="preserve">34 ust. 1 pkt 2 ustawy, o której mowa w art. 4, </w:t>
      </w:r>
      <w:r w:rsidR="00FB52B6" w:rsidRPr="00CA194E">
        <w:t>rozpo</w:t>
      </w:r>
      <w:r w:rsidR="002E5440" w:rsidRPr="00CA194E">
        <w:t>czętych i niezakończonych przed dniem wejścia w życie niniejszej ustawy stosuje się przepisy dotychczasowe</w:t>
      </w:r>
      <w:r w:rsidR="002E5440" w:rsidRPr="00433B4E">
        <w:rPr>
          <w:rStyle w:val="PKpogrubieniekursywa"/>
          <w:b w:val="0"/>
          <w:i w:val="0"/>
        </w:rPr>
        <w:t>.</w:t>
      </w:r>
    </w:p>
    <w:p w:rsidR="002157E5" w:rsidRPr="00CA194E" w:rsidRDefault="002157E5">
      <w:pPr>
        <w:pStyle w:val="ARTartustawynprozporzdzenia"/>
      </w:pPr>
      <w:r w:rsidRPr="00CA194E">
        <w:rPr>
          <w:rStyle w:val="Ppogrubienie"/>
        </w:rPr>
        <w:t>Art.</w:t>
      </w:r>
      <w:r w:rsidR="00531036" w:rsidRPr="00CA194E">
        <w:rPr>
          <w:rStyle w:val="Ppogrubienie"/>
        </w:rPr>
        <w:t> </w:t>
      </w:r>
      <w:r w:rsidR="005666BB" w:rsidRPr="00CA194E">
        <w:rPr>
          <w:rStyle w:val="Ppogrubienie"/>
        </w:rPr>
        <w:t>2</w:t>
      </w:r>
      <w:r w:rsidR="009F4E90" w:rsidRPr="00CA194E">
        <w:rPr>
          <w:rStyle w:val="Ppogrubienie"/>
        </w:rPr>
        <w:t>1</w:t>
      </w:r>
      <w:r w:rsidRPr="00CA194E">
        <w:rPr>
          <w:rStyle w:val="Ppogrubienie"/>
        </w:rPr>
        <w:t>.</w:t>
      </w:r>
      <w:r w:rsidR="00531036">
        <w:rPr>
          <w:rStyle w:val="Ppogrubienie"/>
          <w:b w:val="0"/>
        </w:rPr>
        <w:t xml:space="preserve"> </w:t>
      </w:r>
      <w:r w:rsidRPr="00CA194E">
        <w:t xml:space="preserve">Właściwe organy instytutów badawczych oraz instytutów naukowych Polskiej Akademii Nauk dostosują regulaminy, o których mowa </w:t>
      </w:r>
      <w:r w:rsidR="006B03DA" w:rsidRPr="00CA194E">
        <w:t xml:space="preserve">odpowiednio </w:t>
      </w:r>
      <w:r w:rsidRPr="00CA194E">
        <w:t xml:space="preserve">w art. </w:t>
      </w:r>
      <w:r w:rsidR="006B03DA" w:rsidRPr="00CA194E">
        <w:t xml:space="preserve">44 ust. 4 ustawy, </w:t>
      </w:r>
      <w:r w:rsidR="006B03DA" w:rsidRPr="00CA194E">
        <w:lastRenderedPageBreak/>
        <w:t xml:space="preserve">o której mowa w art. 5, </w:t>
      </w:r>
      <w:r w:rsidR="00460513" w:rsidRPr="00CA194E">
        <w:t xml:space="preserve">w brzmieniu nadanym niniejszą ustawą, </w:t>
      </w:r>
      <w:r w:rsidR="006B03DA" w:rsidRPr="00CA194E">
        <w:t xml:space="preserve">oraz w art. 96 ust. 1 ustawy, o której mowa w art. 6, </w:t>
      </w:r>
      <w:r w:rsidR="00460513" w:rsidRPr="00CA194E">
        <w:t xml:space="preserve">w brzmieniu nadanym niniejszą ustawą, </w:t>
      </w:r>
      <w:r w:rsidR="006B03DA" w:rsidRPr="00CA194E">
        <w:t>do wymagań określonych w</w:t>
      </w:r>
      <w:r w:rsidR="00CA194E">
        <w:t> </w:t>
      </w:r>
      <w:r w:rsidR="006B03DA" w:rsidRPr="00CA194E">
        <w:t>tych przepisach</w:t>
      </w:r>
      <w:r w:rsidR="009B7C9A" w:rsidRPr="00CA194E">
        <w:t>,</w:t>
      </w:r>
      <w:r w:rsidR="006B03DA" w:rsidRPr="00CA194E">
        <w:t xml:space="preserve"> </w:t>
      </w:r>
      <w:r w:rsidR="005666BB" w:rsidRPr="00CA194E">
        <w:t>w terminie 3</w:t>
      </w:r>
      <w:r w:rsidR="00531036" w:rsidRPr="00CA194E">
        <w:t xml:space="preserve"> </w:t>
      </w:r>
      <w:r w:rsidR="006B03DA" w:rsidRPr="00CA194E">
        <w:t>miesięcy od dnia wejścia w życie niniejszej ustawy.</w:t>
      </w:r>
    </w:p>
    <w:p w:rsidR="0058366B" w:rsidRPr="0058366B" w:rsidRDefault="0058366B" w:rsidP="00CA194E">
      <w:pPr>
        <w:pStyle w:val="ARTartustawynprozporzdzenia"/>
        <w:keepNext/>
      </w:pPr>
      <w:r w:rsidRPr="00CA194E">
        <w:rPr>
          <w:rStyle w:val="Ppogrubienie"/>
        </w:rPr>
        <w:t>Art.</w:t>
      </w:r>
      <w:r w:rsidR="00531036" w:rsidRPr="00CA194E">
        <w:rPr>
          <w:rStyle w:val="Ppogrubienie"/>
        </w:rPr>
        <w:t> </w:t>
      </w:r>
      <w:r w:rsidR="00962739" w:rsidRPr="00CA194E">
        <w:rPr>
          <w:rStyle w:val="Ppogrubienie"/>
        </w:rPr>
        <w:t>2</w:t>
      </w:r>
      <w:r w:rsidR="009F4E90" w:rsidRPr="00CA194E">
        <w:rPr>
          <w:rStyle w:val="Ppogrubienie"/>
        </w:rPr>
        <w:t>2</w:t>
      </w:r>
      <w:r w:rsidRPr="00CA194E">
        <w:rPr>
          <w:rStyle w:val="Ppogrubienie"/>
        </w:rPr>
        <w:t>.</w:t>
      </w:r>
      <w:r w:rsidR="00531036">
        <w:t xml:space="preserve"> </w:t>
      </w:r>
      <w:r w:rsidR="00421DC8">
        <w:t>1.</w:t>
      </w:r>
      <w:r w:rsidR="00531036">
        <w:t xml:space="preserve"> </w:t>
      </w:r>
      <w:r w:rsidRPr="007D76CA">
        <w:t>Dotychczasowe</w:t>
      </w:r>
      <w:r w:rsidRPr="0058366B">
        <w:t xml:space="preserve"> przepisy wykonawcze </w:t>
      </w:r>
      <w:r w:rsidRPr="00F569F5">
        <w:t>wydane</w:t>
      </w:r>
      <w:r w:rsidRPr="0058366B">
        <w:t xml:space="preserve"> na podstawie:</w:t>
      </w:r>
    </w:p>
    <w:p w:rsidR="0058366B" w:rsidRPr="0058366B" w:rsidRDefault="00353DB1" w:rsidP="00421DC8">
      <w:pPr>
        <w:pStyle w:val="PKTpunkt"/>
      </w:pPr>
      <w:r>
        <w:t>1)</w:t>
      </w:r>
      <w:r>
        <w:tab/>
      </w:r>
      <w:r w:rsidR="0058366B" w:rsidRPr="0058366B">
        <w:t xml:space="preserve">art. 9 ust. 3 </w:t>
      </w:r>
      <w:r w:rsidR="00E1586D">
        <w:t xml:space="preserve">pkt 3 </w:t>
      </w:r>
      <w:r w:rsidR="0058366B" w:rsidRPr="0058366B">
        <w:t>i 4, art. 98 ust. 2</w:t>
      </w:r>
      <w:r w:rsidR="000734EF">
        <w:t xml:space="preserve"> </w:t>
      </w:r>
      <w:r w:rsidR="00C118E8">
        <w:t xml:space="preserve">i art. 192 ust. 1 </w:t>
      </w:r>
      <w:r w:rsidR="00C3585D">
        <w:t xml:space="preserve">ustawy, o której mowa w </w:t>
      </w:r>
      <w:r w:rsidR="0058366B" w:rsidRPr="0058366B">
        <w:t xml:space="preserve">art. 1, zachowują moc do dnia wejścia w życie przepisów wykonawczych </w:t>
      </w:r>
      <w:r w:rsidR="00C3585D">
        <w:t xml:space="preserve">wydanych na podstawie art. 48a </w:t>
      </w:r>
      <w:r w:rsidR="0058366B" w:rsidRPr="0058366B">
        <w:t>ust. 7, art. 98 ust. 2</w:t>
      </w:r>
      <w:r w:rsidR="009B7C9A">
        <w:t xml:space="preserve"> </w:t>
      </w:r>
      <w:r w:rsidR="00C118E8">
        <w:t>i art. 192 ust. 1</w:t>
      </w:r>
      <w:r w:rsidR="0058366B" w:rsidRPr="0058366B">
        <w:t xml:space="preserve"> ustawy, o której mowa w art. 1, w</w:t>
      </w:r>
      <w:r w:rsidR="00CA194E">
        <w:t> </w:t>
      </w:r>
      <w:r w:rsidR="0058366B" w:rsidRPr="0058366B">
        <w:t>brzmieniu nadanym niniejszą ustawą,</w:t>
      </w:r>
    </w:p>
    <w:p w:rsidR="0058366B" w:rsidRPr="0058366B" w:rsidRDefault="00421DC8" w:rsidP="001A29CF">
      <w:pPr>
        <w:pStyle w:val="PKTpunkt"/>
      </w:pPr>
      <w:r>
        <w:t>2</w:t>
      </w:r>
      <w:r w:rsidR="00353DB1">
        <w:t>)</w:t>
      </w:r>
      <w:r w:rsidR="00353DB1">
        <w:tab/>
      </w:r>
      <w:r w:rsidR="0058366B" w:rsidRPr="0058366B">
        <w:t xml:space="preserve">art. 31 ustawy, o której mowa w art. 3, </w:t>
      </w:r>
      <w:bookmarkStart w:id="2" w:name="__DdeLink__1272_687494067"/>
      <w:r w:rsidR="0058366B" w:rsidRPr="0058366B">
        <w:t xml:space="preserve">zachowują moc do dnia wejścia w życie przepisów wykonawczych wydanych na podstawie art. </w:t>
      </w:r>
      <w:r w:rsidR="008102A3">
        <w:t>31 ustawy, o której mowa w</w:t>
      </w:r>
      <w:r w:rsidR="00CA194E">
        <w:t> </w:t>
      </w:r>
      <w:r w:rsidR="008102A3">
        <w:t>art.</w:t>
      </w:r>
      <w:r w:rsidR="00CA194E">
        <w:t> </w:t>
      </w:r>
      <w:r w:rsidR="0058366B" w:rsidRPr="0058366B">
        <w:t>3</w:t>
      </w:r>
      <w:bookmarkEnd w:id="2"/>
      <w:r w:rsidR="0058366B" w:rsidRPr="0058366B">
        <w:t>, w</w:t>
      </w:r>
      <w:r w:rsidR="00AA33CD">
        <w:t> </w:t>
      </w:r>
      <w:r w:rsidR="0058366B" w:rsidRPr="0058366B">
        <w:t>brzmieniu nadanym niniejszą ustawą,</w:t>
      </w:r>
    </w:p>
    <w:p w:rsidR="0058366B" w:rsidRPr="0058366B" w:rsidRDefault="00421DC8" w:rsidP="00CA194E">
      <w:pPr>
        <w:pStyle w:val="PKTpunkt"/>
        <w:keepNext/>
      </w:pPr>
      <w:r>
        <w:t>3</w:t>
      </w:r>
      <w:r w:rsidR="00353DB1">
        <w:t>)</w:t>
      </w:r>
      <w:r w:rsidR="00353DB1">
        <w:tab/>
      </w:r>
      <w:r w:rsidR="0058366B" w:rsidRPr="0058366B">
        <w:t xml:space="preserve">art. </w:t>
      </w:r>
      <w:r w:rsidR="0058366B" w:rsidRPr="00353DB1">
        <w:t>28a</w:t>
      </w:r>
      <w:r w:rsidR="0058366B" w:rsidRPr="0058366B">
        <w:t xml:space="preserve"> ust. 8 </w:t>
      </w:r>
      <w:r w:rsidR="0058366B" w:rsidRPr="00962739">
        <w:t>ustawy</w:t>
      </w:r>
      <w:r w:rsidR="0058366B" w:rsidRPr="0058366B">
        <w:t>, o której mowa w art. 4, zachowują moc do dnia wejścia w życie przepisów wykonawczych wydanych na podstawie art. 28a ust. 8 ustawy, o której mowa w</w:t>
      </w:r>
      <w:r w:rsidR="00AA33CD">
        <w:t> </w:t>
      </w:r>
      <w:r w:rsidR="0058366B" w:rsidRPr="0058366B">
        <w:t>art. 4, w brzmieniu nadanym niniejszą ustawą</w:t>
      </w:r>
    </w:p>
    <w:p w:rsidR="0058366B" w:rsidRDefault="00353DB1" w:rsidP="001A29CF">
      <w:pPr>
        <w:pStyle w:val="CZWSPPKTczwsplnapunktw"/>
      </w:pPr>
      <w:r>
        <w:t>–</w:t>
      </w:r>
      <w:r w:rsidR="0058366B" w:rsidRPr="0058366B">
        <w:t xml:space="preserve"> nie dłużej jednak niż przez 12 miesięcy od dnia wejścia w życie niniejszej ustawy.</w:t>
      </w:r>
    </w:p>
    <w:p w:rsidR="00421DC8" w:rsidRPr="00421DC8" w:rsidRDefault="00421DC8" w:rsidP="00962739">
      <w:pPr>
        <w:pStyle w:val="USTustnpkodeksu"/>
      </w:pPr>
      <w:r>
        <w:t>2.</w:t>
      </w:r>
      <w:r w:rsidR="00531036">
        <w:t xml:space="preserve"> </w:t>
      </w:r>
      <w:r w:rsidRPr="00421DC8">
        <w:t>Dotychczasowe przepisy wykonawcze wydane na podstawie</w:t>
      </w:r>
      <w:r w:rsidR="00C118E8">
        <w:t xml:space="preserve"> </w:t>
      </w:r>
      <w:r w:rsidRPr="00421DC8">
        <w:t xml:space="preserve">art. 15 ustawy, o której mowa w art. 2, zachowują moc do dnia wejścia w życie przepisów wykonawczych wydanych na podstawie </w:t>
      </w:r>
      <w:r w:rsidR="00753D49">
        <w:t xml:space="preserve">art. 15 ustawy, o której mowa w art. </w:t>
      </w:r>
      <w:r w:rsidRPr="00421DC8">
        <w:t xml:space="preserve">2, w brzmieniu nadanym niniejszą ustawą, nie dłużej jednak niż </w:t>
      </w:r>
      <w:r>
        <w:t>do dnia 31 grudnia 2017 r</w:t>
      </w:r>
      <w:r w:rsidRPr="00421DC8">
        <w:t>.</w:t>
      </w:r>
    </w:p>
    <w:p w:rsidR="00261A16" w:rsidRDefault="0058366B" w:rsidP="002362FA">
      <w:pPr>
        <w:pStyle w:val="ARTartustawynprozporzdzenia"/>
      </w:pPr>
      <w:r w:rsidRPr="00CA194E">
        <w:rPr>
          <w:rStyle w:val="Ppogrubienie"/>
        </w:rPr>
        <w:t>Art.</w:t>
      </w:r>
      <w:r w:rsidR="00531036" w:rsidRPr="00CA194E">
        <w:rPr>
          <w:rStyle w:val="Ppogrubienie"/>
        </w:rPr>
        <w:t> </w:t>
      </w:r>
      <w:r w:rsidR="00962739" w:rsidRPr="00CA194E">
        <w:rPr>
          <w:rStyle w:val="Ppogrubienie"/>
        </w:rPr>
        <w:t>2</w:t>
      </w:r>
      <w:r w:rsidR="009F4E90" w:rsidRPr="00CA194E">
        <w:rPr>
          <w:rStyle w:val="Ppogrubienie"/>
        </w:rPr>
        <w:t>3</w:t>
      </w:r>
      <w:r w:rsidRPr="00CA194E">
        <w:rPr>
          <w:rStyle w:val="Ppogrubienie"/>
        </w:rPr>
        <w:t>.</w:t>
      </w:r>
      <w:r w:rsidR="00531036">
        <w:t xml:space="preserve"> </w:t>
      </w:r>
      <w:r w:rsidRPr="0058366B">
        <w:t xml:space="preserve">Ustawa wchodzi w życie z dniem 1 października 2016 r., z wyjątkiem art. 1 </w:t>
      </w:r>
      <w:r w:rsidRPr="00524AA7">
        <w:t>pkt</w:t>
      </w:r>
      <w:r w:rsidR="00CA194E">
        <w:t> </w:t>
      </w:r>
      <w:r w:rsidR="00FE53F3" w:rsidRPr="00524AA7">
        <w:t>9</w:t>
      </w:r>
      <w:r w:rsidR="00560680" w:rsidRPr="00524AA7">
        <w:t xml:space="preserve"> lit. a i b</w:t>
      </w:r>
      <w:r w:rsidR="00FE53F3" w:rsidRPr="00524AA7">
        <w:t xml:space="preserve">, </w:t>
      </w:r>
      <w:r w:rsidR="00560680" w:rsidRPr="00524AA7">
        <w:t>pkt 18 i 28</w:t>
      </w:r>
      <w:r w:rsidR="00FE53F3" w:rsidRPr="00524AA7">
        <w:t xml:space="preserve"> oraz </w:t>
      </w:r>
      <w:r w:rsidR="0037655F" w:rsidRPr="00524AA7">
        <w:t xml:space="preserve">art. 2 pkt </w:t>
      </w:r>
      <w:r w:rsidR="00524AA7" w:rsidRPr="00524AA7">
        <w:t>1</w:t>
      </w:r>
      <w:r w:rsidR="00C118E8" w:rsidRPr="00524AA7">
        <w:t xml:space="preserve"> lit. a</w:t>
      </w:r>
      <w:r w:rsidR="00FE53F3" w:rsidRPr="00524AA7">
        <w:t xml:space="preserve"> i </w:t>
      </w:r>
      <w:r w:rsidR="00C118E8" w:rsidRPr="00524AA7">
        <w:t xml:space="preserve">pkt </w:t>
      </w:r>
      <w:r w:rsidR="00524AA7" w:rsidRPr="00524AA7">
        <w:t>2</w:t>
      </w:r>
      <w:r w:rsidR="00EB13C9" w:rsidRPr="00524AA7">
        <w:t>,</w:t>
      </w:r>
      <w:r w:rsidRPr="00524AA7">
        <w:t xml:space="preserve"> które wchodzą w życie z dniem 1</w:t>
      </w:r>
      <w:r w:rsidR="00CA194E">
        <w:t> </w:t>
      </w:r>
      <w:r w:rsidRPr="00C3585D">
        <w:t>stycznia 2017 r.</w:t>
      </w:r>
    </w:p>
    <w:p w:rsidR="00CA194E" w:rsidRDefault="00CA194E" w:rsidP="00CA194E">
      <w:pPr>
        <w:pStyle w:val="OZNPARAFYADNOTACJE"/>
      </w:pPr>
    </w:p>
    <w:sectPr w:rsidR="00CA194E"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36" w:rsidRDefault="00531036">
      <w:r>
        <w:separator/>
      </w:r>
    </w:p>
  </w:endnote>
  <w:endnote w:type="continuationSeparator" w:id="0">
    <w:p w:rsidR="00531036" w:rsidRDefault="0053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36" w:rsidRDefault="00531036">
      <w:r>
        <w:separator/>
      </w:r>
    </w:p>
  </w:footnote>
  <w:footnote w:type="continuationSeparator" w:id="0">
    <w:p w:rsidR="00531036" w:rsidRDefault="00531036">
      <w:r>
        <w:continuationSeparator/>
      </w:r>
    </w:p>
  </w:footnote>
  <w:footnote w:id="1">
    <w:p w:rsidR="00531036" w:rsidRPr="0058366B" w:rsidRDefault="00531036" w:rsidP="0058366B">
      <w:pPr>
        <w:pStyle w:val="ODNONIKtreodnonika"/>
      </w:pPr>
      <w:r w:rsidRPr="00353DB1">
        <w:rPr>
          <w:rStyle w:val="IGindeksgrny"/>
        </w:rPr>
        <w:footnoteRef/>
      </w:r>
      <w:r w:rsidRPr="00353DB1">
        <w:rPr>
          <w:rStyle w:val="IGindeksgrny"/>
        </w:rPr>
        <w:t xml:space="preserve">) </w:t>
      </w:r>
      <w:r>
        <w:tab/>
        <w:t xml:space="preserve">Niniejszą ustawą zmienia się ustawy: ustawę z dnia 17 </w:t>
      </w:r>
      <w:r w:rsidRPr="0058366B">
        <w:t>lipca 1998 r. o poż</w:t>
      </w:r>
      <w:r>
        <w:t>yczkach i kredytach studenckich,</w:t>
      </w:r>
      <w:r w:rsidRPr="0058366B">
        <w:t xml:space="preserve"> ustawę z dnia 14 marca 2003 r. o stopniach naukowych i tytule nauko</w:t>
      </w:r>
      <w:r>
        <w:t>wym oraz o stopniach i tytule w </w:t>
      </w:r>
      <w:r w:rsidRPr="0058366B">
        <w:t xml:space="preserve">zakresie sztuki, ustawę z dnia 30 kwietnia 2010 r. o zasadach finansowania </w:t>
      </w:r>
      <w:r>
        <w:t>nauki, ustawę z dnia 30 </w:t>
      </w:r>
      <w:r w:rsidRPr="0058366B">
        <w:t>kwietnia 2010 r. o instytutach badawczych, ustawę z dnia 30 kwietnia 2010 r. o Polskiej Akademii Nauk</w:t>
      </w:r>
      <w:r>
        <w:t>,</w:t>
      </w:r>
      <w:r w:rsidRPr="0058366B">
        <w:t xml:space="preserve"> </w:t>
      </w:r>
      <w:r>
        <w:t xml:space="preserve">ustawę z dnia </w:t>
      </w:r>
      <w:r w:rsidRPr="00EE4FAE">
        <w:t>11 lipca 2014 r. o zmianie ustawy – Prawo o szkolnictwie wyższ</w:t>
      </w:r>
      <w:r>
        <w:t xml:space="preserve">ym oraz niektórych innych ustaw oraz </w:t>
      </w:r>
      <w:r w:rsidRPr="0058366B">
        <w:t>ustawę z dnia 25 września 2015 r. o zmianie niektórych ustaw w związku ze wspieraniem innowacyjności.</w:t>
      </w:r>
    </w:p>
  </w:footnote>
  <w:footnote w:id="2">
    <w:p w:rsidR="00531036" w:rsidRPr="0058366B" w:rsidRDefault="00531036" w:rsidP="0058366B">
      <w:pPr>
        <w:pStyle w:val="ODNONIKtreodnonika"/>
      </w:pPr>
      <w:r w:rsidRPr="00353DB1">
        <w:rPr>
          <w:rStyle w:val="IGindeksgrny"/>
        </w:rPr>
        <w:footnoteRef/>
      </w:r>
      <w:r w:rsidRPr="00353DB1">
        <w:rPr>
          <w:rStyle w:val="IGindeksgrny"/>
        </w:rPr>
        <w:t xml:space="preserve">) </w:t>
      </w:r>
      <w:r w:rsidRPr="0058366B">
        <w:tab/>
        <w:t>Zmiany tekstu jednolitego wymienionej ustawy zostały ogłoszone w Dz. U. z 2012 r. poz. 742 i 1544, z</w:t>
      </w:r>
      <w:r>
        <w:t> </w:t>
      </w:r>
      <w:r w:rsidRPr="0058366B">
        <w:t>2013</w:t>
      </w:r>
      <w:r>
        <w:t> </w:t>
      </w:r>
      <w:r w:rsidRPr="0058366B">
        <w:t xml:space="preserve">r. </w:t>
      </w:r>
      <w:r>
        <w:t xml:space="preserve">poz. </w:t>
      </w:r>
      <w:r w:rsidRPr="0058366B">
        <w:t>675, 829, 1005, 1588 i 1650, z 2014 r. poz. 7, 768, 821, 1004, 1146 i 1198, z 2015 r. poz. 357, 860, 1187, 1240, 1268, 1767 i 1923 oraz z 2016 r. poz.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36" w:rsidRPr="00B371CC" w:rsidRDefault="00531036" w:rsidP="00B371CC">
    <w:pPr>
      <w:pStyle w:val="Nagwek"/>
      <w:jc w:val="center"/>
    </w:pPr>
    <w:r>
      <w:t xml:space="preserve">– </w:t>
    </w:r>
    <w:r>
      <w:fldChar w:fldCharType="begin"/>
    </w:r>
    <w:r>
      <w:instrText xml:space="preserve"> PAGE  \* MERGEFORMAT </w:instrText>
    </w:r>
    <w:r>
      <w:fldChar w:fldCharType="separate"/>
    </w:r>
    <w:r w:rsidR="006B4E3D">
      <w:rPr>
        <w:noProof/>
      </w:rPr>
      <w:t>18</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177"/>
    <w:multiLevelType w:val="hybridMultilevel"/>
    <w:tmpl w:val="2634212A"/>
    <w:lvl w:ilvl="0" w:tplc="C4CC631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3F3D5422"/>
    <w:multiLevelType w:val="hybridMultilevel"/>
    <w:tmpl w:val="DBA02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6B"/>
    <w:rsid w:val="000012DA"/>
    <w:rsid w:val="0000246E"/>
    <w:rsid w:val="00003862"/>
    <w:rsid w:val="000041D7"/>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4FBF"/>
    <w:rsid w:val="0005571B"/>
    <w:rsid w:val="00057AB3"/>
    <w:rsid w:val="00060076"/>
    <w:rsid w:val="00060432"/>
    <w:rsid w:val="00060D87"/>
    <w:rsid w:val="00061466"/>
    <w:rsid w:val="000615A5"/>
    <w:rsid w:val="00063F8B"/>
    <w:rsid w:val="00064E4C"/>
    <w:rsid w:val="00066901"/>
    <w:rsid w:val="00071BEE"/>
    <w:rsid w:val="000734EF"/>
    <w:rsid w:val="000736CD"/>
    <w:rsid w:val="0007533B"/>
    <w:rsid w:val="0007545D"/>
    <w:rsid w:val="000760BF"/>
    <w:rsid w:val="0007613E"/>
    <w:rsid w:val="00076BFC"/>
    <w:rsid w:val="000814A7"/>
    <w:rsid w:val="00084369"/>
    <w:rsid w:val="0008557B"/>
    <w:rsid w:val="00085CE7"/>
    <w:rsid w:val="000906EE"/>
    <w:rsid w:val="00091BA2"/>
    <w:rsid w:val="000944EF"/>
    <w:rsid w:val="0009732D"/>
    <w:rsid w:val="000973F0"/>
    <w:rsid w:val="000A1296"/>
    <w:rsid w:val="000A1C27"/>
    <w:rsid w:val="000A1DAD"/>
    <w:rsid w:val="000A2649"/>
    <w:rsid w:val="000A323B"/>
    <w:rsid w:val="000A506B"/>
    <w:rsid w:val="000B298D"/>
    <w:rsid w:val="000B5B2D"/>
    <w:rsid w:val="000B5DCE"/>
    <w:rsid w:val="000C05BA"/>
    <w:rsid w:val="000C0E8F"/>
    <w:rsid w:val="000C2CCC"/>
    <w:rsid w:val="000C4BC4"/>
    <w:rsid w:val="000D0110"/>
    <w:rsid w:val="000D092A"/>
    <w:rsid w:val="000D2468"/>
    <w:rsid w:val="000D318A"/>
    <w:rsid w:val="000D6173"/>
    <w:rsid w:val="000D6F83"/>
    <w:rsid w:val="000E25CC"/>
    <w:rsid w:val="000E3694"/>
    <w:rsid w:val="000E490F"/>
    <w:rsid w:val="000E6241"/>
    <w:rsid w:val="000F2BE3"/>
    <w:rsid w:val="000F3D0D"/>
    <w:rsid w:val="000F49F8"/>
    <w:rsid w:val="000F5BD0"/>
    <w:rsid w:val="000F6ED4"/>
    <w:rsid w:val="000F7A6E"/>
    <w:rsid w:val="001042BA"/>
    <w:rsid w:val="00105523"/>
    <w:rsid w:val="00106D03"/>
    <w:rsid w:val="00110465"/>
    <w:rsid w:val="00110628"/>
    <w:rsid w:val="0011245A"/>
    <w:rsid w:val="0011493E"/>
    <w:rsid w:val="00115B72"/>
    <w:rsid w:val="001161A7"/>
    <w:rsid w:val="001209EC"/>
    <w:rsid w:val="00120A9E"/>
    <w:rsid w:val="00125A9C"/>
    <w:rsid w:val="001270A2"/>
    <w:rsid w:val="00131237"/>
    <w:rsid w:val="00131339"/>
    <w:rsid w:val="001329AC"/>
    <w:rsid w:val="001345A6"/>
    <w:rsid w:val="00134CA0"/>
    <w:rsid w:val="0014026F"/>
    <w:rsid w:val="00144C42"/>
    <w:rsid w:val="001456E6"/>
    <w:rsid w:val="00147A47"/>
    <w:rsid w:val="00147AA1"/>
    <w:rsid w:val="001520CF"/>
    <w:rsid w:val="0015667C"/>
    <w:rsid w:val="00157110"/>
    <w:rsid w:val="0015742A"/>
    <w:rsid w:val="00157DA1"/>
    <w:rsid w:val="001620FC"/>
    <w:rsid w:val="00163147"/>
    <w:rsid w:val="0016473F"/>
    <w:rsid w:val="00164C57"/>
    <w:rsid w:val="00164C9D"/>
    <w:rsid w:val="00172F7A"/>
    <w:rsid w:val="00173150"/>
    <w:rsid w:val="00173390"/>
    <w:rsid w:val="001736F0"/>
    <w:rsid w:val="00173BB3"/>
    <w:rsid w:val="001740D0"/>
    <w:rsid w:val="00174C0E"/>
    <w:rsid w:val="00174F2C"/>
    <w:rsid w:val="00180F2A"/>
    <w:rsid w:val="00184B91"/>
    <w:rsid w:val="00184D4A"/>
    <w:rsid w:val="00186EC1"/>
    <w:rsid w:val="00191E1F"/>
    <w:rsid w:val="0019473B"/>
    <w:rsid w:val="001952B1"/>
    <w:rsid w:val="00196E39"/>
    <w:rsid w:val="00197649"/>
    <w:rsid w:val="001A01FB"/>
    <w:rsid w:val="001A10E9"/>
    <w:rsid w:val="001A183D"/>
    <w:rsid w:val="001A29CF"/>
    <w:rsid w:val="001A2B65"/>
    <w:rsid w:val="001A2BA9"/>
    <w:rsid w:val="001A3CD3"/>
    <w:rsid w:val="001A3FF0"/>
    <w:rsid w:val="001A5BEF"/>
    <w:rsid w:val="001A7F15"/>
    <w:rsid w:val="001B342E"/>
    <w:rsid w:val="001C03E3"/>
    <w:rsid w:val="001C1832"/>
    <w:rsid w:val="001C188C"/>
    <w:rsid w:val="001C326E"/>
    <w:rsid w:val="001D1783"/>
    <w:rsid w:val="001D53CD"/>
    <w:rsid w:val="001D55A3"/>
    <w:rsid w:val="001D5AF5"/>
    <w:rsid w:val="001E1E40"/>
    <w:rsid w:val="001E1E73"/>
    <w:rsid w:val="001E364B"/>
    <w:rsid w:val="001E4E0C"/>
    <w:rsid w:val="001E526D"/>
    <w:rsid w:val="001E5655"/>
    <w:rsid w:val="001F1832"/>
    <w:rsid w:val="001F220F"/>
    <w:rsid w:val="001F25B3"/>
    <w:rsid w:val="001F4FE1"/>
    <w:rsid w:val="001F6117"/>
    <w:rsid w:val="001F6616"/>
    <w:rsid w:val="00202BD4"/>
    <w:rsid w:val="00204A97"/>
    <w:rsid w:val="002114EF"/>
    <w:rsid w:val="002129C9"/>
    <w:rsid w:val="002157E5"/>
    <w:rsid w:val="002166AD"/>
    <w:rsid w:val="00217871"/>
    <w:rsid w:val="00221ED8"/>
    <w:rsid w:val="002231EA"/>
    <w:rsid w:val="00223FDF"/>
    <w:rsid w:val="002245AC"/>
    <w:rsid w:val="002279C0"/>
    <w:rsid w:val="00230399"/>
    <w:rsid w:val="0023105C"/>
    <w:rsid w:val="002362FA"/>
    <w:rsid w:val="0023727E"/>
    <w:rsid w:val="00242081"/>
    <w:rsid w:val="00243777"/>
    <w:rsid w:val="002441CD"/>
    <w:rsid w:val="002501A3"/>
    <w:rsid w:val="0025166C"/>
    <w:rsid w:val="002555D4"/>
    <w:rsid w:val="00261A16"/>
    <w:rsid w:val="00263522"/>
    <w:rsid w:val="00264EC6"/>
    <w:rsid w:val="0026645B"/>
    <w:rsid w:val="00267A8F"/>
    <w:rsid w:val="002702FB"/>
    <w:rsid w:val="00270D4B"/>
    <w:rsid w:val="00271013"/>
    <w:rsid w:val="00273FE4"/>
    <w:rsid w:val="002765B4"/>
    <w:rsid w:val="00276A94"/>
    <w:rsid w:val="00284F25"/>
    <w:rsid w:val="00285603"/>
    <w:rsid w:val="0029405D"/>
    <w:rsid w:val="00294FA6"/>
    <w:rsid w:val="00295A6F"/>
    <w:rsid w:val="002961ED"/>
    <w:rsid w:val="002A20C4"/>
    <w:rsid w:val="002A570F"/>
    <w:rsid w:val="002A7292"/>
    <w:rsid w:val="002A7358"/>
    <w:rsid w:val="002A7902"/>
    <w:rsid w:val="002B0F6B"/>
    <w:rsid w:val="002B23B8"/>
    <w:rsid w:val="002B4429"/>
    <w:rsid w:val="002B44BC"/>
    <w:rsid w:val="002B68A6"/>
    <w:rsid w:val="002B7996"/>
    <w:rsid w:val="002B7FAF"/>
    <w:rsid w:val="002C00A7"/>
    <w:rsid w:val="002D04B4"/>
    <w:rsid w:val="002D0C4F"/>
    <w:rsid w:val="002D1364"/>
    <w:rsid w:val="002D4D30"/>
    <w:rsid w:val="002D5000"/>
    <w:rsid w:val="002D598D"/>
    <w:rsid w:val="002D6A64"/>
    <w:rsid w:val="002D7188"/>
    <w:rsid w:val="002E1DE3"/>
    <w:rsid w:val="002E2AB6"/>
    <w:rsid w:val="002E3F34"/>
    <w:rsid w:val="002E5440"/>
    <w:rsid w:val="002E5F79"/>
    <w:rsid w:val="002E64FA"/>
    <w:rsid w:val="002F0A00"/>
    <w:rsid w:val="002F0CFA"/>
    <w:rsid w:val="002F669F"/>
    <w:rsid w:val="002F6B26"/>
    <w:rsid w:val="00301C97"/>
    <w:rsid w:val="00307283"/>
    <w:rsid w:val="0031004C"/>
    <w:rsid w:val="003105F6"/>
    <w:rsid w:val="00311297"/>
    <w:rsid w:val="003113BE"/>
    <w:rsid w:val="003122CA"/>
    <w:rsid w:val="003148FD"/>
    <w:rsid w:val="00321080"/>
    <w:rsid w:val="00322D45"/>
    <w:rsid w:val="0032569A"/>
    <w:rsid w:val="00325A1F"/>
    <w:rsid w:val="00326308"/>
    <w:rsid w:val="003268F9"/>
    <w:rsid w:val="00330BAF"/>
    <w:rsid w:val="0033279C"/>
    <w:rsid w:val="00334E3A"/>
    <w:rsid w:val="003361DD"/>
    <w:rsid w:val="003377D3"/>
    <w:rsid w:val="00341A6A"/>
    <w:rsid w:val="00345B9C"/>
    <w:rsid w:val="00352DAE"/>
    <w:rsid w:val="00353DB1"/>
    <w:rsid w:val="00354EB9"/>
    <w:rsid w:val="003602AE"/>
    <w:rsid w:val="00360929"/>
    <w:rsid w:val="00362E1D"/>
    <w:rsid w:val="003647D5"/>
    <w:rsid w:val="003674B0"/>
    <w:rsid w:val="0037655F"/>
    <w:rsid w:val="0037727C"/>
    <w:rsid w:val="00377E70"/>
    <w:rsid w:val="00380904"/>
    <w:rsid w:val="003823EE"/>
    <w:rsid w:val="00382960"/>
    <w:rsid w:val="003846F7"/>
    <w:rsid w:val="003847DC"/>
    <w:rsid w:val="003851ED"/>
    <w:rsid w:val="00385B39"/>
    <w:rsid w:val="00386785"/>
    <w:rsid w:val="00390313"/>
    <w:rsid w:val="00390E89"/>
    <w:rsid w:val="00391B1A"/>
    <w:rsid w:val="00394423"/>
    <w:rsid w:val="00396942"/>
    <w:rsid w:val="00396B49"/>
    <w:rsid w:val="00396E3E"/>
    <w:rsid w:val="003A238F"/>
    <w:rsid w:val="003A306E"/>
    <w:rsid w:val="003A60DC"/>
    <w:rsid w:val="003A6A46"/>
    <w:rsid w:val="003A7A63"/>
    <w:rsid w:val="003A7BF8"/>
    <w:rsid w:val="003B000C"/>
    <w:rsid w:val="003B0F1D"/>
    <w:rsid w:val="003B4A57"/>
    <w:rsid w:val="003C0AD9"/>
    <w:rsid w:val="003C0ED0"/>
    <w:rsid w:val="003C1D49"/>
    <w:rsid w:val="003C35C4"/>
    <w:rsid w:val="003D04FE"/>
    <w:rsid w:val="003D12C2"/>
    <w:rsid w:val="003D31B9"/>
    <w:rsid w:val="003D3867"/>
    <w:rsid w:val="003E0D1A"/>
    <w:rsid w:val="003E2DA3"/>
    <w:rsid w:val="003E6577"/>
    <w:rsid w:val="003F020D"/>
    <w:rsid w:val="003F03D9"/>
    <w:rsid w:val="003F2FBE"/>
    <w:rsid w:val="003F318D"/>
    <w:rsid w:val="003F5BAE"/>
    <w:rsid w:val="003F6ED7"/>
    <w:rsid w:val="00401C84"/>
    <w:rsid w:val="00403210"/>
    <w:rsid w:val="004035BB"/>
    <w:rsid w:val="004035EB"/>
    <w:rsid w:val="00406109"/>
    <w:rsid w:val="00407332"/>
    <w:rsid w:val="00407828"/>
    <w:rsid w:val="00413D8E"/>
    <w:rsid w:val="004140F2"/>
    <w:rsid w:val="00414D97"/>
    <w:rsid w:val="00417B22"/>
    <w:rsid w:val="00421085"/>
    <w:rsid w:val="00421DC8"/>
    <w:rsid w:val="0042465E"/>
    <w:rsid w:val="00424DF7"/>
    <w:rsid w:val="00432B76"/>
    <w:rsid w:val="00433B4E"/>
    <w:rsid w:val="00434D01"/>
    <w:rsid w:val="00435D26"/>
    <w:rsid w:val="00436F42"/>
    <w:rsid w:val="00440C99"/>
    <w:rsid w:val="0044175C"/>
    <w:rsid w:val="00445399"/>
    <w:rsid w:val="00445F4D"/>
    <w:rsid w:val="004504C0"/>
    <w:rsid w:val="004550FB"/>
    <w:rsid w:val="00460513"/>
    <w:rsid w:val="0046111A"/>
    <w:rsid w:val="00462946"/>
    <w:rsid w:val="00463735"/>
    <w:rsid w:val="00463F43"/>
    <w:rsid w:val="00464B94"/>
    <w:rsid w:val="004652EF"/>
    <w:rsid w:val="004653A8"/>
    <w:rsid w:val="00465A0B"/>
    <w:rsid w:val="0047077C"/>
    <w:rsid w:val="00470B05"/>
    <w:rsid w:val="0047207C"/>
    <w:rsid w:val="00472CD6"/>
    <w:rsid w:val="00474E3C"/>
    <w:rsid w:val="004770A5"/>
    <w:rsid w:val="00480A58"/>
    <w:rsid w:val="00482151"/>
    <w:rsid w:val="00485FAD"/>
    <w:rsid w:val="00487AED"/>
    <w:rsid w:val="00491EDF"/>
    <w:rsid w:val="00492A3F"/>
    <w:rsid w:val="00494F62"/>
    <w:rsid w:val="004A2001"/>
    <w:rsid w:val="004A3590"/>
    <w:rsid w:val="004B00A7"/>
    <w:rsid w:val="004B25E2"/>
    <w:rsid w:val="004B2E9D"/>
    <w:rsid w:val="004B34D7"/>
    <w:rsid w:val="004B4EDB"/>
    <w:rsid w:val="004B5037"/>
    <w:rsid w:val="004B5B2F"/>
    <w:rsid w:val="004B626A"/>
    <w:rsid w:val="004B660E"/>
    <w:rsid w:val="004C05BD"/>
    <w:rsid w:val="004C3688"/>
    <w:rsid w:val="004C3B06"/>
    <w:rsid w:val="004C3D60"/>
    <w:rsid w:val="004C3F97"/>
    <w:rsid w:val="004C4D41"/>
    <w:rsid w:val="004C7EE7"/>
    <w:rsid w:val="004D2DEE"/>
    <w:rsid w:val="004D2E1F"/>
    <w:rsid w:val="004D53AE"/>
    <w:rsid w:val="004D7FD9"/>
    <w:rsid w:val="004E1324"/>
    <w:rsid w:val="004E19A5"/>
    <w:rsid w:val="004E37E5"/>
    <w:rsid w:val="004E3FDB"/>
    <w:rsid w:val="004F0957"/>
    <w:rsid w:val="004F1F4A"/>
    <w:rsid w:val="004F296D"/>
    <w:rsid w:val="004F508B"/>
    <w:rsid w:val="004F6954"/>
    <w:rsid w:val="004F695F"/>
    <w:rsid w:val="004F6CA4"/>
    <w:rsid w:val="00500752"/>
    <w:rsid w:val="00501A50"/>
    <w:rsid w:val="0050222D"/>
    <w:rsid w:val="00503AF3"/>
    <w:rsid w:val="0050696D"/>
    <w:rsid w:val="0051094B"/>
    <w:rsid w:val="005110D7"/>
    <w:rsid w:val="00511D99"/>
    <w:rsid w:val="005128D3"/>
    <w:rsid w:val="005147E8"/>
    <w:rsid w:val="005158F2"/>
    <w:rsid w:val="00517EC0"/>
    <w:rsid w:val="00524AA7"/>
    <w:rsid w:val="00526DFC"/>
    <w:rsid w:val="00526F43"/>
    <w:rsid w:val="00527651"/>
    <w:rsid w:val="00531036"/>
    <w:rsid w:val="00534C68"/>
    <w:rsid w:val="005363AB"/>
    <w:rsid w:val="00544EF4"/>
    <w:rsid w:val="00545E53"/>
    <w:rsid w:val="005479D9"/>
    <w:rsid w:val="005572BD"/>
    <w:rsid w:val="00557A12"/>
    <w:rsid w:val="00557C88"/>
    <w:rsid w:val="00560680"/>
    <w:rsid w:val="00560AC7"/>
    <w:rsid w:val="00561AFB"/>
    <w:rsid w:val="00561FA8"/>
    <w:rsid w:val="005635ED"/>
    <w:rsid w:val="00565253"/>
    <w:rsid w:val="005666BB"/>
    <w:rsid w:val="00570191"/>
    <w:rsid w:val="00570570"/>
    <w:rsid w:val="00572512"/>
    <w:rsid w:val="00573EE6"/>
    <w:rsid w:val="0057547F"/>
    <w:rsid w:val="005754EE"/>
    <w:rsid w:val="0057617E"/>
    <w:rsid w:val="00576497"/>
    <w:rsid w:val="00576997"/>
    <w:rsid w:val="005819A3"/>
    <w:rsid w:val="005835E7"/>
    <w:rsid w:val="0058366B"/>
    <w:rsid w:val="0058397F"/>
    <w:rsid w:val="00583BF8"/>
    <w:rsid w:val="00584075"/>
    <w:rsid w:val="00584235"/>
    <w:rsid w:val="00585C7C"/>
    <w:rsid w:val="00585F33"/>
    <w:rsid w:val="005868ED"/>
    <w:rsid w:val="00591124"/>
    <w:rsid w:val="00597024"/>
    <w:rsid w:val="005A0274"/>
    <w:rsid w:val="005A095C"/>
    <w:rsid w:val="005A4FDA"/>
    <w:rsid w:val="005A669D"/>
    <w:rsid w:val="005A75D8"/>
    <w:rsid w:val="005B08BB"/>
    <w:rsid w:val="005B706B"/>
    <w:rsid w:val="005B713E"/>
    <w:rsid w:val="005B7202"/>
    <w:rsid w:val="005C03B6"/>
    <w:rsid w:val="005C1A77"/>
    <w:rsid w:val="005C348E"/>
    <w:rsid w:val="005C68E1"/>
    <w:rsid w:val="005D3763"/>
    <w:rsid w:val="005D55E1"/>
    <w:rsid w:val="005E0DF6"/>
    <w:rsid w:val="005E19F7"/>
    <w:rsid w:val="005E4F04"/>
    <w:rsid w:val="005E62C2"/>
    <w:rsid w:val="005E65E8"/>
    <w:rsid w:val="005E6C71"/>
    <w:rsid w:val="005F0963"/>
    <w:rsid w:val="005F2746"/>
    <w:rsid w:val="005F2824"/>
    <w:rsid w:val="005F2EBA"/>
    <w:rsid w:val="005F329E"/>
    <w:rsid w:val="005F35ED"/>
    <w:rsid w:val="005F6B4D"/>
    <w:rsid w:val="005F7812"/>
    <w:rsid w:val="005F7A88"/>
    <w:rsid w:val="006033DD"/>
    <w:rsid w:val="00603A1A"/>
    <w:rsid w:val="00603E3F"/>
    <w:rsid w:val="006046D5"/>
    <w:rsid w:val="00607A93"/>
    <w:rsid w:val="00610C08"/>
    <w:rsid w:val="00611F74"/>
    <w:rsid w:val="00615772"/>
    <w:rsid w:val="00621256"/>
    <w:rsid w:val="00621FCC"/>
    <w:rsid w:val="00622E4B"/>
    <w:rsid w:val="00624F2C"/>
    <w:rsid w:val="006333DA"/>
    <w:rsid w:val="00633E96"/>
    <w:rsid w:val="00635134"/>
    <w:rsid w:val="006356E2"/>
    <w:rsid w:val="00636346"/>
    <w:rsid w:val="00640CBA"/>
    <w:rsid w:val="00641BFD"/>
    <w:rsid w:val="00642A65"/>
    <w:rsid w:val="00644F45"/>
    <w:rsid w:val="00645DCE"/>
    <w:rsid w:val="006465AC"/>
    <w:rsid w:val="006465BF"/>
    <w:rsid w:val="0065201C"/>
    <w:rsid w:val="00653B22"/>
    <w:rsid w:val="00657BF4"/>
    <w:rsid w:val="006603FB"/>
    <w:rsid w:val="006608DF"/>
    <w:rsid w:val="006623AC"/>
    <w:rsid w:val="00662CAB"/>
    <w:rsid w:val="006678AF"/>
    <w:rsid w:val="006701EF"/>
    <w:rsid w:val="00673BA5"/>
    <w:rsid w:val="00675274"/>
    <w:rsid w:val="00676148"/>
    <w:rsid w:val="00677E2B"/>
    <w:rsid w:val="00680058"/>
    <w:rsid w:val="00680A00"/>
    <w:rsid w:val="00681F9F"/>
    <w:rsid w:val="006840EA"/>
    <w:rsid w:val="006844E2"/>
    <w:rsid w:val="006849E0"/>
    <w:rsid w:val="00685267"/>
    <w:rsid w:val="006872AE"/>
    <w:rsid w:val="00690082"/>
    <w:rsid w:val="00690252"/>
    <w:rsid w:val="006946BB"/>
    <w:rsid w:val="006969FA"/>
    <w:rsid w:val="006A3332"/>
    <w:rsid w:val="006A35D5"/>
    <w:rsid w:val="006A748A"/>
    <w:rsid w:val="006B0181"/>
    <w:rsid w:val="006B03DA"/>
    <w:rsid w:val="006B0D6C"/>
    <w:rsid w:val="006B2E5D"/>
    <w:rsid w:val="006B4E3D"/>
    <w:rsid w:val="006C419E"/>
    <w:rsid w:val="006C4A31"/>
    <w:rsid w:val="006C5AC2"/>
    <w:rsid w:val="006C6AFB"/>
    <w:rsid w:val="006D2735"/>
    <w:rsid w:val="006D3429"/>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2FE0"/>
    <w:rsid w:val="00713808"/>
    <w:rsid w:val="007151B6"/>
    <w:rsid w:val="0071520D"/>
    <w:rsid w:val="00715EDB"/>
    <w:rsid w:val="007160D5"/>
    <w:rsid w:val="007163FB"/>
    <w:rsid w:val="00717C2E"/>
    <w:rsid w:val="007204FA"/>
    <w:rsid w:val="007213B3"/>
    <w:rsid w:val="0072141D"/>
    <w:rsid w:val="0072457F"/>
    <w:rsid w:val="00725406"/>
    <w:rsid w:val="0072621B"/>
    <w:rsid w:val="00730555"/>
    <w:rsid w:val="007312CC"/>
    <w:rsid w:val="00732478"/>
    <w:rsid w:val="00736A64"/>
    <w:rsid w:val="00737378"/>
    <w:rsid w:val="00737F6A"/>
    <w:rsid w:val="007410B6"/>
    <w:rsid w:val="00744C6F"/>
    <w:rsid w:val="007457F6"/>
    <w:rsid w:val="00745ABB"/>
    <w:rsid w:val="00746E38"/>
    <w:rsid w:val="00747CD5"/>
    <w:rsid w:val="00753B51"/>
    <w:rsid w:val="00753D49"/>
    <w:rsid w:val="00756629"/>
    <w:rsid w:val="00757262"/>
    <w:rsid w:val="007575D2"/>
    <w:rsid w:val="00757B4F"/>
    <w:rsid w:val="00757B6A"/>
    <w:rsid w:val="007602D1"/>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37C"/>
    <w:rsid w:val="007A2A5C"/>
    <w:rsid w:val="007A5150"/>
    <w:rsid w:val="007A5373"/>
    <w:rsid w:val="007A789F"/>
    <w:rsid w:val="007B75BC"/>
    <w:rsid w:val="007C0BD6"/>
    <w:rsid w:val="007C112D"/>
    <w:rsid w:val="007C1605"/>
    <w:rsid w:val="007C3806"/>
    <w:rsid w:val="007C5BB7"/>
    <w:rsid w:val="007D07D5"/>
    <w:rsid w:val="007D1C64"/>
    <w:rsid w:val="007D32DD"/>
    <w:rsid w:val="007D6DCE"/>
    <w:rsid w:val="007D72C4"/>
    <w:rsid w:val="007D76CA"/>
    <w:rsid w:val="007E27B1"/>
    <w:rsid w:val="007E2CFE"/>
    <w:rsid w:val="007E59C9"/>
    <w:rsid w:val="007E6209"/>
    <w:rsid w:val="007F0072"/>
    <w:rsid w:val="007F2EB6"/>
    <w:rsid w:val="007F54C3"/>
    <w:rsid w:val="00802949"/>
    <w:rsid w:val="0080301E"/>
    <w:rsid w:val="0080365F"/>
    <w:rsid w:val="008102A3"/>
    <w:rsid w:val="0081282F"/>
    <w:rsid w:val="00812BE5"/>
    <w:rsid w:val="008157D6"/>
    <w:rsid w:val="00817429"/>
    <w:rsid w:val="00817A00"/>
    <w:rsid w:val="00820A03"/>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3F2"/>
    <w:rsid w:val="00850C9D"/>
    <w:rsid w:val="00852B59"/>
    <w:rsid w:val="00852EA8"/>
    <w:rsid w:val="00856272"/>
    <w:rsid w:val="008563FF"/>
    <w:rsid w:val="00857BDE"/>
    <w:rsid w:val="0086018B"/>
    <w:rsid w:val="008611DD"/>
    <w:rsid w:val="008620DE"/>
    <w:rsid w:val="00862380"/>
    <w:rsid w:val="00866867"/>
    <w:rsid w:val="00872257"/>
    <w:rsid w:val="008753E6"/>
    <w:rsid w:val="00876876"/>
    <w:rsid w:val="0087701A"/>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1AE7"/>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4537"/>
    <w:rsid w:val="00905396"/>
    <w:rsid w:val="0090605D"/>
    <w:rsid w:val="00906419"/>
    <w:rsid w:val="0091048D"/>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3CC0"/>
    <w:rsid w:val="009555C2"/>
    <w:rsid w:val="00955761"/>
    <w:rsid w:val="00956812"/>
    <w:rsid w:val="0095719A"/>
    <w:rsid w:val="009623E9"/>
    <w:rsid w:val="00962739"/>
    <w:rsid w:val="00963EEB"/>
    <w:rsid w:val="009648BC"/>
    <w:rsid w:val="00964C2F"/>
    <w:rsid w:val="00965F88"/>
    <w:rsid w:val="00974B1B"/>
    <w:rsid w:val="00984E03"/>
    <w:rsid w:val="00987E85"/>
    <w:rsid w:val="009921B3"/>
    <w:rsid w:val="009A0D12"/>
    <w:rsid w:val="009A1987"/>
    <w:rsid w:val="009A2BEE"/>
    <w:rsid w:val="009A5289"/>
    <w:rsid w:val="009A64C2"/>
    <w:rsid w:val="009A7A53"/>
    <w:rsid w:val="009B0402"/>
    <w:rsid w:val="009B0B75"/>
    <w:rsid w:val="009B16DF"/>
    <w:rsid w:val="009B3A6B"/>
    <w:rsid w:val="009B4CB2"/>
    <w:rsid w:val="009B60FB"/>
    <w:rsid w:val="009B6701"/>
    <w:rsid w:val="009B6EF7"/>
    <w:rsid w:val="009B7000"/>
    <w:rsid w:val="009B739C"/>
    <w:rsid w:val="009B7C9A"/>
    <w:rsid w:val="009C038B"/>
    <w:rsid w:val="009C04EC"/>
    <w:rsid w:val="009C328C"/>
    <w:rsid w:val="009C4444"/>
    <w:rsid w:val="009C79AD"/>
    <w:rsid w:val="009C7CA6"/>
    <w:rsid w:val="009D1610"/>
    <w:rsid w:val="009D3316"/>
    <w:rsid w:val="009D55AA"/>
    <w:rsid w:val="009E3E77"/>
    <w:rsid w:val="009E3FAB"/>
    <w:rsid w:val="009E5B3F"/>
    <w:rsid w:val="009E65AD"/>
    <w:rsid w:val="009E682C"/>
    <w:rsid w:val="009E7D90"/>
    <w:rsid w:val="009F1AB0"/>
    <w:rsid w:val="009F2B32"/>
    <w:rsid w:val="009F2F83"/>
    <w:rsid w:val="009F4E90"/>
    <w:rsid w:val="009F501D"/>
    <w:rsid w:val="00A039D5"/>
    <w:rsid w:val="00A046AD"/>
    <w:rsid w:val="00A079C1"/>
    <w:rsid w:val="00A12520"/>
    <w:rsid w:val="00A130FD"/>
    <w:rsid w:val="00A133DF"/>
    <w:rsid w:val="00A13D6D"/>
    <w:rsid w:val="00A14769"/>
    <w:rsid w:val="00A16151"/>
    <w:rsid w:val="00A16EC6"/>
    <w:rsid w:val="00A17C06"/>
    <w:rsid w:val="00A20AB6"/>
    <w:rsid w:val="00A2126E"/>
    <w:rsid w:val="00A21706"/>
    <w:rsid w:val="00A21D32"/>
    <w:rsid w:val="00A2499E"/>
    <w:rsid w:val="00A24FCC"/>
    <w:rsid w:val="00A26A90"/>
    <w:rsid w:val="00A26B27"/>
    <w:rsid w:val="00A30E4F"/>
    <w:rsid w:val="00A32253"/>
    <w:rsid w:val="00A3310E"/>
    <w:rsid w:val="00A333A0"/>
    <w:rsid w:val="00A37E70"/>
    <w:rsid w:val="00A437E1"/>
    <w:rsid w:val="00A4685E"/>
    <w:rsid w:val="00A50CD4"/>
    <w:rsid w:val="00A51191"/>
    <w:rsid w:val="00A52EED"/>
    <w:rsid w:val="00A56D62"/>
    <w:rsid w:val="00A56F07"/>
    <w:rsid w:val="00A5762C"/>
    <w:rsid w:val="00A600FC"/>
    <w:rsid w:val="00A60BCA"/>
    <w:rsid w:val="00A61F2C"/>
    <w:rsid w:val="00A6357A"/>
    <w:rsid w:val="00A638DA"/>
    <w:rsid w:val="00A65B41"/>
    <w:rsid w:val="00A65E00"/>
    <w:rsid w:val="00A66A78"/>
    <w:rsid w:val="00A7436E"/>
    <w:rsid w:val="00A74E96"/>
    <w:rsid w:val="00A75A8E"/>
    <w:rsid w:val="00A75AC3"/>
    <w:rsid w:val="00A824DD"/>
    <w:rsid w:val="00A83676"/>
    <w:rsid w:val="00A83B7B"/>
    <w:rsid w:val="00A84274"/>
    <w:rsid w:val="00A850F3"/>
    <w:rsid w:val="00A864E3"/>
    <w:rsid w:val="00A8688A"/>
    <w:rsid w:val="00A87DB9"/>
    <w:rsid w:val="00A94574"/>
    <w:rsid w:val="00A95936"/>
    <w:rsid w:val="00A96265"/>
    <w:rsid w:val="00A97084"/>
    <w:rsid w:val="00AA0055"/>
    <w:rsid w:val="00AA1C2C"/>
    <w:rsid w:val="00AA33CD"/>
    <w:rsid w:val="00AA35F6"/>
    <w:rsid w:val="00AA49B7"/>
    <w:rsid w:val="00AA54AC"/>
    <w:rsid w:val="00AA667C"/>
    <w:rsid w:val="00AA6E91"/>
    <w:rsid w:val="00AA7439"/>
    <w:rsid w:val="00AB047E"/>
    <w:rsid w:val="00AB0B0A"/>
    <w:rsid w:val="00AB0BB7"/>
    <w:rsid w:val="00AB22C6"/>
    <w:rsid w:val="00AB2839"/>
    <w:rsid w:val="00AB2AD0"/>
    <w:rsid w:val="00AB67FC"/>
    <w:rsid w:val="00AC00F2"/>
    <w:rsid w:val="00AC31B5"/>
    <w:rsid w:val="00AC37E8"/>
    <w:rsid w:val="00AC4EA1"/>
    <w:rsid w:val="00AC5381"/>
    <w:rsid w:val="00AC5920"/>
    <w:rsid w:val="00AD0A75"/>
    <w:rsid w:val="00AD0E65"/>
    <w:rsid w:val="00AD2BF2"/>
    <w:rsid w:val="00AD43D6"/>
    <w:rsid w:val="00AD4E90"/>
    <w:rsid w:val="00AD5422"/>
    <w:rsid w:val="00AE223A"/>
    <w:rsid w:val="00AE4179"/>
    <w:rsid w:val="00AE4425"/>
    <w:rsid w:val="00AE4FBE"/>
    <w:rsid w:val="00AE650F"/>
    <w:rsid w:val="00AE6555"/>
    <w:rsid w:val="00AE7D16"/>
    <w:rsid w:val="00AF246C"/>
    <w:rsid w:val="00AF4CAA"/>
    <w:rsid w:val="00AF571A"/>
    <w:rsid w:val="00AF60A0"/>
    <w:rsid w:val="00AF67FC"/>
    <w:rsid w:val="00AF7DF5"/>
    <w:rsid w:val="00B006E5"/>
    <w:rsid w:val="00B024C2"/>
    <w:rsid w:val="00B05D1F"/>
    <w:rsid w:val="00B07700"/>
    <w:rsid w:val="00B13921"/>
    <w:rsid w:val="00B1528C"/>
    <w:rsid w:val="00B16ACD"/>
    <w:rsid w:val="00B21487"/>
    <w:rsid w:val="00B232D1"/>
    <w:rsid w:val="00B239C8"/>
    <w:rsid w:val="00B24DB5"/>
    <w:rsid w:val="00B26E71"/>
    <w:rsid w:val="00B312A6"/>
    <w:rsid w:val="00B31F9E"/>
    <w:rsid w:val="00B3268F"/>
    <w:rsid w:val="00B32C2C"/>
    <w:rsid w:val="00B33A1A"/>
    <w:rsid w:val="00B33B27"/>
    <w:rsid w:val="00B33E6C"/>
    <w:rsid w:val="00B34D1D"/>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53C8"/>
    <w:rsid w:val="00B90500"/>
    <w:rsid w:val="00B91637"/>
    <w:rsid w:val="00B9176C"/>
    <w:rsid w:val="00B935A4"/>
    <w:rsid w:val="00BA561A"/>
    <w:rsid w:val="00BB0C8A"/>
    <w:rsid w:val="00BB0DC6"/>
    <w:rsid w:val="00BB0E9F"/>
    <w:rsid w:val="00BB15E4"/>
    <w:rsid w:val="00BB1E19"/>
    <w:rsid w:val="00BB21D1"/>
    <w:rsid w:val="00BB2EB3"/>
    <w:rsid w:val="00BB32F2"/>
    <w:rsid w:val="00BB4338"/>
    <w:rsid w:val="00BB6C0E"/>
    <w:rsid w:val="00BB7124"/>
    <w:rsid w:val="00BB7B38"/>
    <w:rsid w:val="00BC0104"/>
    <w:rsid w:val="00BC0A14"/>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E63BD"/>
    <w:rsid w:val="00BE6E09"/>
    <w:rsid w:val="00BF3DDE"/>
    <w:rsid w:val="00BF6589"/>
    <w:rsid w:val="00BF6F7F"/>
    <w:rsid w:val="00C00647"/>
    <w:rsid w:val="00C02764"/>
    <w:rsid w:val="00C04CEF"/>
    <w:rsid w:val="00C0662F"/>
    <w:rsid w:val="00C075EA"/>
    <w:rsid w:val="00C118E8"/>
    <w:rsid w:val="00C11943"/>
    <w:rsid w:val="00C129F7"/>
    <w:rsid w:val="00C12E96"/>
    <w:rsid w:val="00C14763"/>
    <w:rsid w:val="00C16141"/>
    <w:rsid w:val="00C21CFA"/>
    <w:rsid w:val="00C2361D"/>
    <w:rsid w:val="00C2363F"/>
    <w:rsid w:val="00C236C8"/>
    <w:rsid w:val="00C260B1"/>
    <w:rsid w:val="00C26E56"/>
    <w:rsid w:val="00C31406"/>
    <w:rsid w:val="00C31D50"/>
    <w:rsid w:val="00C3204C"/>
    <w:rsid w:val="00C3585D"/>
    <w:rsid w:val="00C37194"/>
    <w:rsid w:val="00C40637"/>
    <w:rsid w:val="00C40F6C"/>
    <w:rsid w:val="00C4385A"/>
    <w:rsid w:val="00C44426"/>
    <w:rsid w:val="00C445F3"/>
    <w:rsid w:val="00C451F4"/>
    <w:rsid w:val="00C45EB1"/>
    <w:rsid w:val="00C54A3A"/>
    <w:rsid w:val="00C55566"/>
    <w:rsid w:val="00C56448"/>
    <w:rsid w:val="00C6019B"/>
    <w:rsid w:val="00C667BE"/>
    <w:rsid w:val="00C6766B"/>
    <w:rsid w:val="00C70815"/>
    <w:rsid w:val="00C72223"/>
    <w:rsid w:val="00C76417"/>
    <w:rsid w:val="00C7726F"/>
    <w:rsid w:val="00C823DA"/>
    <w:rsid w:val="00C8259F"/>
    <w:rsid w:val="00C82746"/>
    <w:rsid w:val="00C8312F"/>
    <w:rsid w:val="00C84C47"/>
    <w:rsid w:val="00C84C48"/>
    <w:rsid w:val="00C84EA8"/>
    <w:rsid w:val="00C858A4"/>
    <w:rsid w:val="00C86AFA"/>
    <w:rsid w:val="00CA194E"/>
    <w:rsid w:val="00CB0431"/>
    <w:rsid w:val="00CB18D0"/>
    <w:rsid w:val="00CB1C8A"/>
    <w:rsid w:val="00CB24F5"/>
    <w:rsid w:val="00CB2663"/>
    <w:rsid w:val="00CB343B"/>
    <w:rsid w:val="00CB3BBE"/>
    <w:rsid w:val="00CB3D4F"/>
    <w:rsid w:val="00CB59E9"/>
    <w:rsid w:val="00CC0D6A"/>
    <w:rsid w:val="00CC3831"/>
    <w:rsid w:val="00CC3E3D"/>
    <w:rsid w:val="00CC519B"/>
    <w:rsid w:val="00CD12C1"/>
    <w:rsid w:val="00CD214E"/>
    <w:rsid w:val="00CD46FA"/>
    <w:rsid w:val="00CD5973"/>
    <w:rsid w:val="00CD6DD1"/>
    <w:rsid w:val="00CD7051"/>
    <w:rsid w:val="00CE31A6"/>
    <w:rsid w:val="00CF09AA"/>
    <w:rsid w:val="00CF0E79"/>
    <w:rsid w:val="00CF4813"/>
    <w:rsid w:val="00CF5233"/>
    <w:rsid w:val="00D029B8"/>
    <w:rsid w:val="00D02F60"/>
    <w:rsid w:val="00D0464E"/>
    <w:rsid w:val="00D04A96"/>
    <w:rsid w:val="00D06481"/>
    <w:rsid w:val="00D07844"/>
    <w:rsid w:val="00D07A7B"/>
    <w:rsid w:val="00D1051B"/>
    <w:rsid w:val="00D10E06"/>
    <w:rsid w:val="00D15197"/>
    <w:rsid w:val="00D16820"/>
    <w:rsid w:val="00D169C8"/>
    <w:rsid w:val="00D1713A"/>
    <w:rsid w:val="00D1793F"/>
    <w:rsid w:val="00D22AF5"/>
    <w:rsid w:val="00D235EA"/>
    <w:rsid w:val="00D23924"/>
    <w:rsid w:val="00D247A9"/>
    <w:rsid w:val="00D32721"/>
    <w:rsid w:val="00D328DC"/>
    <w:rsid w:val="00D33302"/>
    <w:rsid w:val="00D33387"/>
    <w:rsid w:val="00D34F41"/>
    <w:rsid w:val="00D402FB"/>
    <w:rsid w:val="00D44467"/>
    <w:rsid w:val="00D47D7A"/>
    <w:rsid w:val="00D50ABD"/>
    <w:rsid w:val="00D55290"/>
    <w:rsid w:val="00D5571E"/>
    <w:rsid w:val="00D57791"/>
    <w:rsid w:val="00D6046A"/>
    <w:rsid w:val="00D62870"/>
    <w:rsid w:val="00D655D9"/>
    <w:rsid w:val="00D65872"/>
    <w:rsid w:val="00D676F3"/>
    <w:rsid w:val="00D70EF5"/>
    <w:rsid w:val="00D71024"/>
    <w:rsid w:val="00D71A25"/>
    <w:rsid w:val="00D71FCF"/>
    <w:rsid w:val="00D72A54"/>
    <w:rsid w:val="00D72CC1"/>
    <w:rsid w:val="00D759C0"/>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1F09"/>
    <w:rsid w:val="00DC2C2E"/>
    <w:rsid w:val="00DC4AF0"/>
    <w:rsid w:val="00DC7886"/>
    <w:rsid w:val="00DD0CF2"/>
    <w:rsid w:val="00DD1D82"/>
    <w:rsid w:val="00DD51A2"/>
    <w:rsid w:val="00DE1554"/>
    <w:rsid w:val="00DE15DA"/>
    <w:rsid w:val="00DE2901"/>
    <w:rsid w:val="00DE590F"/>
    <w:rsid w:val="00DE7DC1"/>
    <w:rsid w:val="00DF1E91"/>
    <w:rsid w:val="00DF3F7E"/>
    <w:rsid w:val="00DF5A45"/>
    <w:rsid w:val="00DF7648"/>
    <w:rsid w:val="00E00E29"/>
    <w:rsid w:val="00E02BAB"/>
    <w:rsid w:val="00E04CEB"/>
    <w:rsid w:val="00E05723"/>
    <w:rsid w:val="00E060BC"/>
    <w:rsid w:val="00E11420"/>
    <w:rsid w:val="00E132FB"/>
    <w:rsid w:val="00E1586D"/>
    <w:rsid w:val="00E170B7"/>
    <w:rsid w:val="00E177DD"/>
    <w:rsid w:val="00E20900"/>
    <w:rsid w:val="00E20C66"/>
    <w:rsid w:val="00E20C7F"/>
    <w:rsid w:val="00E2396E"/>
    <w:rsid w:val="00E24728"/>
    <w:rsid w:val="00E276AC"/>
    <w:rsid w:val="00E32307"/>
    <w:rsid w:val="00E32E0C"/>
    <w:rsid w:val="00E34A35"/>
    <w:rsid w:val="00E37C2F"/>
    <w:rsid w:val="00E41C28"/>
    <w:rsid w:val="00E43EC1"/>
    <w:rsid w:val="00E46308"/>
    <w:rsid w:val="00E51E17"/>
    <w:rsid w:val="00E52DAB"/>
    <w:rsid w:val="00E539B0"/>
    <w:rsid w:val="00E53FAD"/>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20D2"/>
    <w:rsid w:val="00E75DDA"/>
    <w:rsid w:val="00E773E8"/>
    <w:rsid w:val="00E808BF"/>
    <w:rsid w:val="00E81078"/>
    <w:rsid w:val="00E83ADD"/>
    <w:rsid w:val="00E84F38"/>
    <w:rsid w:val="00E85623"/>
    <w:rsid w:val="00E87441"/>
    <w:rsid w:val="00E91FAE"/>
    <w:rsid w:val="00E93187"/>
    <w:rsid w:val="00E964DA"/>
    <w:rsid w:val="00E96E3F"/>
    <w:rsid w:val="00EA270C"/>
    <w:rsid w:val="00EA4974"/>
    <w:rsid w:val="00EA532E"/>
    <w:rsid w:val="00EB06D9"/>
    <w:rsid w:val="00EB0BFB"/>
    <w:rsid w:val="00EB13C9"/>
    <w:rsid w:val="00EB192B"/>
    <w:rsid w:val="00EB19ED"/>
    <w:rsid w:val="00EB1CAB"/>
    <w:rsid w:val="00EB359B"/>
    <w:rsid w:val="00EC0F5A"/>
    <w:rsid w:val="00EC157F"/>
    <w:rsid w:val="00EC4265"/>
    <w:rsid w:val="00EC4CEB"/>
    <w:rsid w:val="00EC659E"/>
    <w:rsid w:val="00ED2072"/>
    <w:rsid w:val="00ED2AE0"/>
    <w:rsid w:val="00ED5553"/>
    <w:rsid w:val="00ED5E36"/>
    <w:rsid w:val="00ED6961"/>
    <w:rsid w:val="00ED7E5F"/>
    <w:rsid w:val="00EE4FAE"/>
    <w:rsid w:val="00EF0B96"/>
    <w:rsid w:val="00EF3486"/>
    <w:rsid w:val="00EF47AF"/>
    <w:rsid w:val="00EF53B6"/>
    <w:rsid w:val="00EF6531"/>
    <w:rsid w:val="00F00B73"/>
    <w:rsid w:val="00F115CA"/>
    <w:rsid w:val="00F14817"/>
    <w:rsid w:val="00F14EBA"/>
    <w:rsid w:val="00F1510F"/>
    <w:rsid w:val="00F1533A"/>
    <w:rsid w:val="00F15E5A"/>
    <w:rsid w:val="00F17F0A"/>
    <w:rsid w:val="00F2668F"/>
    <w:rsid w:val="00F2742F"/>
    <w:rsid w:val="00F2753B"/>
    <w:rsid w:val="00F33F8B"/>
    <w:rsid w:val="00F340B2"/>
    <w:rsid w:val="00F34F3E"/>
    <w:rsid w:val="00F43390"/>
    <w:rsid w:val="00F443B2"/>
    <w:rsid w:val="00F458D8"/>
    <w:rsid w:val="00F47BAF"/>
    <w:rsid w:val="00F50237"/>
    <w:rsid w:val="00F53596"/>
    <w:rsid w:val="00F5573F"/>
    <w:rsid w:val="00F55BA8"/>
    <w:rsid w:val="00F55DB1"/>
    <w:rsid w:val="00F569F5"/>
    <w:rsid w:val="00F56ACA"/>
    <w:rsid w:val="00F600FE"/>
    <w:rsid w:val="00F62E4D"/>
    <w:rsid w:val="00F66B34"/>
    <w:rsid w:val="00F675B9"/>
    <w:rsid w:val="00F711C9"/>
    <w:rsid w:val="00F74C59"/>
    <w:rsid w:val="00F75C3A"/>
    <w:rsid w:val="00F77AC3"/>
    <w:rsid w:val="00F82E30"/>
    <w:rsid w:val="00F831CB"/>
    <w:rsid w:val="00F848A3"/>
    <w:rsid w:val="00F84ACF"/>
    <w:rsid w:val="00F85742"/>
    <w:rsid w:val="00F85BF8"/>
    <w:rsid w:val="00F871CE"/>
    <w:rsid w:val="00F87802"/>
    <w:rsid w:val="00F918B4"/>
    <w:rsid w:val="00F92C0A"/>
    <w:rsid w:val="00F9415B"/>
    <w:rsid w:val="00F965DA"/>
    <w:rsid w:val="00FA13C2"/>
    <w:rsid w:val="00FA7F91"/>
    <w:rsid w:val="00FB121C"/>
    <w:rsid w:val="00FB1CDD"/>
    <w:rsid w:val="00FB2C2F"/>
    <w:rsid w:val="00FB305C"/>
    <w:rsid w:val="00FB52B6"/>
    <w:rsid w:val="00FC2E3D"/>
    <w:rsid w:val="00FC3BDE"/>
    <w:rsid w:val="00FC44AC"/>
    <w:rsid w:val="00FC7F77"/>
    <w:rsid w:val="00FD1DBE"/>
    <w:rsid w:val="00FD25A7"/>
    <w:rsid w:val="00FD27B6"/>
    <w:rsid w:val="00FD3689"/>
    <w:rsid w:val="00FD42A3"/>
    <w:rsid w:val="00FD7275"/>
    <w:rsid w:val="00FD7468"/>
    <w:rsid w:val="00FD7CE0"/>
    <w:rsid w:val="00FE0B3B"/>
    <w:rsid w:val="00FE1BE2"/>
    <w:rsid w:val="00FE53F3"/>
    <w:rsid w:val="00FE730A"/>
    <w:rsid w:val="00FF1DD7"/>
    <w:rsid w:val="00FF4453"/>
    <w:rsid w:val="00FF5AFA"/>
    <w:rsid w:val="00FF79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0"/>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rsid w:val="00CA194E"/>
    <w:pPr>
      <w:suppressAutoHyphens/>
      <w:spacing w:after="200" w:line="276" w:lineRule="auto"/>
    </w:pPr>
    <w:rPr>
      <w:rFonts w:ascii="Calibri" w:eastAsia="SimSun" w:hAnsi="Calibri" w:cs="Calibri"/>
      <w:color w:val="00000A"/>
      <w:sz w:val="22"/>
      <w:szCs w:val="22"/>
      <w:lang w:eastAsia="en-US"/>
    </w:rPr>
  </w:style>
  <w:style w:type="paragraph" w:styleId="Nagwek1">
    <w:name w:val="heading 1"/>
    <w:basedOn w:val="Normalny"/>
    <w:next w:val="Normalny"/>
    <w:link w:val="Nagwek1Znak"/>
    <w:uiPriority w:val="99"/>
    <w:semiHidden/>
    <w:rsid w:val="001E1E73"/>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rsid w:val="005836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uiPriority="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0"/>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rsid w:val="00CA194E"/>
    <w:pPr>
      <w:suppressAutoHyphens/>
      <w:spacing w:after="200" w:line="276" w:lineRule="auto"/>
    </w:pPr>
    <w:rPr>
      <w:rFonts w:ascii="Calibri" w:eastAsia="SimSun" w:hAnsi="Calibri" w:cs="Calibri"/>
      <w:color w:val="00000A"/>
      <w:sz w:val="22"/>
      <w:szCs w:val="22"/>
      <w:lang w:eastAsia="en-US"/>
    </w:rPr>
  </w:style>
  <w:style w:type="paragraph" w:styleId="Nagwek1">
    <w:name w:val="heading 1"/>
    <w:basedOn w:val="Normalny"/>
    <w:next w:val="Normalny"/>
    <w:link w:val="Nagwek1Znak"/>
    <w:uiPriority w:val="99"/>
    <w:semiHidden/>
    <w:rsid w:val="001E1E73"/>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rsid w:val="00583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4229">
      <w:bodyDiv w:val="1"/>
      <w:marLeft w:val="0"/>
      <w:marRight w:val="0"/>
      <w:marTop w:val="0"/>
      <w:marBottom w:val="0"/>
      <w:divBdr>
        <w:top w:val="none" w:sz="0" w:space="0" w:color="auto"/>
        <w:left w:val="none" w:sz="0" w:space="0" w:color="auto"/>
        <w:bottom w:val="none" w:sz="0" w:space="0" w:color="auto"/>
        <w:right w:val="none" w:sz="0" w:space="0" w:color="auto"/>
      </w:divBdr>
      <w:divsChild>
        <w:div w:id="401220508">
          <w:marLeft w:val="0"/>
          <w:marRight w:val="0"/>
          <w:marTop w:val="0"/>
          <w:marBottom w:val="0"/>
          <w:divBdr>
            <w:top w:val="none" w:sz="0" w:space="0" w:color="auto"/>
            <w:left w:val="none" w:sz="0" w:space="0" w:color="auto"/>
            <w:bottom w:val="none" w:sz="0" w:space="0" w:color="auto"/>
            <w:right w:val="none" w:sz="0" w:space="0" w:color="auto"/>
          </w:divBdr>
        </w:div>
      </w:divsChild>
    </w:div>
    <w:div w:id="779449201">
      <w:bodyDiv w:val="1"/>
      <w:marLeft w:val="0"/>
      <w:marRight w:val="0"/>
      <w:marTop w:val="0"/>
      <w:marBottom w:val="0"/>
      <w:divBdr>
        <w:top w:val="none" w:sz="0" w:space="0" w:color="auto"/>
        <w:left w:val="none" w:sz="0" w:space="0" w:color="auto"/>
        <w:bottom w:val="none" w:sz="0" w:space="0" w:color="auto"/>
        <w:right w:val="none" w:sz="0" w:space="0" w:color="auto"/>
      </w:divBdr>
      <w:divsChild>
        <w:div w:id="1646079274">
          <w:marLeft w:val="0"/>
          <w:marRight w:val="0"/>
          <w:marTop w:val="0"/>
          <w:marBottom w:val="0"/>
          <w:divBdr>
            <w:top w:val="none" w:sz="0" w:space="0" w:color="auto"/>
            <w:left w:val="none" w:sz="0" w:space="0" w:color="auto"/>
            <w:bottom w:val="none" w:sz="0" w:space="0" w:color="auto"/>
            <w:right w:val="none" w:sz="0" w:space="0" w:color="auto"/>
          </w:divBdr>
        </w:div>
      </w:divsChild>
    </w:div>
    <w:div w:id="1221138043">
      <w:bodyDiv w:val="1"/>
      <w:marLeft w:val="0"/>
      <w:marRight w:val="0"/>
      <w:marTop w:val="0"/>
      <w:marBottom w:val="0"/>
      <w:divBdr>
        <w:top w:val="none" w:sz="0" w:space="0" w:color="auto"/>
        <w:left w:val="none" w:sz="0" w:space="0" w:color="auto"/>
        <w:bottom w:val="none" w:sz="0" w:space="0" w:color="auto"/>
        <w:right w:val="none" w:sz="0" w:space="0" w:color="auto"/>
      </w:divBdr>
      <w:divsChild>
        <w:div w:id="356464499">
          <w:marLeft w:val="0"/>
          <w:marRight w:val="0"/>
          <w:marTop w:val="0"/>
          <w:marBottom w:val="0"/>
          <w:divBdr>
            <w:top w:val="none" w:sz="0" w:space="0" w:color="auto"/>
            <w:left w:val="none" w:sz="0" w:space="0" w:color="auto"/>
            <w:bottom w:val="none" w:sz="0" w:space="0" w:color="auto"/>
            <w:right w:val="none" w:sz="0" w:space="0" w:color="auto"/>
          </w:divBdr>
        </w:div>
      </w:divsChild>
    </w:div>
    <w:div w:id="2023237029">
      <w:bodyDiv w:val="1"/>
      <w:marLeft w:val="0"/>
      <w:marRight w:val="0"/>
      <w:marTop w:val="0"/>
      <w:marBottom w:val="0"/>
      <w:divBdr>
        <w:top w:val="none" w:sz="0" w:space="0" w:color="auto"/>
        <w:left w:val="none" w:sz="0" w:space="0" w:color="auto"/>
        <w:bottom w:val="none" w:sz="0" w:space="0" w:color="auto"/>
        <w:right w:val="none" w:sz="0" w:space="0" w:color="auto"/>
      </w:divBdr>
      <w:divsChild>
        <w:div w:id="1729382098">
          <w:marLeft w:val="0"/>
          <w:marRight w:val="0"/>
          <w:marTop w:val="0"/>
          <w:marBottom w:val="0"/>
          <w:divBdr>
            <w:top w:val="none" w:sz="0" w:space="0" w:color="auto"/>
            <w:left w:val="none" w:sz="0" w:space="0" w:color="auto"/>
            <w:bottom w:val="none" w:sz="0" w:space="0" w:color="auto"/>
            <w:right w:val="none" w:sz="0" w:space="0" w:color="auto"/>
          </w:divBdr>
        </w:div>
      </w:divsChild>
    </w:div>
    <w:div w:id="2047095968">
      <w:bodyDiv w:val="1"/>
      <w:marLeft w:val="0"/>
      <w:marRight w:val="0"/>
      <w:marTop w:val="0"/>
      <w:marBottom w:val="0"/>
      <w:divBdr>
        <w:top w:val="none" w:sz="0" w:space="0" w:color="auto"/>
        <w:left w:val="none" w:sz="0" w:space="0" w:color="auto"/>
        <w:bottom w:val="none" w:sz="0" w:space="0" w:color="auto"/>
        <w:right w:val="none" w:sz="0" w:space="0" w:color="auto"/>
      </w:divBdr>
      <w:divsChild>
        <w:div w:id="194985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zarnec\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41D8E-0DE8-4944-A684-E6D457B7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18</Pages>
  <Words>4393</Words>
  <Characters>29218</Characters>
  <Application>Microsoft Office Word</Application>
  <DocSecurity>0</DocSecurity>
  <Lines>1826</Lines>
  <Paragraphs>861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Kozieł Anna</dc:creator>
  <cp:lastModifiedBy>Ewa A. Genert</cp:lastModifiedBy>
  <cp:revision>2</cp:revision>
  <cp:lastPrinted>2016-05-13T14:04:00Z</cp:lastPrinted>
  <dcterms:created xsi:type="dcterms:W3CDTF">2016-06-02T10:09:00Z</dcterms:created>
  <dcterms:modified xsi:type="dcterms:W3CDTF">2016-06-02T10:09:00Z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