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5"/>
        <w:gridCol w:w="4675"/>
      </w:tblGrid>
      <w:tr w:rsidR="008F77F7" w:rsidRPr="00640E14" w:rsidTr="00E32E3D">
        <w:tc>
          <w:tcPr>
            <w:tcW w:w="5525" w:type="dxa"/>
            <w:hideMark/>
          </w:tcPr>
          <w:p w:rsidR="008F77F7" w:rsidRPr="00640E14" w:rsidRDefault="008F77F7" w:rsidP="00E3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bookmarkStart w:id="0" w:name="_GoBack"/>
            <w:bookmarkEnd w:id="0"/>
            <w:r w:rsidRPr="00640E14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pl-PL"/>
              </w:rPr>
              <w:drawing>
                <wp:inline distT="0" distB="0" distL="0" distR="0" wp14:anchorId="1B9765D7" wp14:editId="1A2AB336">
                  <wp:extent cx="581660" cy="611505"/>
                  <wp:effectExtent l="0" t="0" r="889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8F77F7" w:rsidRPr="00640E14" w:rsidRDefault="008F77F7" w:rsidP="00E32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:rsidR="008F77F7" w:rsidRPr="00640E14" w:rsidRDefault="008F77F7" w:rsidP="00BB32AF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pl-PL"/>
              </w:rPr>
            </w:pPr>
            <w:r w:rsidRPr="00640E14">
              <w:rPr>
                <w:rFonts w:ascii="Times New Roman" w:eastAsia="Times New Roman" w:hAnsi="Times New Roman" w:cs="Times New Roman"/>
                <w:b/>
                <w:sz w:val="44"/>
                <w:szCs w:val="20"/>
                <w:u w:val="single"/>
                <w:lang w:eastAsia="pl-PL"/>
              </w:rPr>
              <w:t xml:space="preserve">Druk nr </w:t>
            </w:r>
            <w:r>
              <w:rPr>
                <w:rFonts w:ascii="Times New Roman" w:eastAsia="Times New Roman" w:hAnsi="Times New Roman" w:cs="Times New Roman"/>
                <w:b/>
                <w:sz w:val="44"/>
                <w:szCs w:val="20"/>
                <w:u w:val="single"/>
                <w:lang w:eastAsia="pl-PL"/>
              </w:rPr>
              <w:t>36</w:t>
            </w:r>
            <w:r w:rsidR="00BB32AF">
              <w:rPr>
                <w:rFonts w:ascii="Times New Roman" w:eastAsia="Times New Roman" w:hAnsi="Times New Roman" w:cs="Times New Roman"/>
                <w:b/>
                <w:sz w:val="44"/>
                <w:szCs w:val="20"/>
                <w:u w:val="single"/>
                <w:lang w:eastAsia="pl-PL"/>
              </w:rPr>
              <w:t>99</w:t>
            </w:r>
            <w:r w:rsidRPr="00640E14">
              <w:rPr>
                <w:rFonts w:ascii="Times New Roman" w:eastAsia="Times New Roman" w:hAnsi="Times New Roman" w:cs="Times New Roman"/>
                <w:b/>
                <w:sz w:val="44"/>
                <w:szCs w:val="20"/>
                <w:u w:val="single"/>
                <w:lang w:eastAsia="pl-PL"/>
              </w:rPr>
              <w:t xml:space="preserve">-A  </w:t>
            </w:r>
          </w:p>
        </w:tc>
      </w:tr>
      <w:tr w:rsidR="008F77F7" w:rsidRPr="00640E14" w:rsidTr="00E32E3D">
        <w:trPr>
          <w:trHeight w:val="742"/>
        </w:trPr>
        <w:tc>
          <w:tcPr>
            <w:tcW w:w="5525" w:type="dxa"/>
            <w:hideMark/>
          </w:tcPr>
          <w:p w:rsidR="008F77F7" w:rsidRPr="00640E14" w:rsidRDefault="008F77F7" w:rsidP="00E3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0"/>
                <w:lang w:eastAsia="pl-PL"/>
              </w:rPr>
            </w:pPr>
            <w:r w:rsidRPr="00640E14">
              <w:rPr>
                <w:rFonts w:ascii="Times New Roman" w:eastAsia="Times New Roman" w:hAnsi="Times New Roman" w:cs="Times New Roman"/>
                <w:spacing w:val="20"/>
                <w:sz w:val="28"/>
                <w:szCs w:val="20"/>
                <w:lang w:eastAsia="pl-PL"/>
              </w:rPr>
              <w:t>SEJM</w:t>
            </w:r>
          </w:p>
          <w:p w:rsidR="008F77F7" w:rsidRPr="00640E14" w:rsidRDefault="008F77F7" w:rsidP="00E3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0"/>
                <w:lang w:eastAsia="pl-PL"/>
              </w:rPr>
            </w:pPr>
            <w:r w:rsidRPr="00640E14">
              <w:rPr>
                <w:rFonts w:ascii="Times New Roman" w:eastAsia="Times New Roman" w:hAnsi="Times New Roman" w:cs="Times New Roman"/>
                <w:spacing w:val="20"/>
                <w:sz w:val="28"/>
                <w:szCs w:val="20"/>
                <w:lang w:eastAsia="pl-PL"/>
              </w:rPr>
              <w:t>RZECZYPOSPOLITEJ POLSKIEJ</w:t>
            </w:r>
          </w:p>
          <w:p w:rsidR="008F77F7" w:rsidRPr="00640E14" w:rsidRDefault="008F77F7" w:rsidP="00E3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Cs w:val="20"/>
                <w:lang w:eastAsia="pl-PL"/>
              </w:rPr>
            </w:pPr>
            <w:r w:rsidRPr="00640E1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VII kadencja</w:t>
            </w:r>
          </w:p>
        </w:tc>
        <w:tc>
          <w:tcPr>
            <w:tcW w:w="4675" w:type="dxa"/>
          </w:tcPr>
          <w:p w:rsidR="008F77F7" w:rsidRPr="00640E14" w:rsidRDefault="008F77F7" w:rsidP="00E32E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</w:tbl>
    <w:p w:rsidR="008F77F7" w:rsidRDefault="008F77F7" w:rsidP="008F77F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8F77F7" w:rsidRDefault="008F77F7" w:rsidP="008F77F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B32AF" w:rsidRPr="00640E14" w:rsidRDefault="00BB32AF" w:rsidP="008F77F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8F77F7" w:rsidRPr="00640E14" w:rsidRDefault="008F77F7" w:rsidP="008F77F7">
      <w:pPr>
        <w:spacing w:after="0" w:line="360" w:lineRule="exact"/>
        <w:ind w:left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40E1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D O D A T K O W E   S P R A W O Z D A N I E</w:t>
      </w:r>
    </w:p>
    <w:p w:rsidR="008F77F7" w:rsidRPr="00640E14" w:rsidRDefault="008F77F7" w:rsidP="008F77F7">
      <w:pPr>
        <w:spacing w:after="0" w:line="360" w:lineRule="exact"/>
        <w:ind w:left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40E1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KOMISJI  FINANSÓW  PUBLICZNYCH  </w:t>
      </w:r>
    </w:p>
    <w:p w:rsidR="008F77F7" w:rsidRPr="00640E14" w:rsidRDefault="008F77F7" w:rsidP="008F77F7">
      <w:pPr>
        <w:spacing w:after="0" w:line="360" w:lineRule="exact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B32AF" w:rsidRDefault="00BB32AF" w:rsidP="00BB32AF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b/>
          <w:sz w:val="4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44"/>
          <w:szCs w:val="20"/>
          <w:lang w:eastAsia="pl-PL"/>
        </w:rPr>
        <w:t xml:space="preserve">o poselskich projektach ustaw o zmianie ustawy – Prawo bankowe oraz niektórych innych ustaw (druki nr 1441, 3425 i 3426) </w:t>
      </w:r>
    </w:p>
    <w:p w:rsidR="008F77F7" w:rsidRPr="007F1312" w:rsidRDefault="008F77F7" w:rsidP="008F77F7">
      <w:pPr>
        <w:spacing w:after="12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77F7" w:rsidRPr="007F1312" w:rsidRDefault="008F77F7" w:rsidP="008F77F7">
      <w:pPr>
        <w:spacing w:after="120" w:line="360" w:lineRule="exact"/>
        <w:ind w:left="284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Sejm na 97</w:t>
      </w:r>
      <w:r w:rsidRPr="007F13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posiedzeniu w 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 lipca 2015</w:t>
      </w:r>
      <w:r w:rsidRPr="007F13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- zgodnie z art. 47 ust. 1 regulaminu Sejmu - skierował ponownie pro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jekt ustawy zawarty w </w:t>
      </w:r>
      <w:r w:rsidR="00BB32AF">
        <w:rPr>
          <w:rFonts w:ascii="Times New Roman" w:eastAsia="Times New Roman" w:hAnsi="Times New Roman" w:cs="Times New Roman"/>
          <w:sz w:val="24"/>
          <w:szCs w:val="24"/>
          <w:lang w:eastAsia="pl-PL"/>
        </w:rPr>
        <w:t>drukach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 w:rsidR="00BB32AF">
        <w:rPr>
          <w:rFonts w:ascii="Times New Roman" w:eastAsia="Times New Roman" w:hAnsi="Times New Roman" w:cs="Times New Roman"/>
          <w:sz w:val="24"/>
          <w:szCs w:val="24"/>
          <w:lang w:eastAsia="pl-PL"/>
        </w:rPr>
        <w:t>1441, 3425 i 3426</w:t>
      </w:r>
      <w:r w:rsidRPr="007F13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 Komisji Finansów Publiczn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 w celu rozpatrzenia poprawek zgłoszonych</w:t>
      </w:r>
      <w:r w:rsidRPr="007F13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drugim czytaniu.</w:t>
      </w:r>
    </w:p>
    <w:p w:rsidR="008F77F7" w:rsidRPr="007F1312" w:rsidRDefault="008F77F7" w:rsidP="008F77F7">
      <w:pPr>
        <w:spacing w:after="0" w:line="360" w:lineRule="exact"/>
        <w:ind w:left="284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312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Finansów Publicznych po rozpatrzeniu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oprawek na posiedzeniu w dniu </w:t>
      </w:r>
      <w:r w:rsidR="00BB32A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32AF">
        <w:rPr>
          <w:rFonts w:ascii="Times New Roman" w:eastAsia="Times New Roman" w:hAnsi="Times New Roman" w:cs="Times New Roman"/>
          <w:sz w:val="24"/>
          <w:szCs w:val="24"/>
          <w:lang w:eastAsia="pl-PL"/>
        </w:rPr>
        <w:t>sierpnia</w:t>
      </w:r>
      <w:r w:rsidRPr="007F13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7F13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8F77F7" w:rsidRPr="007F1312" w:rsidRDefault="008F77F7" w:rsidP="008F77F7">
      <w:pPr>
        <w:spacing w:after="0" w:line="360" w:lineRule="exact"/>
        <w:ind w:left="284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77F7" w:rsidRPr="007F1312" w:rsidRDefault="008F77F7" w:rsidP="008F77F7">
      <w:pPr>
        <w:spacing w:after="240" w:line="360" w:lineRule="exact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312">
        <w:rPr>
          <w:rFonts w:ascii="Times New Roman" w:eastAsia="Times New Roman" w:hAnsi="Times New Roman" w:cs="Times New Roman"/>
          <w:sz w:val="24"/>
          <w:szCs w:val="24"/>
          <w:lang w:eastAsia="pl-PL"/>
        </w:rPr>
        <w:t>wnosi:</w:t>
      </w:r>
    </w:p>
    <w:p w:rsidR="00BB32AF" w:rsidRDefault="008F77F7" w:rsidP="00BB32AF">
      <w:pPr>
        <w:spacing w:after="240" w:line="36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312">
        <w:rPr>
          <w:rFonts w:ascii="Times New Roman" w:eastAsia="Times New Roman" w:hAnsi="Times New Roman" w:cs="Times New Roman"/>
          <w:sz w:val="24"/>
          <w:szCs w:val="24"/>
          <w:lang w:eastAsia="pl-PL"/>
        </w:rPr>
        <w:t>W y s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 i  S e j m  raczy następujące poprawki</w:t>
      </w:r>
      <w:r w:rsidRPr="007F131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C3741" w:rsidRDefault="00AC3741" w:rsidP="00AC3741">
      <w:pPr>
        <w:pStyle w:val="ustep"/>
      </w:pPr>
      <w:r>
        <w:t>1) po art. 6 dodać art. 6a w brzmieniu:</w:t>
      </w:r>
    </w:p>
    <w:p w:rsidR="00AC3741" w:rsidRPr="00AC3741" w:rsidRDefault="00AC3741" w:rsidP="00AC3741">
      <w:pPr>
        <w:pStyle w:val="w2zmart"/>
        <w:ind w:left="1843" w:hanging="1077"/>
        <w:rPr>
          <w:rStyle w:val="Ppogrubienie"/>
          <w:b w:val="0"/>
        </w:rPr>
      </w:pPr>
      <w:r>
        <w:rPr>
          <w:szCs w:val="24"/>
        </w:rPr>
        <w:t xml:space="preserve">„Art. 6a. W ustawie </w:t>
      </w:r>
      <w:r>
        <w:t xml:space="preserve">z dnia 28 lipca 2005 r. o kosztach sądowych w sprawach </w:t>
      </w:r>
      <w:r w:rsidRPr="00AC3741">
        <w:t xml:space="preserve">cywilnych (Dz. U. </w:t>
      </w:r>
      <w:r w:rsidRPr="00AC3741">
        <w:rPr>
          <w:rStyle w:val="Ppogrubienie"/>
          <w:b w:val="0"/>
        </w:rPr>
        <w:t xml:space="preserve">z 2014 r. poz. 1025, z </w:t>
      </w:r>
      <w:proofErr w:type="spellStart"/>
      <w:r w:rsidRPr="00AC3741">
        <w:rPr>
          <w:rStyle w:val="Ppogrubienie"/>
          <w:b w:val="0"/>
        </w:rPr>
        <w:t>późn</w:t>
      </w:r>
      <w:proofErr w:type="spellEnd"/>
      <w:r w:rsidRPr="00AC3741">
        <w:rPr>
          <w:rStyle w:val="Ppogrubienie"/>
          <w:b w:val="0"/>
        </w:rPr>
        <w:t>. zm.) w art. 13 po ust. 1 dodaje się ust. 1a w brzmieniu:</w:t>
      </w:r>
    </w:p>
    <w:p w:rsidR="00AC3741" w:rsidRPr="00AC3741" w:rsidRDefault="00AC3741" w:rsidP="00AC3741">
      <w:pPr>
        <w:pStyle w:val="w5pktart"/>
        <w:rPr>
          <w:rStyle w:val="Ppogrubienie"/>
          <w:b w:val="0"/>
        </w:rPr>
      </w:pPr>
      <w:r w:rsidRPr="00AC3741">
        <w:rPr>
          <w:rStyle w:val="Ppogrubienie"/>
          <w:b w:val="0"/>
        </w:rPr>
        <w:t xml:space="preserve">„1a. W sprawach o roszczenia wynikające z czynności bankowych, o których mowa w art. 5 ust. 1 i 2 ustawy z dnia 29 sierpnia 1997 r. – Prawo bankowe (Dz. U. z 2015 r. poz. 128 i 559), opłata stosunkowa wynosi </w:t>
      </w:r>
      <w:r w:rsidRPr="00AC3741">
        <w:t>5% wartości przedmiotu sporu lub przedmiotu zaskarżenia, jednak nie mniej niż 30 złotych i nie więcej niż 1000 złotych</w:t>
      </w:r>
      <w:r w:rsidRPr="00AC3741">
        <w:rPr>
          <w:rStyle w:val="Ppogrubienie"/>
          <w:b w:val="0"/>
        </w:rPr>
        <w:t>.”.”;</w:t>
      </w:r>
    </w:p>
    <w:p w:rsidR="00BB32AF" w:rsidRDefault="00BB32AF" w:rsidP="00BB32AF">
      <w:pPr>
        <w:pStyle w:val="ustep"/>
        <w:rPr>
          <w:b/>
        </w:rPr>
      </w:pPr>
      <w:r>
        <w:rPr>
          <w:b/>
        </w:rPr>
        <w:t>– KP PSL</w:t>
      </w:r>
    </w:p>
    <w:p w:rsidR="00BB32AF" w:rsidRDefault="00BB32AF" w:rsidP="00BB32AF">
      <w:pPr>
        <w:pStyle w:val="ustep"/>
        <w:jc w:val="right"/>
        <w:rPr>
          <w:b/>
        </w:rPr>
      </w:pPr>
      <w:r>
        <w:rPr>
          <w:b/>
        </w:rPr>
        <w:t xml:space="preserve">– </w:t>
      </w:r>
      <w:r w:rsidR="00AC3741">
        <w:rPr>
          <w:b/>
        </w:rPr>
        <w:t>odrzucić</w:t>
      </w:r>
    </w:p>
    <w:p w:rsidR="00BB32AF" w:rsidRPr="00BB32AF" w:rsidRDefault="00BB32AF" w:rsidP="00BB32AF"/>
    <w:p w:rsidR="00BB32AF" w:rsidRDefault="00BB32AF" w:rsidP="00BB32AF">
      <w:pPr>
        <w:pStyle w:val="ustep"/>
      </w:pPr>
      <w:r>
        <w:lastRenderedPageBreak/>
        <w:t>2) art. 12 nadać brzmienie:</w:t>
      </w:r>
    </w:p>
    <w:p w:rsidR="00BB32AF" w:rsidRDefault="00BB32AF" w:rsidP="00BB32AF">
      <w:pPr>
        <w:pStyle w:val="w2zmart"/>
        <w:ind w:left="1843" w:hanging="1077"/>
      </w:pPr>
      <w:r>
        <w:t>„Art. 12. Ustawa wchodzi w życie z dniem 1 stycznia 2016 r.”.</w:t>
      </w:r>
    </w:p>
    <w:p w:rsidR="00BB32AF" w:rsidRDefault="00BB32AF" w:rsidP="00BB32AF">
      <w:pPr>
        <w:pStyle w:val="ustep"/>
        <w:rPr>
          <w:b/>
        </w:rPr>
      </w:pPr>
      <w:r>
        <w:rPr>
          <w:b/>
        </w:rPr>
        <w:t>– KP PSL</w:t>
      </w:r>
    </w:p>
    <w:p w:rsidR="00BB32AF" w:rsidRDefault="00BB32AF" w:rsidP="00BB32AF">
      <w:pPr>
        <w:pStyle w:val="ustep"/>
        <w:jc w:val="right"/>
        <w:rPr>
          <w:b/>
        </w:rPr>
      </w:pPr>
      <w:r>
        <w:rPr>
          <w:b/>
        </w:rPr>
        <w:t xml:space="preserve">– </w:t>
      </w:r>
      <w:r w:rsidR="00AC3741">
        <w:rPr>
          <w:b/>
        </w:rPr>
        <w:t>odrzucić</w:t>
      </w:r>
    </w:p>
    <w:p w:rsidR="008F77F7" w:rsidRDefault="008F77F7" w:rsidP="008F77F7">
      <w:pPr>
        <w:pStyle w:val="tekstjed"/>
      </w:pPr>
    </w:p>
    <w:p w:rsidR="008F77F7" w:rsidRPr="000D42CA" w:rsidRDefault="008F77F7" w:rsidP="008F7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77F7" w:rsidRPr="000D42CA" w:rsidRDefault="008F77F7" w:rsidP="008F7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Warszawa, dnia </w:t>
      </w:r>
      <w:r w:rsidR="00BB32AF">
        <w:rPr>
          <w:rFonts w:ascii="Times New Roman" w:eastAsia="Times New Roman" w:hAnsi="Times New Roman" w:cs="Times New Roman"/>
          <w:sz w:val="24"/>
          <w:szCs w:val="24"/>
          <w:lang w:eastAsia="pl-PL"/>
        </w:rPr>
        <w:t>3 sierpnia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2015</w:t>
      </w:r>
      <w:r w:rsidRPr="000D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8F77F7" w:rsidRPr="000D42CA" w:rsidRDefault="008F77F7" w:rsidP="008F7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77F7" w:rsidRDefault="008F77F7" w:rsidP="008F77F7">
      <w:pPr>
        <w:tabs>
          <w:tab w:val="center" w:pos="1985"/>
          <w:tab w:val="center" w:pos="4536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77F7" w:rsidRPr="000D42CA" w:rsidRDefault="008F77F7" w:rsidP="008F77F7">
      <w:pPr>
        <w:tabs>
          <w:tab w:val="center" w:pos="1985"/>
          <w:tab w:val="center" w:pos="4536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77F7" w:rsidRPr="000D42CA" w:rsidRDefault="008F77F7" w:rsidP="008F77F7">
      <w:pPr>
        <w:tabs>
          <w:tab w:val="center" w:pos="1985"/>
          <w:tab w:val="center" w:pos="4536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2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42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42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Przewodnicząca</w:t>
      </w:r>
      <w:r w:rsidRPr="000D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</w:t>
      </w:r>
    </w:p>
    <w:p w:rsidR="008F77F7" w:rsidRDefault="008F77F7" w:rsidP="008F77F7">
      <w:pPr>
        <w:tabs>
          <w:tab w:val="center" w:pos="1985"/>
          <w:tab w:val="center" w:pos="4536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2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Sprawozdawca</w:t>
      </w:r>
      <w:r w:rsidRPr="000D42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42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Finansów Publicznych</w:t>
      </w:r>
    </w:p>
    <w:p w:rsidR="008F77F7" w:rsidRPr="000D42CA" w:rsidRDefault="008F77F7" w:rsidP="008F77F7">
      <w:pPr>
        <w:tabs>
          <w:tab w:val="center" w:pos="1985"/>
          <w:tab w:val="center" w:pos="4536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F77F7" w:rsidRPr="000D42CA" w:rsidRDefault="008F77F7" w:rsidP="008F77F7">
      <w:pPr>
        <w:tabs>
          <w:tab w:val="center" w:pos="1985"/>
          <w:tab w:val="center" w:pos="4536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77F7" w:rsidRPr="000D42CA" w:rsidRDefault="008F77F7" w:rsidP="008F77F7">
      <w:pPr>
        <w:tabs>
          <w:tab w:val="center" w:pos="1985"/>
          <w:tab w:val="center" w:pos="4536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2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01F60">
        <w:rPr>
          <w:rFonts w:ascii="Times New Roman" w:eastAsia="Times New Roman" w:hAnsi="Times New Roman" w:cs="Times New Roman"/>
          <w:sz w:val="24"/>
          <w:szCs w:val="24"/>
          <w:lang w:eastAsia="pl-PL"/>
        </w:rPr>
        <w:t>(-)</w:t>
      </w:r>
      <w:r w:rsidR="00DA7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BB32AF">
        <w:rPr>
          <w:rFonts w:ascii="Times New Roman" w:eastAsia="Times New Roman" w:hAnsi="Times New Roman" w:cs="Times New Roman"/>
          <w:sz w:val="24"/>
          <w:szCs w:val="24"/>
          <w:lang w:eastAsia="pl-PL"/>
        </w:rPr>
        <w:t>Killion</w:t>
      </w:r>
      <w:proofErr w:type="spellEnd"/>
      <w:r w:rsidR="00BB32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BB32AF">
        <w:rPr>
          <w:rFonts w:ascii="Times New Roman" w:eastAsia="Times New Roman" w:hAnsi="Times New Roman" w:cs="Times New Roman"/>
          <w:sz w:val="24"/>
          <w:szCs w:val="24"/>
          <w:lang w:eastAsia="pl-PL"/>
        </w:rPr>
        <w:t>Munyama</w:t>
      </w:r>
      <w:proofErr w:type="spellEnd"/>
      <w:r w:rsidRPr="000D42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42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01F60">
        <w:rPr>
          <w:rFonts w:ascii="Times New Roman" w:eastAsia="Times New Roman" w:hAnsi="Times New Roman" w:cs="Times New Roman"/>
          <w:sz w:val="24"/>
          <w:szCs w:val="24"/>
          <w:lang w:eastAsia="pl-PL"/>
        </w:rPr>
        <w:t>(-)</w:t>
      </w:r>
      <w:r w:rsidR="00DA7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Krystyna Skowrońska</w:t>
      </w:r>
    </w:p>
    <w:p w:rsidR="008F77F7" w:rsidRDefault="008F77F7" w:rsidP="008F77F7"/>
    <w:p w:rsidR="008F77F7" w:rsidRDefault="008F77F7" w:rsidP="008F77F7"/>
    <w:p w:rsidR="002F6B4A" w:rsidRDefault="002F6B4A"/>
    <w:sectPr w:rsidR="002F6B4A" w:rsidSect="001C3325">
      <w:head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643" w:rsidRDefault="00067643">
      <w:pPr>
        <w:spacing w:after="0" w:line="240" w:lineRule="auto"/>
      </w:pPr>
      <w:r>
        <w:separator/>
      </w:r>
    </w:p>
  </w:endnote>
  <w:endnote w:type="continuationSeparator" w:id="0">
    <w:p w:rsidR="00067643" w:rsidRDefault="00067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643" w:rsidRDefault="00067643">
      <w:pPr>
        <w:spacing w:after="0" w:line="240" w:lineRule="auto"/>
      </w:pPr>
      <w:r>
        <w:separator/>
      </w:r>
    </w:p>
  </w:footnote>
  <w:footnote w:type="continuationSeparator" w:id="0">
    <w:p w:rsidR="00067643" w:rsidRDefault="00067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777100492"/>
      <w:docPartObj>
        <w:docPartGallery w:val="Page Numbers (Top of Page)"/>
        <w:docPartUnique/>
      </w:docPartObj>
    </w:sdtPr>
    <w:sdtEndPr/>
    <w:sdtContent>
      <w:p w:rsidR="00A97DE4" w:rsidRPr="00A97DE4" w:rsidRDefault="008F77F7" w:rsidP="00A97DE4">
        <w:pPr>
          <w:pStyle w:val="Nagwek"/>
          <w:tabs>
            <w:tab w:val="clear" w:pos="4536"/>
            <w:tab w:val="left" w:pos="4368"/>
            <w:tab w:val="center" w:pos="4535"/>
          </w:tabs>
          <w:rPr>
            <w:rFonts w:ascii="Times New Roman" w:hAnsi="Times New Roman" w:cs="Times New Roman"/>
          </w:rPr>
        </w:pPr>
        <w:r w:rsidRPr="00A97DE4">
          <w:rPr>
            <w:rFonts w:ascii="Times New Roman" w:hAnsi="Times New Roman" w:cs="Times New Roman"/>
          </w:rPr>
          <w:tab/>
        </w:r>
        <w:r w:rsidRPr="00A97DE4">
          <w:rPr>
            <w:rFonts w:ascii="Times New Roman" w:hAnsi="Times New Roman" w:cs="Times New Roman"/>
          </w:rPr>
          <w:tab/>
        </w:r>
        <w:r w:rsidRPr="00A97DE4">
          <w:rPr>
            <w:rFonts w:ascii="Times New Roman" w:hAnsi="Times New Roman" w:cs="Times New Roman"/>
          </w:rPr>
          <w:fldChar w:fldCharType="begin"/>
        </w:r>
        <w:r w:rsidRPr="00A97DE4">
          <w:rPr>
            <w:rFonts w:ascii="Times New Roman" w:hAnsi="Times New Roman" w:cs="Times New Roman"/>
          </w:rPr>
          <w:instrText>PAGE   \* MERGEFORMAT</w:instrText>
        </w:r>
        <w:r w:rsidRPr="00A97DE4">
          <w:rPr>
            <w:rFonts w:ascii="Times New Roman" w:hAnsi="Times New Roman" w:cs="Times New Roman"/>
          </w:rPr>
          <w:fldChar w:fldCharType="separate"/>
        </w:r>
        <w:r w:rsidR="0059036A">
          <w:rPr>
            <w:rFonts w:ascii="Times New Roman" w:hAnsi="Times New Roman" w:cs="Times New Roman"/>
            <w:noProof/>
          </w:rPr>
          <w:t>2</w:t>
        </w:r>
        <w:r w:rsidRPr="00A97DE4">
          <w:rPr>
            <w:rFonts w:ascii="Times New Roman" w:hAnsi="Times New Roman" w:cs="Times New Roman"/>
          </w:rPr>
          <w:fldChar w:fldCharType="end"/>
        </w:r>
      </w:p>
    </w:sdtContent>
  </w:sdt>
  <w:p w:rsidR="00A97DE4" w:rsidRDefault="0059036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8D8"/>
    <w:rsid w:val="00067643"/>
    <w:rsid w:val="002F6B4A"/>
    <w:rsid w:val="00394D98"/>
    <w:rsid w:val="0059036A"/>
    <w:rsid w:val="006A5280"/>
    <w:rsid w:val="008F77F7"/>
    <w:rsid w:val="00AC3741"/>
    <w:rsid w:val="00BB32AF"/>
    <w:rsid w:val="00C01F60"/>
    <w:rsid w:val="00DA78FF"/>
    <w:rsid w:val="00F3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7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7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7F7"/>
  </w:style>
  <w:style w:type="paragraph" w:customStyle="1" w:styleId="ustep">
    <w:name w:val="ustep"/>
    <w:basedOn w:val="Normalny"/>
    <w:next w:val="Normalny"/>
    <w:qFormat/>
    <w:rsid w:val="008F77F7"/>
    <w:pPr>
      <w:spacing w:before="60" w:after="60" w:line="240" w:lineRule="auto"/>
      <w:ind w:left="426" w:hanging="284"/>
      <w:jc w:val="both"/>
      <w:outlineLvl w:val="2"/>
    </w:pPr>
    <w:rPr>
      <w:rFonts w:ascii="Times New Roman" w:hAnsi="Times New Roman"/>
      <w:sz w:val="24"/>
    </w:rPr>
  </w:style>
  <w:style w:type="paragraph" w:customStyle="1" w:styleId="punkt">
    <w:name w:val="punkt"/>
    <w:basedOn w:val="Normalny"/>
    <w:qFormat/>
    <w:rsid w:val="008F77F7"/>
    <w:pPr>
      <w:spacing w:before="60" w:after="60" w:line="240" w:lineRule="auto"/>
      <w:ind w:left="840" w:hanging="284"/>
      <w:jc w:val="both"/>
      <w:outlineLvl w:val="3"/>
    </w:pPr>
    <w:rPr>
      <w:rFonts w:ascii="Times New Roman" w:hAnsi="Times New Roman"/>
      <w:sz w:val="24"/>
    </w:rPr>
  </w:style>
  <w:style w:type="paragraph" w:customStyle="1" w:styleId="w2zmart">
    <w:name w:val="w2_zm_art"/>
    <w:qFormat/>
    <w:rsid w:val="008F77F7"/>
    <w:pPr>
      <w:spacing w:before="60" w:after="60" w:line="240" w:lineRule="auto"/>
      <w:ind w:left="851" w:hanging="295"/>
      <w:jc w:val="both"/>
      <w:outlineLvl w:val="3"/>
    </w:pPr>
    <w:rPr>
      <w:rFonts w:ascii="Times New Roman" w:hAnsi="Times New Roman"/>
      <w:sz w:val="24"/>
    </w:rPr>
  </w:style>
  <w:style w:type="paragraph" w:customStyle="1" w:styleId="w4ustart">
    <w:name w:val="w4_ust_art"/>
    <w:qFormat/>
    <w:rsid w:val="008F77F7"/>
    <w:pPr>
      <w:spacing w:before="60" w:after="60" w:line="240" w:lineRule="auto"/>
      <w:ind w:left="1843" w:hanging="255"/>
      <w:jc w:val="both"/>
      <w:outlineLvl w:val="5"/>
    </w:pPr>
    <w:rPr>
      <w:rFonts w:ascii="Times New Roman" w:hAnsi="Times New Roman"/>
      <w:sz w:val="24"/>
    </w:rPr>
  </w:style>
  <w:style w:type="paragraph" w:customStyle="1" w:styleId="litera">
    <w:name w:val="litera"/>
    <w:basedOn w:val="Normalny"/>
    <w:next w:val="Normalny"/>
    <w:qFormat/>
    <w:rsid w:val="008F77F7"/>
    <w:pPr>
      <w:spacing w:before="60" w:after="60" w:line="240" w:lineRule="auto"/>
      <w:ind w:left="1281" w:hanging="272"/>
      <w:jc w:val="both"/>
      <w:outlineLvl w:val="4"/>
    </w:pPr>
    <w:rPr>
      <w:rFonts w:ascii="Times New Roman" w:hAnsi="Times New Roman"/>
      <w:sz w:val="24"/>
    </w:rPr>
  </w:style>
  <w:style w:type="paragraph" w:customStyle="1" w:styleId="tekstjed">
    <w:name w:val="tekst_jed"/>
    <w:qFormat/>
    <w:rsid w:val="008F77F7"/>
    <w:pPr>
      <w:spacing w:before="60" w:after="60" w:line="240" w:lineRule="auto"/>
      <w:jc w:val="both"/>
      <w:outlineLvl w:val="2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F7"/>
    <w:rPr>
      <w:rFonts w:ascii="Tahoma" w:hAnsi="Tahoma" w:cs="Tahoma"/>
      <w:sz w:val="16"/>
      <w:szCs w:val="16"/>
    </w:rPr>
  </w:style>
  <w:style w:type="paragraph" w:customStyle="1" w:styleId="w5pktart">
    <w:name w:val="w5_pkt_art"/>
    <w:qFormat/>
    <w:rsid w:val="00BB32AF"/>
    <w:pPr>
      <w:spacing w:before="60" w:after="60" w:line="240" w:lineRule="auto"/>
      <w:ind w:left="2269" w:hanging="284"/>
      <w:jc w:val="both"/>
      <w:outlineLvl w:val="6"/>
    </w:pPr>
    <w:rPr>
      <w:rFonts w:ascii="Times New Roman" w:hAnsi="Times New Roman"/>
      <w:sz w:val="24"/>
    </w:rPr>
  </w:style>
  <w:style w:type="character" w:customStyle="1" w:styleId="Ppogrubienie">
    <w:name w:val="_P_ – pogrubienie"/>
    <w:basedOn w:val="Domylnaczcionkaakapitu"/>
    <w:uiPriority w:val="1"/>
    <w:qFormat/>
    <w:rsid w:val="00BB32AF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7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7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7F7"/>
  </w:style>
  <w:style w:type="paragraph" w:customStyle="1" w:styleId="ustep">
    <w:name w:val="ustep"/>
    <w:basedOn w:val="Normalny"/>
    <w:next w:val="Normalny"/>
    <w:qFormat/>
    <w:rsid w:val="008F77F7"/>
    <w:pPr>
      <w:spacing w:before="60" w:after="60" w:line="240" w:lineRule="auto"/>
      <w:ind w:left="426" w:hanging="284"/>
      <w:jc w:val="both"/>
      <w:outlineLvl w:val="2"/>
    </w:pPr>
    <w:rPr>
      <w:rFonts w:ascii="Times New Roman" w:hAnsi="Times New Roman"/>
      <w:sz w:val="24"/>
    </w:rPr>
  </w:style>
  <w:style w:type="paragraph" w:customStyle="1" w:styleId="punkt">
    <w:name w:val="punkt"/>
    <w:basedOn w:val="Normalny"/>
    <w:qFormat/>
    <w:rsid w:val="008F77F7"/>
    <w:pPr>
      <w:spacing w:before="60" w:after="60" w:line="240" w:lineRule="auto"/>
      <w:ind w:left="840" w:hanging="284"/>
      <w:jc w:val="both"/>
      <w:outlineLvl w:val="3"/>
    </w:pPr>
    <w:rPr>
      <w:rFonts w:ascii="Times New Roman" w:hAnsi="Times New Roman"/>
      <w:sz w:val="24"/>
    </w:rPr>
  </w:style>
  <w:style w:type="paragraph" w:customStyle="1" w:styleId="w2zmart">
    <w:name w:val="w2_zm_art"/>
    <w:qFormat/>
    <w:rsid w:val="008F77F7"/>
    <w:pPr>
      <w:spacing w:before="60" w:after="60" w:line="240" w:lineRule="auto"/>
      <w:ind w:left="851" w:hanging="295"/>
      <w:jc w:val="both"/>
      <w:outlineLvl w:val="3"/>
    </w:pPr>
    <w:rPr>
      <w:rFonts w:ascii="Times New Roman" w:hAnsi="Times New Roman"/>
      <w:sz w:val="24"/>
    </w:rPr>
  </w:style>
  <w:style w:type="paragraph" w:customStyle="1" w:styleId="w4ustart">
    <w:name w:val="w4_ust_art"/>
    <w:qFormat/>
    <w:rsid w:val="008F77F7"/>
    <w:pPr>
      <w:spacing w:before="60" w:after="60" w:line="240" w:lineRule="auto"/>
      <w:ind w:left="1843" w:hanging="255"/>
      <w:jc w:val="both"/>
      <w:outlineLvl w:val="5"/>
    </w:pPr>
    <w:rPr>
      <w:rFonts w:ascii="Times New Roman" w:hAnsi="Times New Roman"/>
      <w:sz w:val="24"/>
    </w:rPr>
  </w:style>
  <w:style w:type="paragraph" w:customStyle="1" w:styleId="litera">
    <w:name w:val="litera"/>
    <w:basedOn w:val="Normalny"/>
    <w:next w:val="Normalny"/>
    <w:qFormat/>
    <w:rsid w:val="008F77F7"/>
    <w:pPr>
      <w:spacing w:before="60" w:after="60" w:line="240" w:lineRule="auto"/>
      <w:ind w:left="1281" w:hanging="272"/>
      <w:jc w:val="both"/>
      <w:outlineLvl w:val="4"/>
    </w:pPr>
    <w:rPr>
      <w:rFonts w:ascii="Times New Roman" w:hAnsi="Times New Roman"/>
      <w:sz w:val="24"/>
    </w:rPr>
  </w:style>
  <w:style w:type="paragraph" w:customStyle="1" w:styleId="tekstjed">
    <w:name w:val="tekst_jed"/>
    <w:qFormat/>
    <w:rsid w:val="008F77F7"/>
    <w:pPr>
      <w:spacing w:before="60" w:after="60" w:line="240" w:lineRule="auto"/>
      <w:jc w:val="both"/>
      <w:outlineLvl w:val="2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F7"/>
    <w:rPr>
      <w:rFonts w:ascii="Tahoma" w:hAnsi="Tahoma" w:cs="Tahoma"/>
      <w:sz w:val="16"/>
      <w:szCs w:val="16"/>
    </w:rPr>
  </w:style>
  <w:style w:type="paragraph" w:customStyle="1" w:styleId="w5pktart">
    <w:name w:val="w5_pkt_art"/>
    <w:qFormat/>
    <w:rsid w:val="00BB32AF"/>
    <w:pPr>
      <w:spacing w:before="60" w:after="60" w:line="240" w:lineRule="auto"/>
      <w:ind w:left="2269" w:hanging="284"/>
      <w:jc w:val="both"/>
      <w:outlineLvl w:val="6"/>
    </w:pPr>
    <w:rPr>
      <w:rFonts w:ascii="Times New Roman" w:hAnsi="Times New Roman"/>
      <w:sz w:val="24"/>
    </w:rPr>
  </w:style>
  <w:style w:type="character" w:customStyle="1" w:styleId="Ppogrubienie">
    <w:name w:val="_P_ – pogrubienie"/>
    <w:basedOn w:val="Domylnaczcionkaakapitu"/>
    <w:uiPriority w:val="1"/>
    <w:qFormat/>
    <w:rsid w:val="00BB32A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Woźniak</dc:creator>
  <cp:lastModifiedBy>Ewa A. Genert</cp:lastModifiedBy>
  <cp:revision>2</cp:revision>
  <cp:lastPrinted>2015-08-04T06:22:00Z</cp:lastPrinted>
  <dcterms:created xsi:type="dcterms:W3CDTF">2015-08-04T06:40:00Z</dcterms:created>
  <dcterms:modified xsi:type="dcterms:W3CDTF">2015-08-04T06:40:00Z</dcterms:modified>
</cp:coreProperties>
</file>