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47" w:rsidRPr="00ED61E0" w:rsidRDefault="00ED61E0" w:rsidP="00ED61E0">
      <w:pPr>
        <w:spacing w:line="360" w:lineRule="auto"/>
        <w:jc w:val="center"/>
      </w:pPr>
      <w:r w:rsidRPr="00ED61E0">
        <w:t>UZASADNIENIE</w:t>
      </w:r>
    </w:p>
    <w:p w:rsidR="009E07D9" w:rsidRDefault="00120E47" w:rsidP="00ED61E0">
      <w:pPr>
        <w:spacing w:before="240" w:line="360" w:lineRule="auto"/>
        <w:jc w:val="both"/>
      </w:pPr>
      <w:r w:rsidRPr="000D12E0">
        <w:t xml:space="preserve">Wprowadzenie </w:t>
      </w:r>
      <w:r w:rsidR="004B25AB" w:rsidRPr="000D12E0">
        <w:t xml:space="preserve">zmiany </w:t>
      </w:r>
      <w:r w:rsidR="009E07D9" w:rsidRPr="000D12E0">
        <w:t xml:space="preserve">w ustawie o ubezpieczeniach upraw rolnych i zwierząt gospodarskich </w:t>
      </w:r>
      <w:r w:rsidRPr="000D12E0">
        <w:t xml:space="preserve">umożliwi ubezpieczenie upraw rolnych lub zwierząt gospodarskich </w:t>
      </w:r>
      <w:r w:rsidR="009E07D9" w:rsidRPr="000D12E0">
        <w:t xml:space="preserve">od pełnego pakietu </w:t>
      </w:r>
      <w:proofErr w:type="spellStart"/>
      <w:r w:rsidR="009E07D9" w:rsidRPr="000D12E0">
        <w:t>ryzyk</w:t>
      </w:r>
      <w:proofErr w:type="spellEnd"/>
      <w:r w:rsidR="009E07D9" w:rsidRPr="000D12E0">
        <w:t xml:space="preserve"> lub </w:t>
      </w:r>
      <w:r w:rsidRPr="000D12E0">
        <w:t xml:space="preserve">od jednego lub kilku wybranych </w:t>
      </w:r>
      <w:r w:rsidR="009E07D9" w:rsidRPr="000D12E0">
        <w:t xml:space="preserve">przez producenta rolnego </w:t>
      </w:r>
      <w:r w:rsidR="00E02576">
        <w:t xml:space="preserve">rodzajów </w:t>
      </w:r>
      <w:r w:rsidRPr="000D12E0">
        <w:t>ryzyk</w:t>
      </w:r>
      <w:r w:rsidR="00E02576">
        <w:t>a,</w:t>
      </w:r>
      <w:r w:rsidRPr="000D12E0">
        <w:t xml:space="preserve"> przy zachowaniu możliwości skorzystania </w:t>
      </w:r>
      <w:r w:rsidR="009E07D9" w:rsidRPr="000D12E0">
        <w:t xml:space="preserve">przez niego </w:t>
      </w:r>
      <w:r w:rsidR="00ED61E0">
        <w:t>z </w:t>
      </w:r>
      <w:r w:rsidRPr="000D12E0">
        <w:t xml:space="preserve">dofinansowania z budżetu państwa do składek </w:t>
      </w:r>
      <w:r w:rsidR="00BD23B3">
        <w:t>z tyt</w:t>
      </w:r>
      <w:r w:rsidR="00052D34">
        <w:t>ułu zawarcia umów ubezpieczenia.</w:t>
      </w:r>
    </w:p>
    <w:p w:rsidR="0039524D" w:rsidRPr="00C54434" w:rsidRDefault="0039524D" w:rsidP="00ED61E0">
      <w:pPr>
        <w:spacing w:before="60" w:line="360" w:lineRule="auto"/>
        <w:jc w:val="both"/>
      </w:pPr>
      <w:r>
        <w:t xml:space="preserve">Wejście w życie z dniem 1 stycznia </w:t>
      </w:r>
      <w:r w:rsidR="00694E82">
        <w:t xml:space="preserve">2017 </w:t>
      </w:r>
      <w:r>
        <w:t xml:space="preserve">r. zmian </w:t>
      </w:r>
      <w:r w:rsidR="00AF696F">
        <w:t xml:space="preserve">wprowadzonych ustawą </w:t>
      </w:r>
      <w:r w:rsidR="00694E82">
        <w:t>z dnia 15 </w:t>
      </w:r>
      <w:r w:rsidRPr="00C54434">
        <w:t xml:space="preserve">grudnia 2016 r. </w:t>
      </w:r>
      <w:r>
        <w:t xml:space="preserve">o zmianie ustawy o ubezpieczeniach upraw rolnych i zwierząt gospodarskich </w:t>
      </w:r>
      <w:r w:rsidR="00AF696F">
        <w:t xml:space="preserve">(Dz. U. poz. 2181), w tym </w:t>
      </w:r>
      <w:r w:rsidRPr="00C54434">
        <w:t>przepis</w:t>
      </w:r>
      <w:r w:rsidR="00AF696F">
        <w:t>u</w:t>
      </w:r>
      <w:r w:rsidRPr="00C54434">
        <w:t xml:space="preserve"> przejściow</w:t>
      </w:r>
      <w:r w:rsidR="00BD23B3">
        <w:t>ego</w:t>
      </w:r>
      <w:r w:rsidRPr="00C54434">
        <w:t xml:space="preserve"> </w:t>
      </w:r>
      <w:r w:rsidR="009C3D5A">
        <w:t xml:space="preserve">dotyczącego zawierania umów </w:t>
      </w:r>
      <w:r w:rsidR="009C3D5A" w:rsidRPr="009C3D5A">
        <w:t>ubezpieczenia w</w:t>
      </w:r>
      <w:r w:rsidR="00ED61E0">
        <w:t xml:space="preserve"> </w:t>
      </w:r>
      <w:r w:rsidRPr="0037725C">
        <w:t>2017 r.,</w:t>
      </w:r>
      <w:r w:rsidRPr="00C54434">
        <w:t xml:space="preserve"> spowodowało obawy producentów roln</w:t>
      </w:r>
      <w:r w:rsidR="00ED61E0">
        <w:t>ych, że w </w:t>
      </w:r>
      <w:r w:rsidRPr="00C54434">
        <w:t xml:space="preserve">ubezpieczeniach upraw rolnych od jednego ryzyka lub od kilku wybranych </w:t>
      </w:r>
      <w:r w:rsidR="00A35864">
        <w:t xml:space="preserve">rodzajów </w:t>
      </w:r>
      <w:r w:rsidRPr="00C54434">
        <w:t>ryzyk</w:t>
      </w:r>
      <w:r w:rsidR="00A35864">
        <w:t>a</w:t>
      </w:r>
      <w:r w:rsidRPr="00C54434">
        <w:t xml:space="preserve"> zawieranych na wiosnę </w:t>
      </w:r>
      <w:r w:rsidR="00FF443D">
        <w:t xml:space="preserve">2017 </w:t>
      </w:r>
      <w:r w:rsidRPr="00C54434">
        <w:t xml:space="preserve">r. nie uzyskają </w:t>
      </w:r>
      <w:r>
        <w:t xml:space="preserve">oni </w:t>
      </w:r>
      <w:r w:rsidRPr="00C54434">
        <w:t xml:space="preserve">dopłaty do składki </w:t>
      </w:r>
      <w:r>
        <w:t xml:space="preserve">ubezpieczenia </w:t>
      </w:r>
      <w:r w:rsidRPr="00C54434">
        <w:t>na poziomie 65%, jak to miało miejsce w roku ubiegłym, tylko na znacznie niższym poziomie. Przekrocz</w:t>
      </w:r>
      <w:r w:rsidR="00FF443D">
        <w:t>enie bowiem stawek taryfowych w </w:t>
      </w:r>
      <w:r w:rsidRPr="00C54434">
        <w:t>ubezpieczeniach upraw rolnych od wszystkich rodzajów ryzyk</w:t>
      </w:r>
      <w:r w:rsidR="00C021FB">
        <w:t>a</w:t>
      </w:r>
      <w:r w:rsidRPr="00C54434">
        <w:t xml:space="preserve"> ponad odpowiednio 9%, 12% i 15% będzie powodowało w 2017 r. proporcjonalne obniżenie</w:t>
      </w:r>
      <w:r w:rsidR="00ED61E0">
        <w:t xml:space="preserve"> </w:t>
      </w:r>
      <w:r w:rsidR="00FF443D">
        <w:t>dopłaty w </w:t>
      </w:r>
      <w:r w:rsidRPr="00C54434">
        <w:t xml:space="preserve">stosunku do wzrostu stawek ponad ww. 9%, 12% i 15%. </w:t>
      </w:r>
    </w:p>
    <w:p w:rsidR="0039524D" w:rsidRPr="00C54434" w:rsidRDefault="0039524D" w:rsidP="00ED61E0">
      <w:pPr>
        <w:tabs>
          <w:tab w:val="left" w:pos="0"/>
          <w:tab w:val="right" w:pos="9072"/>
        </w:tabs>
        <w:spacing w:before="60" w:line="360" w:lineRule="auto"/>
        <w:jc w:val="both"/>
      </w:pPr>
      <w:r w:rsidRPr="00C54434">
        <w:t xml:space="preserve">Obawy te potwierdzone zostały również przez zakłady ubezpieczeń, które </w:t>
      </w:r>
      <w:r w:rsidR="002469CF">
        <w:t>zawarły</w:t>
      </w:r>
      <w:r w:rsidR="00C021FB">
        <w:t xml:space="preserve"> </w:t>
      </w:r>
      <w:r w:rsidR="00ED61E0">
        <w:t>z </w:t>
      </w:r>
      <w:r w:rsidRPr="00C54434">
        <w:t xml:space="preserve">Ministrem Rolnictwa i Rozwoju Wsi umowy w sprawie stosowania w 2017 r. dopłat do składek ubezpieczenia. </w:t>
      </w:r>
    </w:p>
    <w:p w:rsidR="005011FD" w:rsidRPr="0039524D" w:rsidRDefault="0039524D" w:rsidP="00ED61E0">
      <w:pPr>
        <w:spacing w:before="60" w:line="360" w:lineRule="auto"/>
        <w:jc w:val="both"/>
      </w:pPr>
      <w:r w:rsidRPr="00C54434">
        <w:t>Wprowadzenie proponowan</w:t>
      </w:r>
      <w:r>
        <w:t>ych</w:t>
      </w:r>
      <w:r w:rsidRPr="00C54434">
        <w:t xml:space="preserve"> zmian</w:t>
      </w:r>
      <w:r>
        <w:t xml:space="preserve"> w</w:t>
      </w:r>
      <w:r w:rsidRPr="00C54434">
        <w:t xml:space="preserve"> ustaw</w:t>
      </w:r>
      <w:r>
        <w:t>ie</w:t>
      </w:r>
      <w:r w:rsidRPr="00C54434">
        <w:t xml:space="preserve"> o ubezpieczeniach upraw r</w:t>
      </w:r>
      <w:r w:rsidR="00ED61E0">
        <w:t>olnych i </w:t>
      </w:r>
      <w:r w:rsidRPr="00C54434">
        <w:t xml:space="preserve">zwierząt gospodarskich umożliwi ubezpieczanie upraw rolnych od jednego lub kilku wybranych </w:t>
      </w:r>
      <w:r w:rsidR="002469CF">
        <w:t xml:space="preserve">rodzajów </w:t>
      </w:r>
      <w:r w:rsidRPr="00C54434">
        <w:t>ryzyk</w:t>
      </w:r>
      <w:r w:rsidR="002469CF">
        <w:t>a</w:t>
      </w:r>
      <w:r w:rsidR="00FF443D">
        <w:t>,</w:t>
      </w:r>
      <w:r w:rsidRPr="00C54434">
        <w:t xml:space="preserve"> przy zachowaniu możliwości skorzystania z dopłaty do składki z budżetu państwa na maksymalnym poziomie, tj. </w:t>
      </w:r>
      <w:r w:rsidR="002469CF">
        <w:t>w</w:t>
      </w:r>
      <w:r w:rsidRPr="00C54434">
        <w:t xml:space="preserve"> 2017 </w:t>
      </w:r>
      <w:r w:rsidR="00FB0042">
        <w:t>r.</w:t>
      </w:r>
      <w:r w:rsidR="00F0633E">
        <w:t xml:space="preserve"> </w:t>
      </w:r>
      <w:r w:rsidRPr="00C54434">
        <w:t>w wysokości 65%, w najbardziej powszechnych uprawach rolnych (zboża, rzepak, ziemniaki, kukurydza, rośliny strączkowe, buraki cukrowe).</w:t>
      </w:r>
    </w:p>
    <w:p w:rsidR="00120E47" w:rsidRPr="000D12E0" w:rsidRDefault="009E07D9" w:rsidP="00ED61E0">
      <w:pPr>
        <w:spacing w:before="60" w:line="360" w:lineRule="auto"/>
        <w:jc w:val="both"/>
      </w:pPr>
      <w:r w:rsidRPr="000D12E0">
        <w:t xml:space="preserve">W projekcie zmiany ustawy proponuje się nadanie nowego brzmienia </w:t>
      </w:r>
      <w:r w:rsidR="002148A0" w:rsidRPr="000D12E0">
        <w:t xml:space="preserve">pkt 1 </w:t>
      </w:r>
      <w:r w:rsidR="00C2634C">
        <w:t xml:space="preserve">w </w:t>
      </w:r>
      <w:r w:rsidRPr="000D12E0">
        <w:t>art. 5</w:t>
      </w:r>
      <w:r w:rsidR="00FB283E">
        <w:t xml:space="preserve"> ust. </w:t>
      </w:r>
      <w:r w:rsidR="00C2634C" w:rsidRPr="000D12E0">
        <w:t>5</w:t>
      </w:r>
      <w:r w:rsidR="00ED61E0">
        <w:t xml:space="preserve"> </w:t>
      </w:r>
      <w:r w:rsidR="002148A0" w:rsidRPr="000D12E0">
        <w:t>oraz dodani</w:t>
      </w:r>
      <w:r w:rsidR="00E02576">
        <w:t>e</w:t>
      </w:r>
      <w:r w:rsidR="002148A0" w:rsidRPr="000D12E0">
        <w:t xml:space="preserve"> </w:t>
      </w:r>
      <w:r w:rsidR="00C2634C">
        <w:t xml:space="preserve">przepisu </w:t>
      </w:r>
      <w:r w:rsidR="002148A0" w:rsidRPr="000D12E0">
        <w:t>pkt 1a</w:t>
      </w:r>
      <w:r w:rsidRPr="000D12E0">
        <w:t>. Zgodnie z nowym brzmieniem</w:t>
      </w:r>
      <w:r w:rsidR="002148A0" w:rsidRPr="000D12E0">
        <w:t xml:space="preserve"> pkt 1</w:t>
      </w:r>
      <w:r w:rsidRPr="000D12E0">
        <w:t xml:space="preserve">, </w:t>
      </w:r>
      <w:r w:rsidR="003B111C" w:rsidRPr="000D12E0">
        <w:t>proponuje się</w:t>
      </w:r>
      <w:r w:rsidR="00C021FB">
        <w:t>,</w:t>
      </w:r>
      <w:r w:rsidR="003B111C" w:rsidRPr="000D12E0">
        <w:t xml:space="preserve"> </w:t>
      </w:r>
      <w:r w:rsidR="002469CF">
        <w:t xml:space="preserve">aby </w:t>
      </w:r>
      <w:r w:rsidR="003B111C" w:rsidRPr="000D12E0">
        <w:t xml:space="preserve">w przypadku określenia przez zakłady ubezpieczeń stawek taryfowych ubezpieczenia przekraczających odpowiednio 9%, 12% i </w:t>
      </w:r>
      <w:r w:rsidR="00BE3C9F">
        <w:t xml:space="preserve">15% sumy ubezpieczenia upraw, z </w:t>
      </w:r>
      <w:r w:rsidR="003B111C" w:rsidRPr="000D12E0">
        <w:t xml:space="preserve">wyłączeniem upraw drzew i krzewów owocowych oraz truskawek, </w:t>
      </w:r>
      <w:r w:rsidR="00EA4C6D" w:rsidRPr="000D12E0">
        <w:t xml:space="preserve">od pełnego pakietu </w:t>
      </w:r>
      <w:proofErr w:type="spellStart"/>
      <w:r w:rsidR="00EA4C6D" w:rsidRPr="000D12E0">
        <w:t>ryzyk</w:t>
      </w:r>
      <w:proofErr w:type="spellEnd"/>
      <w:r w:rsidR="00EA4C6D" w:rsidRPr="000D12E0">
        <w:t xml:space="preserve"> </w:t>
      </w:r>
      <w:r w:rsidR="00E36AA1" w:rsidRPr="000D12E0">
        <w:t xml:space="preserve">(10 </w:t>
      </w:r>
      <w:r w:rsidR="00C021FB">
        <w:t xml:space="preserve">rodzajów </w:t>
      </w:r>
      <w:r w:rsidR="00E36AA1" w:rsidRPr="000D12E0">
        <w:t>ryzyk</w:t>
      </w:r>
      <w:r w:rsidR="00C021FB">
        <w:t>a</w:t>
      </w:r>
      <w:r w:rsidR="00E36AA1" w:rsidRPr="000D12E0">
        <w:t xml:space="preserve">) dopłaty do tych stawek będą pomniejszane </w:t>
      </w:r>
      <w:r w:rsidR="00E36AA1" w:rsidRPr="000D12E0">
        <w:lastRenderedPageBreak/>
        <w:t>proporcjonalnie do procentu ich podwyższenia</w:t>
      </w:r>
      <w:r w:rsidR="006476BA">
        <w:t>, bez uwzględniania</w:t>
      </w:r>
      <w:r w:rsidR="00EB21A9" w:rsidRPr="000D12E0">
        <w:t xml:space="preserve"> stawek taryfowych dla ryzyka suszy i ujemnych skutków przezimowania</w:t>
      </w:r>
      <w:r w:rsidR="00E36AA1" w:rsidRPr="000D12E0">
        <w:t>.</w:t>
      </w:r>
    </w:p>
    <w:p w:rsidR="002148A0" w:rsidRDefault="002148A0" w:rsidP="00ED61E0">
      <w:pPr>
        <w:spacing w:before="60" w:line="360" w:lineRule="auto"/>
        <w:jc w:val="both"/>
      </w:pPr>
      <w:r w:rsidRPr="000D12E0">
        <w:t xml:space="preserve">Natomiast w </w:t>
      </w:r>
      <w:r w:rsidR="00AC6556">
        <w:t xml:space="preserve">proponowanym </w:t>
      </w:r>
      <w:r w:rsidRPr="000D12E0">
        <w:t xml:space="preserve">pkt 1a </w:t>
      </w:r>
      <w:r w:rsidR="00AC6556">
        <w:t xml:space="preserve">w art. 5 ust. 5 ustawy </w:t>
      </w:r>
      <w:r w:rsidRPr="000D12E0">
        <w:t>określono zasady stosowania dopłat do składek ubezpieczenia</w:t>
      </w:r>
      <w:r w:rsidR="00BA447F">
        <w:t>,</w:t>
      </w:r>
      <w:r w:rsidRPr="000D12E0">
        <w:t xml:space="preserve"> w przypadku zawarcia umów ubezpieczenia upraw drzew i krzewów owocowych oraz truskawek. </w:t>
      </w:r>
      <w:r w:rsidR="007F27A2" w:rsidRPr="000D12E0">
        <w:t xml:space="preserve">Mając powyższe na uwadze, w celu umożliwienia producentom rolnym zajmującym się uprawą drzew i krzewów owocowych oraz truskawek </w:t>
      </w:r>
      <w:r w:rsidR="00BD23B3">
        <w:t>uzyskanie dopłaty</w:t>
      </w:r>
      <w:r w:rsidR="007F27A2" w:rsidRPr="000D12E0">
        <w:t xml:space="preserve"> do składek </w:t>
      </w:r>
      <w:r w:rsidR="00BD23B3">
        <w:t>z tytułu zawarcia umów ubezpieczenia</w:t>
      </w:r>
      <w:r w:rsidR="00BA447F">
        <w:t>,</w:t>
      </w:r>
      <w:r w:rsidR="00ED61E0">
        <w:t xml:space="preserve"> </w:t>
      </w:r>
      <w:r w:rsidR="00D3065A">
        <w:t xml:space="preserve">w przypadku </w:t>
      </w:r>
      <w:r w:rsidR="00BD23B3">
        <w:t>wybrania</w:t>
      </w:r>
      <w:r w:rsidR="00D3065A">
        <w:t xml:space="preserve"> pełnego pakietu </w:t>
      </w:r>
      <w:proofErr w:type="spellStart"/>
      <w:r w:rsidR="00D3065A">
        <w:t>ryzyk</w:t>
      </w:r>
      <w:proofErr w:type="spellEnd"/>
      <w:r w:rsidR="007F27A2" w:rsidRPr="000D12E0">
        <w:t>, proponuje</w:t>
      </w:r>
      <w:r w:rsidR="00B35F5E">
        <w:t xml:space="preserve"> się</w:t>
      </w:r>
      <w:r w:rsidR="00ED61E0">
        <w:t>, aby w </w:t>
      </w:r>
      <w:r w:rsidR="006D1FF2" w:rsidRPr="000D12E0">
        <w:t xml:space="preserve">przypadku ustalenia składki ubezpieczenia upraw </w:t>
      </w:r>
      <w:r w:rsidR="00B269AE" w:rsidRPr="000D12E0">
        <w:t>d</w:t>
      </w:r>
      <w:r w:rsidR="006D1FF2" w:rsidRPr="000D12E0">
        <w:t xml:space="preserve">rzew i krzewów owocowych </w:t>
      </w:r>
      <w:r w:rsidR="00B269AE" w:rsidRPr="000D12E0">
        <w:t>oraz truskawek</w:t>
      </w:r>
      <w:r w:rsidR="00B35F5E">
        <w:t>,</w:t>
      </w:r>
      <w:r w:rsidR="00B269AE" w:rsidRPr="000D12E0">
        <w:t xml:space="preserve"> </w:t>
      </w:r>
      <w:r w:rsidR="006D1FF2" w:rsidRPr="000D12E0">
        <w:t>z zastosowaniem stawki taryfowej przekraczającej</w:t>
      </w:r>
      <w:r w:rsidR="00B269AE" w:rsidRPr="000D12E0">
        <w:t xml:space="preserve"> odpowiednio</w:t>
      </w:r>
      <w:r w:rsidR="006D1FF2" w:rsidRPr="000D12E0">
        <w:t xml:space="preserve"> </w:t>
      </w:r>
      <w:r w:rsidR="00B269AE" w:rsidRPr="000D12E0">
        <w:t>9</w:t>
      </w:r>
      <w:r w:rsidR="006D1FF2" w:rsidRPr="000D12E0">
        <w:t>%</w:t>
      </w:r>
      <w:r w:rsidR="00ED61E0">
        <w:t>, 12% i </w:t>
      </w:r>
      <w:r w:rsidR="000D12E0">
        <w:t>15%</w:t>
      </w:r>
      <w:r w:rsidR="006D1FF2" w:rsidRPr="000D12E0">
        <w:t xml:space="preserve"> sumy ubezpieczenia</w:t>
      </w:r>
      <w:r w:rsidR="00B35F5E">
        <w:t>,</w:t>
      </w:r>
      <w:r w:rsidR="006D1FF2" w:rsidRPr="000D12E0">
        <w:t xml:space="preserve"> dopłaty do składek producentów rolnych </w:t>
      </w:r>
      <w:r w:rsidR="000D12E0">
        <w:t>b</w:t>
      </w:r>
      <w:r w:rsidR="00AC6556">
        <w:t>yły</w:t>
      </w:r>
      <w:r w:rsidR="006D1FF2" w:rsidRPr="000D12E0">
        <w:t xml:space="preserve"> stosowane do </w:t>
      </w:r>
      <w:r w:rsidR="000D12E0">
        <w:t xml:space="preserve">tych </w:t>
      </w:r>
      <w:r w:rsidR="006D1FF2" w:rsidRPr="000D12E0">
        <w:t>wysokości</w:t>
      </w:r>
      <w:r w:rsidR="000D12E0">
        <w:t xml:space="preserve"> </w:t>
      </w:r>
      <w:r w:rsidR="006D1FF2" w:rsidRPr="000D12E0">
        <w:t>sumy ubezpieczenia. Pozostałą część składki w całości zapłaci rolnik. Wprowadzenie powyższego przepisu ma na celu zwiększenie ochrony ubezpieczeniowej tych upraw rolnych, w tym przez</w:t>
      </w:r>
      <w:r w:rsidR="00ED61E0">
        <w:t xml:space="preserve"> zwiększenie liczby zawartych z </w:t>
      </w:r>
      <w:r w:rsidR="006D1FF2" w:rsidRPr="000D12E0">
        <w:t>producentami rolnymi umów ubezpieczenia.</w:t>
      </w:r>
    </w:p>
    <w:p w:rsidR="004D6572" w:rsidRDefault="00DB030F" w:rsidP="00ED61E0">
      <w:pPr>
        <w:spacing w:before="60" w:line="360" w:lineRule="auto"/>
        <w:jc w:val="both"/>
      </w:pPr>
      <w:r>
        <w:t xml:space="preserve">Ponadto w projekcie ustawy </w:t>
      </w:r>
      <w:r w:rsidR="00AC6556">
        <w:t xml:space="preserve">proponuje się </w:t>
      </w:r>
      <w:r>
        <w:t>nadan</w:t>
      </w:r>
      <w:r w:rsidR="00AC6556">
        <w:t>ie</w:t>
      </w:r>
      <w:r>
        <w:t xml:space="preserve"> nowe</w:t>
      </w:r>
      <w:r w:rsidR="00AC6556">
        <w:t>go</w:t>
      </w:r>
      <w:r>
        <w:t xml:space="preserve"> brzmieni</w:t>
      </w:r>
      <w:r w:rsidR="00AC6556">
        <w:t>a</w:t>
      </w:r>
      <w:r>
        <w:t xml:space="preserve"> ust. 7</w:t>
      </w:r>
      <w:r w:rsidR="00AC6556">
        <w:t xml:space="preserve"> w art. 5 ustawy</w:t>
      </w:r>
      <w:r>
        <w:t xml:space="preserve">. Zgodnie z </w:t>
      </w:r>
      <w:r w:rsidR="00AC6556">
        <w:t xml:space="preserve">proponowanym </w:t>
      </w:r>
      <w:r>
        <w:t xml:space="preserve">brzmieniem </w:t>
      </w:r>
      <w:r w:rsidR="00AC6556">
        <w:t xml:space="preserve">tego przepisu </w:t>
      </w:r>
      <w:r>
        <w:t>dopłaty do składek ubezpieczenia</w:t>
      </w:r>
      <w:r w:rsidR="00BA447F">
        <w:t>,</w:t>
      </w:r>
      <w:r>
        <w:t xml:space="preserve"> w przypadku zawarcia umowy ubezpieczenia obejmującej swoim zakresem jeden rodzaj ryzyka albo kilka wybranych przez producenta rolnego rodzajów ryzyka</w:t>
      </w:r>
      <w:r w:rsidR="00B35F5E">
        <w:t>,</w:t>
      </w:r>
      <w:r>
        <w:t xml:space="preserve"> dopłaty do składek ubezpieczenia będą p</w:t>
      </w:r>
      <w:r w:rsidR="00A60F86">
        <w:t>rzysługiwały w wysokości do 65% </w:t>
      </w:r>
      <w:r>
        <w:t>składki, jeżeli określone przez zakłady ubezpieczeń stawki taryfowe ubezpieczenia od jednego lub łącznie kilku rodzajów ryzyka nie</w:t>
      </w:r>
      <w:r w:rsidR="00ED61E0">
        <w:t xml:space="preserve"> przekroczą stawek taryfowych w </w:t>
      </w:r>
      <w:r>
        <w:t>wysokości odpowiednio 9%, 12% i 15%</w:t>
      </w:r>
      <w:r w:rsidR="004D6572">
        <w:t xml:space="preserve"> sumy ubezpieczenia</w:t>
      </w:r>
      <w:r>
        <w:t xml:space="preserve">. Jeżeli oferowane przez zakłady ubezpieczeń stawki taryfowe przekroczą </w:t>
      </w:r>
      <w:r w:rsidR="00ED61E0">
        <w:t>wysokości odpowiednio 9%, 12% i </w:t>
      </w:r>
      <w:r>
        <w:t>15%</w:t>
      </w:r>
      <w:r w:rsidR="004D6572">
        <w:t xml:space="preserve"> sumy ubezpieczenia</w:t>
      </w:r>
      <w:r>
        <w:t>, z wyłączeniem upraw drzew i krzewów owocowych oraz truskawek, dopłaty będą proporcjonalnie pomniejszane o wysokość ich przekroczenia</w:t>
      </w:r>
      <w:r w:rsidR="00097E6F">
        <w:t>,</w:t>
      </w:r>
      <w:r>
        <w:t xml:space="preserve"> przy zachowaniu zasady nieuwzględniania w wyliczeniach stawek taryfowych dla ryzyka suszy i ujemnych skutków przezimowania. Natomiast w przypadku umów ubezpieczenia upraw drzew i krzewów owocowych oraz truskawek</w:t>
      </w:r>
      <w:r w:rsidR="00097E6F">
        <w:t>,</w:t>
      </w:r>
      <w:r>
        <w:t xml:space="preserve"> po przekroczeniu tych stawek taryfowych</w:t>
      </w:r>
      <w:r w:rsidR="00097E6F">
        <w:t>,</w:t>
      </w:r>
      <w:r>
        <w:t xml:space="preserve"> dopłata do składki b</w:t>
      </w:r>
      <w:r w:rsidR="004D6572">
        <w:t>ę</w:t>
      </w:r>
      <w:r>
        <w:t>dz</w:t>
      </w:r>
      <w:r w:rsidR="004D6572">
        <w:t>i</w:t>
      </w:r>
      <w:r>
        <w:t xml:space="preserve">e przysługiwała </w:t>
      </w:r>
      <w:r w:rsidR="004D6572">
        <w:t xml:space="preserve">do 65% składki do stawek taryfowych odpowiednio 9%, 12% i 15% sumy ubezpieczenia. </w:t>
      </w:r>
      <w:r w:rsidR="004D6572" w:rsidRPr="000D12E0">
        <w:t xml:space="preserve">Pozostałą część składki w całości zapłaci rolnik. </w:t>
      </w:r>
    </w:p>
    <w:p w:rsidR="00A421E0" w:rsidRPr="008F26B5" w:rsidRDefault="00826A74" w:rsidP="00ED61E0">
      <w:pPr>
        <w:spacing w:before="60" w:line="360" w:lineRule="auto"/>
        <w:jc w:val="both"/>
      </w:pPr>
      <w:r>
        <w:lastRenderedPageBreak/>
        <w:t>Zatem</w:t>
      </w:r>
      <w:r w:rsidR="00BA447F">
        <w:t>,</w:t>
      </w:r>
      <w:r>
        <w:t xml:space="preserve"> b</w:t>
      </w:r>
      <w:r w:rsidR="006C6655" w:rsidRPr="000D12E0">
        <w:t>iorąc pod uwagę maksymalne prognozowane przez zakłady ubezpieczeń</w:t>
      </w:r>
      <w:r w:rsidR="00ED61E0">
        <w:t xml:space="preserve"> </w:t>
      </w:r>
      <w:r w:rsidR="006C6655" w:rsidRPr="000D12E0">
        <w:t>stawki taryfowe</w:t>
      </w:r>
      <w:r w:rsidR="00097E6F">
        <w:t>,</w:t>
      </w:r>
      <w:r w:rsidR="006C6655" w:rsidRPr="000D12E0">
        <w:t xml:space="preserve"> przekroczenie </w:t>
      </w:r>
      <w:r>
        <w:t xml:space="preserve">stawki taryfowej (9%, 12% i 15%) dla </w:t>
      </w:r>
      <w:r w:rsidR="006C6655" w:rsidRPr="000D12E0">
        <w:t xml:space="preserve">sumy ośmiu </w:t>
      </w:r>
      <w:proofErr w:type="spellStart"/>
      <w:r w:rsidR="006C6655" w:rsidRPr="000D12E0">
        <w:t>ryzyk</w:t>
      </w:r>
      <w:proofErr w:type="spellEnd"/>
      <w:r w:rsidR="00BA447F">
        <w:t>,</w:t>
      </w:r>
      <w:r w:rsidR="006C6655" w:rsidRPr="000D12E0">
        <w:t xml:space="preserve"> skutkujące obniżeniem dopłaty</w:t>
      </w:r>
      <w:r>
        <w:t xml:space="preserve"> z budżetu państwa do składki </w:t>
      </w:r>
      <w:r w:rsidRPr="009C3D5A">
        <w:t>ubezpieczenia (</w:t>
      </w:r>
      <w:r w:rsidR="009C3D5A" w:rsidRPr="009C3D5A">
        <w:t>w</w:t>
      </w:r>
      <w:r w:rsidR="00BA447F">
        <w:t> </w:t>
      </w:r>
      <w:r w:rsidR="00BD23B3">
        <w:t>2017</w:t>
      </w:r>
      <w:r w:rsidR="009C3D5A">
        <w:t xml:space="preserve"> r.</w:t>
      </w:r>
      <w:r w:rsidR="00BD23B3">
        <w:t xml:space="preserve"> </w:t>
      </w:r>
      <w:r>
        <w:t>w wysokości 65% składki)</w:t>
      </w:r>
      <w:r w:rsidR="00BA447F">
        <w:t>,</w:t>
      </w:r>
      <w:r>
        <w:t xml:space="preserve"> </w:t>
      </w:r>
      <w:r w:rsidR="00C538FE" w:rsidRPr="000D12E0">
        <w:t>będzie miało charakter incydentalny.</w:t>
      </w:r>
      <w:r w:rsidR="00ED61E0">
        <w:t xml:space="preserve"> Natomiast w </w:t>
      </w:r>
      <w:r w:rsidR="000D12E0">
        <w:t>przypadku ubezpieczenia drzew i krzewów owo</w:t>
      </w:r>
      <w:r w:rsidR="00ED61E0">
        <w:t>cowych oraz truskawek dopłaty w </w:t>
      </w:r>
      <w:r w:rsidR="000D12E0">
        <w:t xml:space="preserve">wysokości do 65% będą </w:t>
      </w:r>
      <w:r>
        <w:t xml:space="preserve">stosowane </w:t>
      </w:r>
      <w:r w:rsidR="000D12E0">
        <w:t xml:space="preserve">odpowiednio </w:t>
      </w:r>
      <w:r>
        <w:t xml:space="preserve">do stawki taryfowej odpowiednio </w:t>
      </w:r>
      <w:r w:rsidR="000D12E0">
        <w:t>9%, 12% i 15%</w:t>
      </w:r>
      <w:r>
        <w:t xml:space="preserve"> sumy ubezpieczenia</w:t>
      </w:r>
      <w:r w:rsidR="000D12E0">
        <w:t xml:space="preserve">. W stosunku do ubezpieczeń w 2016 r. oznacza to poprawę procentowej </w:t>
      </w:r>
      <w:r>
        <w:t>stawki taryfowej ubezpieczenia dla składki</w:t>
      </w:r>
      <w:r w:rsidR="000D12E0">
        <w:t xml:space="preserve"> </w:t>
      </w:r>
      <w:r w:rsidR="00E9074F">
        <w:t xml:space="preserve">ubezpieczenia </w:t>
      </w:r>
      <w:r w:rsidR="00ED61E0">
        <w:t>z </w:t>
      </w:r>
      <w:r w:rsidR="000D12E0">
        <w:t xml:space="preserve">dopłatami z </w:t>
      </w:r>
      <w:r w:rsidR="00ED61E0">
        <w:t>3,5</w:t>
      </w:r>
      <w:r>
        <w:t xml:space="preserve">% lub </w:t>
      </w:r>
      <w:r w:rsidR="000D12E0">
        <w:t xml:space="preserve">5% do 9%, 12% </w:t>
      </w:r>
      <w:r>
        <w:t>i</w:t>
      </w:r>
      <w:r w:rsidR="000D12E0">
        <w:t xml:space="preserve"> 15%.</w:t>
      </w:r>
      <w:r w:rsidR="00E9074F">
        <w:t xml:space="preserve"> </w:t>
      </w:r>
      <w:r w:rsidR="008F26B5" w:rsidRPr="008F26B5">
        <w:t xml:space="preserve">W związku </w:t>
      </w:r>
      <w:r w:rsidR="008F26B5">
        <w:t>z zaproponowanymi powyżej zmianami w ustawie o ubezpieczeniach upraw rolnych i zwierząt gospodarskich</w:t>
      </w:r>
      <w:r w:rsidR="00BA447F">
        <w:t>,</w:t>
      </w:r>
      <w:r w:rsidR="008F26B5">
        <w:t xml:space="preserve"> w art. 2 </w:t>
      </w:r>
      <w:r w:rsidR="00E207F0">
        <w:t xml:space="preserve">projektowanej </w:t>
      </w:r>
      <w:r w:rsidR="008F26B5">
        <w:t xml:space="preserve">ustawy proponuje się </w:t>
      </w:r>
      <w:r w:rsidR="00ED61E0">
        <w:t>uchylenie art. 2 ustawy z </w:t>
      </w:r>
      <w:r w:rsidR="008F26B5">
        <w:t>dnia 15 grudnia 2016 r. o zmianie u</w:t>
      </w:r>
      <w:bookmarkStart w:id="0" w:name="_GoBack"/>
      <w:bookmarkEnd w:id="0"/>
      <w:r w:rsidR="008F26B5">
        <w:t>stawy o ubezpieczeniach upraw rolnych i zwierząt gospodarskich</w:t>
      </w:r>
      <w:r w:rsidR="00A235C7">
        <w:t xml:space="preserve"> (Dz. U. poz. 2181)</w:t>
      </w:r>
      <w:r w:rsidR="008F26B5">
        <w:t>.</w:t>
      </w:r>
    </w:p>
    <w:p w:rsidR="00023A32" w:rsidRDefault="00F32479" w:rsidP="00ED61E0">
      <w:pPr>
        <w:pStyle w:val="Akapitzlist"/>
        <w:spacing w:before="60" w:line="360" w:lineRule="auto"/>
        <w:ind w:left="0"/>
        <w:contextualSpacing w:val="0"/>
        <w:jc w:val="both"/>
      </w:pPr>
      <w:r>
        <w:t>Mając na uwadze zbliżający się termin zawierania przez zakłady ubezpieczeń umów ubezpieczenia upraw rolnych w sezonie wiosennym</w:t>
      </w:r>
      <w:r w:rsidR="00D35146">
        <w:t>,</w:t>
      </w:r>
      <w:r>
        <w:t xml:space="preserve"> proponuje się wejście w życie zaproponowanych w projekcie ustawy zmian z dniem następującym po dniu ogłoszenia, co umożliwi producentom rolnym zawieranie w sezonie wiosennym umów ubezpieczenia już na nowych zasadach, które dla nich będą korzystniejsze. </w:t>
      </w:r>
    </w:p>
    <w:p w:rsidR="00EB3606" w:rsidRPr="00366CC0" w:rsidRDefault="00EB3606" w:rsidP="005E6B34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line="360" w:lineRule="auto"/>
        <w:rPr>
          <w:rFonts w:cs="Times New Roman"/>
          <w:b/>
          <w:bCs/>
          <w:lang w:val="pl-PL"/>
        </w:rPr>
      </w:pPr>
      <w:r w:rsidRPr="00366CC0">
        <w:rPr>
          <w:rFonts w:cs="Times New Roman"/>
          <w:b/>
          <w:bCs/>
          <w:lang w:val="pl-PL"/>
        </w:rPr>
        <w:t>Źródła finansowania, jeżeli projekt niesie obciążenia dla budżetu państwa lub jed</w:t>
      </w:r>
      <w:r w:rsidR="00D35146" w:rsidRPr="00366CC0">
        <w:rPr>
          <w:rFonts w:cs="Times New Roman"/>
          <w:b/>
          <w:bCs/>
          <w:lang w:val="pl-PL"/>
        </w:rPr>
        <w:t>nostek samorządu terytorialnego</w:t>
      </w:r>
    </w:p>
    <w:p w:rsidR="00EB3606" w:rsidRPr="00EB3606" w:rsidRDefault="00EB3606" w:rsidP="00ED61E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cs="Times New Roman"/>
          <w:lang w:val="pl-PL"/>
        </w:rPr>
      </w:pPr>
      <w:r w:rsidRPr="00EB3606">
        <w:rPr>
          <w:rFonts w:cs="Times New Roman"/>
          <w:lang w:val="pl-PL"/>
        </w:rPr>
        <w:t xml:space="preserve">Projektowana ustawa nie rodzi </w:t>
      </w:r>
      <w:proofErr w:type="spellStart"/>
      <w:r w:rsidRPr="00EB3606">
        <w:rPr>
          <w:rFonts w:cs="Times New Roman"/>
          <w:lang w:val="pl-PL"/>
        </w:rPr>
        <w:t>skutk</w:t>
      </w:r>
      <w:proofErr w:type="spellEnd"/>
      <w:r w:rsidRPr="00EB3606">
        <w:rPr>
          <w:rFonts w:cs="Times New Roman"/>
          <w:lang w:val="es-ES_tradnl"/>
        </w:rPr>
        <w:t>ó</w:t>
      </w:r>
      <w:r w:rsidRPr="00EB3606">
        <w:rPr>
          <w:rFonts w:cs="Times New Roman"/>
          <w:lang w:val="pl-PL"/>
        </w:rPr>
        <w:t xml:space="preserve">w finansowych dla </w:t>
      </w:r>
      <w:r w:rsidR="00A235C7">
        <w:rPr>
          <w:rFonts w:cs="Times New Roman"/>
          <w:lang w:val="pl-PL"/>
        </w:rPr>
        <w:t xml:space="preserve">budżetu </w:t>
      </w:r>
      <w:r>
        <w:rPr>
          <w:rFonts w:cs="Times New Roman"/>
          <w:lang w:val="pl-PL"/>
        </w:rPr>
        <w:t xml:space="preserve">państwa oraz </w:t>
      </w:r>
      <w:r w:rsidR="00A235C7" w:rsidRPr="00EB3606">
        <w:rPr>
          <w:rFonts w:cs="Times New Roman"/>
          <w:lang w:val="pl-PL"/>
        </w:rPr>
        <w:t>budżet</w:t>
      </w:r>
      <w:r w:rsidR="00A235C7" w:rsidRPr="00EB3606">
        <w:rPr>
          <w:rFonts w:cs="Times New Roman"/>
          <w:lang w:val="es-ES_tradnl"/>
        </w:rPr>
        <w:t>ó</w:t>
      </w:r>
      <w:r w:rsidR="00A235C7" w:rsidRPr="00EB3606">
        <w:rPr>
          <w:rFonts w:cs="Times New Roman"/>
          <w:lang w:val="pl-PL"/>
        </w:rPr>
        <w:t xml:space="preserve">w </w:t>
      </w:r>
      <w:r w:rsidRPr="00EB3606">
        <w:rPr>
          <w:rFonts w:cs="Times New Roman"/>
          <w:lang w:val="pl-PL"/>
        </w:rPr>
        <w:t>jednostek samorządu terytorialnego.</w:t>
      </w:r>
      <w:r>
        <w:rPr>
          <w:rFonts w:cs="Times New Roman"/>
          <w:lang w:val="pl-PL"/>
        </w:rPr>
        <w:t xml:space="preserve"> Projektowane zmiany nie zwiększą skutków finansowych określonych w</w:t>
      </w:r>
      <w:r w:rsidR="0026717D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 xml:space="preserve">art. 5 ustawy z dnia 15 grudnia 2016 r. o zmianie ustawy o ubezpieczeniach upraw rolnych i zwierząt gospodarskich. </w:t>
      </w:r>
    </w:p>
    <w:p w:rsidR="00EB3606" w:rsidRPr="00366CC0" w:rsidRDefault="00EB3606" w:rsidP="00ED61E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line="360" w:lineRule="auto"/>
        <w:jc w:val="both"/>
        <w:rPr>
          <w:rFonts w:cs="Times New Roman"/>
          <w:b/>
          <w:bCs/>
          <w:lang w:val="pl-PL"/>
        </w:rPr>
      </w:pPr>
      <w:r w:rsidRPr="00366CC0">
        <w:rPr>
          <w:rFonts w:cs="Times New Roman"/>
          <w:b/>
          <w:bCs/>
          <w:lang w:val="pl-PL"/>
        </w:rPr>
        <w:t>Założenia projekt</w:t>
      </w:r>
      <w:r w:rsidRPr="00366CC0">
        <w:rPr>
          <w:rFonts w:cs="Times New Roman"/>
          <w:b/>
          <w:bCs/>
          <w:lang w:val="es-ES_tradnl"/>
        </w:rPr>
        <w:t>ó</w:t>
      </w:r>
      <w:r w:rsidRPr="00366CC0">
        <w:rPr>
          <w:rFonts w:cs="Times New Roman"/>
          <w:b/>
          <w:bCs/>
          <w:lang w:val="pl-PL"/>
        </w:rPr>
        <w:t>w podstawowych akt</w:t>
      </w:r>
      <w:r w:rsidRPr="00366CC0">
        <w:rPr>
          <w:rFonts w:cs="Times New Roman"/>
          <w:b/>
          <w:bCs/>
          <w:lang w:val="es-ES_tradnl"/>
        </w:rPr>
        <w:t>ó</w:t>
      </w:r>
      <w:r w:rsidRPr="00366CC0">
        <w:rPr>
          <w:rFonts w:cs="Times New Roman"/>
          <w:b/>
          <w:bCs/>
          <w:lang w:val="pl-PL"/>
        </w:rPr>
        <w:t>w wykonawczych</w:t>
      </w:r>
    </w:p>
    <w:p w:rsidR="00EB3606" w:rsidRPr="00EB3606" w:rsidRDefault="00EB3606" w:rsidP="00ED61E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cs="Times New Roman"/>
          <w:lang w:val="pl-PL"/>
        </w:rPr>
      </w:pPr>
      <w:r w:rsidRPr="00EB3606">
        <w:rPr>
          <w:rFonts w:cs="Times New Roman"/>
          <w:lang w:val="pl-PL"/>
        </w:rPr>
        <w:t>Nie dotyczy.</w:t>
      </w:r>
    </w:p>
    <w:p w:rsidR="00EB3606" w:rsidRPr="00366CC0" w:rsidRDefault="00EB3606" w:rsidP="00ED61E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line="360" w:lineRule="auto"/>
        <w:jc w:val="both"/>
        <w:rPr>
          <w:rFonts w:cs="Times New Roman"/>
          <w:b/>
          <w:bCs/>
          <w:lang w:val="pl-PL"/>
        </w:rPr>
      </w:pPr>
      <w:r w:rsidRPr="00366CC0">
        <w:rPr>
          <w:rFonts w:cs="Times New Roman"/>
          <w:b/>
          <w:bCs/>
          <w:lang w:val="pl-PL"/>
        </w:rPr>
        <w:t>Ocena zgodności projektu z prawem Unii Europejskiej</w:t>
      </w:r>
    </w:p>
    <w:p w:rsidR="00ED61E0" w:rsidRPr="001A43BA" w:rsidRDefault="00EB3606" w:rsidP="001A43BA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cs="Times New Roman"/>
          <w:lang w:val="pl-PL"/>
        </w:rPr>
      </w:pPr>
      <w:r w:rsidRPr="00EB3606">
        <w:rPr>
          <w:rFonts w:cs="Times New Roman"/>
          <w:lang w:val="pl-PL"/>
        </w:rPr>
        <w:t>Przedkładany projekt ustawy jest zgodny z prawem Unii Europejskiej.</w:t>
      </w:r>
    </w:p>
    <w:sectPr w:rsidR="00ED61E0" w:rsidRPr="001A43BA" w:rsidSect="00ED61E0">
      <w:footerReference w:type="default" r:id="rId8"/>
      <w:pgSz w:w="11906" w:h="16838" w:code="9"/>
      <w:pgMar w:top="158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3E" w:rsidRDefault="0076773E" w:rsidP="00ED61E0">
      <w:r>
        <w:separator/>
      </w:r>
    </w:p>
  </w:endnote>
  <w:endnote w:type="continuationSeparator" w:id="0">
    <w:p w:rsidR="0076773E" w:rsidRDefault="0076773E" w:rsidP="00ED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15680"/>
      <w:docPartObj>
        <w:docPartGallery w:val="Page Numbers (Bottom of Page)"/>
        <w:docPartUnique/>
      </w:docPartObj>
    </w:sdtPr>
    <w:sdtEndPr/>
    <w:sdtContent>
      <w:p w:rsidR="00ED61E0" w:rsidRDefault="00ED61E0" w:rsidP="00ED61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C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3E" w:rsidRDefault="0076773E" w:rsidP="00ED61E0">
      <w:r>
        <w:separator/>
      </w:r>
    </w:p>
  </w:footnote>
  <w:footnote w:type="continuationSeparator" w:id="0">
    <w:p w:rsidR="0076773E" w:rsidRDefault="0076773E" w:rsidP="00ED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CE9"/>
    <w:multiLevelType w:val="hybridMultilevel"/>
    <w:tmpl w:val="C326F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446C"/>
    <w:multiLevelType w:val="hybridMultilevel"/>
    <w:tmpl w:val="50984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9AB"/>
    <w:multiLevelType w:val="hybridMultilevel"/>
    <w:tmpl w:val="D0EC84D0"/>
    <w:lvl w:ilvl="0" w:tplc="744C01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401E36"/>
    <w:multiLevelType w:val="hybridMultilevel"/>
    <w:tmpl w:val="B10CC8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10377"/>
    <w:multiLevelType w:val="hybridMultilevel"/>
    <w:tmpl w:val="18E2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E54"/>
    <w:multiLevelType w:val="hybridMultilevel"/>
    <w:tmpl w:val="27C629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076F1"/>
    <w:multiLevelType w:val="hybridMultilevel"/>
    <w:tmpl w:val="13A86D8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D62B7"/>
    <w:multiLevelType w:val="hybridMultilevel"/>
    <w:tmpl w:val="558C370E"/>
    <w:lvl w:ilvl="0" w:tplc="826843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F738CA"/>
    <w:multiLevelType w:val="hybridMultilevel"/>
    <w:tmpl w:val="6158FC2C"/>
    <w:lvl w:ilvl="0" w:tplc="E2DA85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B070E9"/>
    <w:multiLevelType w:val="hybridMultilevel"/>
    <w:tmpl w:val="700AC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F1524"/>
    <w:multiLevelType w:val="hybridMultilevel"/>
    <w:tmpl w:val="700AC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DE"/>
    <w:rsid w:val="00023A32"/>
    <w:rsid w:val="00052D34"/>
    <w:rsid w:val="000760BF"/>
    <w:rsid w:val="00095E3E"/>
    <w:rsid w:val="00097E6F"/>
    <w:rsid w:val="000A4D64"/>
    <w:rsid w:val="000B44E7"/>
    <w:rsid w:val="000D12E0"/>
    <w:rsid w:val="00105780"/>
    <w:rsid w:val="00120E47"/>
    <w:rsid w:val="00126E0C"/>
    <w:rsid w:val="00136C97"/>
    <w:rsid w:val="001853BF"/>
    <w:rsid w:val="001924DE"/>
    <w:rsid w:val="001A43BA"/>
    <w:rsid w:val="001D5F66"/>
    <w:rsid w:val="001D7F30"/>
    <w:rsid w:val="001F43BF"/>
    <w:rsid w:val="001F68F4"/>
    <w:rsid w:val="00211B04"/>
    <w:rsid w:val="002148A0"/>
    <w:rsid w:val="0023217F"/>
    <w:rsid w:val="002469CF"/>
    <w:rsid w:val="0024734F"/>
    <w:rsid w:val="002478AF"/>
    <w:rsid w:val="0026717D"/>
    <w:rsid w:val="002C6FDE"/>
    <w:rsid w:val="002F00B0"/>
    <w:rsid w:val="00301A66"/>
    <w:rsid w:val="0033165E"/>
    <w:rsid w:val="003355FD"/>
    <w:rsid w:val="00342B3D"/>
    <w:rsid w:val="00366CC0"/>
    <w:rsid w:val="00375AFD"/>
    <w:rsid w:val="0037725C"/>
    <w:rsid w:val="0038181A"/>
    <w:rsid w:val="0039524D"/>
    <w:rsid w:val="003B111C"/>
    <w:rsid w:val="003C0BB1"/>
    <w:rsid w:val="003C761B"/>
    <w:rsid w:val="003D65C7"/>
    <w:rsid w:val="003E1F7F"/>
    <w:rsid w:val="003E5EC3"/>
    <w:rsid w:val="004077EB"/>
    <w:rsid w:val="004B25AB"/>
    <w:rsid w:val="004D6572"/>
    <w:rsid w:val="005011FD"/>
    <w:rsid w:val="005466EA"/>
    <w:rsid w:val="0058250A"/>
    <w:rsid w:val="0058746B"/>
    <w:rsid w:val="005A7994"/>
    <w:rsid w:val="005E6B34"/>
    <w:rsid w:val="005F3E13"/>
    <w:rsid w:val="006476BA"/>
    <w:rsid w:val="00694E82"/>
    <w:rsid w:val="006C6655"/>
    <w:rsid w:val="006D1FF2"/>
    <w:rsid w:val="006D4448"/>
    <w:rsid w:val="006E339B"/>
    <w:rsid w:val="006F1003"/>
    <w:rsid w:val="00746CE0"/>
    <w:rsid w:val="0076531B"/>
    <w:rsid w:val="0076773E"/>
    <w:rsid w:val="00781F3F"/>
    <w:rsid w:val="007A460D"/>
    <w:rsid w:val="007C273A"/>
    <w:rsid w:val="007F27A2"/>
    <w:rsid w:val="0080679B"/>
    <w:rsid w:val="0082471B"/>
    <w:rsid w:val="00826A74"/>
    <w:rsid w:val="00874F94"/>
    <w:rsid w:val="00887E0F"/>
    <w:rsid w:val="008F26B5"/>
    <w:rsid w:val="00901C49"/>
    <w:rsid w:val="00920573"/>
    <w:rsid w:val="00921037"/>
    <w:rsid w:val="00931877"/>
    <w:rsid w:val="00932166"/>
    <w:rsid w:val="009C3D5A"/>
    <w:rsid w:val="009C4D76"/>
    <w:rsid w:val="009E07D9"/>
    <w:rsid w:val="00A235C7"/>
    <w:rsid w:val="00A35864"/>
    <w:rsid w:val="00A421E0"/>
    <w:rsid w:val="00A60F86"/>
    <w:rsid w:val="00AA681B"/>
    <w:rsid w:val="00AB6A77"/>
    <w:rsid w:val="00AC6556"/>
    <w:rsid w:val="00AD0B9F"/>
    <w:rsid w:val="00AF696F"/>
    <w:rsid w:val="00B16A65"/>
    <w:rsid w:val="00B269AE"/>
    <w:rsid w:val="00B35F5E"/>
    <w:rsid w:val="00BA447F"/>
    <w:rsid w:val="00BA5D3C"/>
    <w:rsid w:val="00BC1C33"/>
    <w:rsid w:val="00BD23B3"/>
    <w:rsid w:val="00BD2767"/>
    <w:rsid w:val="00BE3C9F"/>
    <w:rsid w:val="00BF5F88"/>
    <w:rsid w:val="00C021FB"/>
    <w:rsid w:val="00C2634C"/>
    <w:rsid w:val="00C534B1"/>
    <w:rsid w:val="00C538FE"/>
    <w:rsid w:val="00C54434"/>
    <w:rsid w:val="00C80724"/>
    <w:rsid w:val="00C84C04"/>
    <w:rsid w:val="00CC3D32"/>
    <w:rsid w:val="00CD032C"/>
    <w:rsid w:val="00CE7C0F"/>
    <w:rsid w:val="00D3065A"/>
    <w:rsid w:val="00D3361C"/>
    <w:rsid w:val="00D35146"/>
    <w:rsid w:val="00D5141C"/>
    <w:rsid w:val="00D54740"/>
    <w:rsid w:val="00D74E5D"/>
    <w:rsid w:val="00DB030F"/>
    <w:rsid w:val="00DC387D"/>
    <w:rsid w:val="00DE0F5E"/>
    <w:rsid w:val="00E02576"/>
    <w:rsid w:val="00E065A7"/>
    <w:rsid w:val="00E207F0"/>
    <w:rsid w:val="00E36AA1"/>
    <w:rsid w:val="00E66771"/>
    <w:rsid w:val="00E81AC9"/>
    <w:rsid w:val="00E9074F"/>
    <w:rsid w:val="00EA4C6D"/>
    <w:rsid w:val="00EB21A9"/>
    <w:rsid w:val="00EB3606"/>
    <w:rsid w:val="00ED61E0"/>
    <w:rsid w:val="00F0633E"/>
    <w:rsid w:val="00F32479"/>
    <w:rsid w:val="00F324A1"/>
    <w:rsid w:val="00FA5003"/>
    <w:rsid w:val="00FB0042"/>
    <w:rsid w:val="00FB283E"/>
    <w:rsid w:val="00FD6E88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6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link w:val="NoteHeadingChar"/>
    <w:rsid w:val="001F68F4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NoteHeadingChar">
    <w:name w:val="Note Heading Char"/>
    <w:link w:val="Text1"/>
    <w:locked/>
    <w:rsid w:val="001F68F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kapitzlist">
    <w:name w:val="List Paragraph"/>
    <w:basedOn w:val="Normalny"/>
    <w:uiPriority w:val="34"/>
    <w:qFormat/>
    <w:rsid w:val="00126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7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3A"/>
    <w:rPr>
      <w:rFonts w:ascii="Tahoma" w:hAnsi="Tahoma" w:cs="Tahoma"/>
      <w:sz w:val="16"/>
      <w:szCs w:val="16"/>
      <w:lang w:eastAsia="pl-PL"/>
    </w:rPr>
  </w:style>
  <w:style w:type="paragraph" w:customStyle="1" w:styleId="TreA">
    <w:name w:val="Treść A"/>
    <w:rsid w:val="00EB360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ED6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1E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1E0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6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link w:val="NoteHeadingChar"/>
    <w:rsid w:val="001F68F4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NoteHeadingChar">
    <w:name w:val="Note Heading Char"/>
    <w:link w:val="Text1"/>
    <w:locked/>
    <w:rsid w:val="001F68F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Akapitzlist">
    <w:name w:val="List Paragraph"/>
    <w:basedOn w:val="Normalny"/>
    <w:uiPriority w:val="34"/>
    <w:qFormat/>
    <w:rsid w:val="00126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7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3A"/>
    <w:rPr>
      <w:rFonts w:ascii="Tahoma" w:hAnsi="Tahoma" w:cs="Tahoma"/>
      <w:sz w:val="16"/>
      <w:szCs w:val="16"/>
      <w:lang w:eastAsia="pl-PL"/>
    </w:rPr>
  </w:style>
  <w:style w:type="paragraph" w:customStyle="1" w:styleId="TreA">
    <w:name w:val="Treść A"/>
    <w:rsid w:val="00EB360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ED6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1E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1E0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Szelągowska Aleksandra</dc:creator>
  <cp:lastModifiedBy>Wójcik Aleksandra</cp:lastModifiedBy>
  <cp:revision>16</cp:revision>
  <cp:lastPrinted>2017-03-21T12:45:00Z</cp:lastPrinted>
  <dcterms:created xsi:type="dcterms:W3CDTF">2017-03-21T08:07:00Z</dcterms:created>
  <dcterms:modified xsi:type="dcterms:W3CDTF">2017-03-21T12:48:00Z</dcterms:modified>
</cp:coreProperties>
</file>