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09797" w14:textId="0C5E301D" w:rsidR="00BF6DEF" w:rsidRPr="00021E75" w:rsidRDefault="0073791D" w:rsidP="0073791D">
      <w:pPr>
        <w:jc w:val="both"/>
        <w:rPr>
          <w:rFonts w:ascii="Times New Roman" w:hAnsi="Times New Roman" w:cs="Times New Roman"/>
          <w:sz w:val="24"/>
          <w:szCs w:val="24"/>
        </w:rPr>
      </w:pPr>
      <w:bookmarkStart w:id="0" w:name="_GoBack"/>
      <w:bookmarkEnd w:id="0"/>
      <w:r w:rsidRPr="00021E75">
        <w:rPr>
          <w:rFonts w:ascii="Times New Roman" w:hAnsi="Times New Roman" w:cs="Times New Roman"/>
          <w:sz w:val="24"/>
          <w:szCs w:val="24"/>
        </w:rPr>
        <w:t xml:space="preserve">    </w:t>
      </w:r>
    </w:p>
    <w:p w14:paraId="40447457" w14:textId="77777777" w:rsidR="00BF6DEF" w:rsidRPr="00021E75" w:rsidRDefault="00BF6DEF" w:rsidP="00BF6DEF">
      <w:pPr>
        <w:spacing w:after="0"/>
        <w:ind w:left="283"/>
        <w:jc w:val="center"/>
        <w:rPr>
          <w:rFonts w:ascii="Times New Roman" w:eastAsia="Times New Roman" w:hAnsi="Times New Roman" w:cs="Times New Roman"/>
          <w:b/>
          <w:i/>
          <w:sz w:val="24"/>
          <w:szCs w:val="24"/>
          <w:lang w:eastAsia="pl-PL"/>
        </w:rPr>
      </w:pPr>
      <w:r w:rsidRPr="00021E75">
        <w:rPr>
          <w:rFonts w:ascii="Times New Roman" w:eastAsia="Times New Roman" w:hAnsi="Times New Roman" w:cs="Times New Roman"/>
          <w:b/>
          <w:i/>
          <w:sz w:val="24"/>
          <w:szCs w:val="24"/>
          <w:lang w:eastAsia="pl-PL"/>
        </w:rPr>
        <w:t xml:space="preserve">Stanowisko Rządu </w:t>
      </w:r>
    </w:p>
    <w:p w14:paraId="1D300A72" w14:textId="77777777" w:rsidR="00BF6DEF" w:rsidRPr="00021E75" w:rsidRDefault="00BF6DEF" w:rsidP="00BF6DEF">
      <w:pPr>
        <w:spacing w:after="0"/>
        <w:jc w:val="center"/>
        <w:rPr>
          <w:rFonts w:ascii="Times New Roman" w:eastAsia="Times New Roman" w:hAnsi="Times New Roman" w:cs="Times New Roman"/>
          <w:b/>
          <w:i/>
          <w:sz w:val="24"/>
          <w:szCs w:val="24"/>
          <w:lang w:eastAsia="pl-PL"/>
        </w:rPr>
      </w:pPr>
      <w:r w:rsidRPr="00021E75">
        <w:rPr>
          <w:rFonts w:ascii="Times New Roman" w:eastAsia="Times New Roman" w:hAnsi="Times New Roman" w:cs="Times New Roman"/>
          <w:b/>
          <w:i/>
          <w:sz w:val="24"/>
          <w:szCs w:val="24"/>
          <w:lang w:eastAsia="pl-PL"/>
        </w:rPr>
        <w:t>wobec prezydenckiego projektu ustawy o realizowaniu usług społecznych przez centrum usług społecznych (druk nr 3040)</w:t>
      </w:r>
    </w:p>
    <w:p w14:paraId="570D6CE9" w14:textId="77777777" w:rsidR="00BF6DEF" w:rsidRPr="00021E75" w:rsidRDefault="00BF6DEF" w:rsidP="00BF6DEF">
      <w:pPr>
        <w:spacing w:after="0"/>
        <w:jc w:val="both"/>
        <w:rPr>
          <w:rFonts w:ascii="Times New Roman" w:eastAsia="Times New Roman" w:hAnsi="Times New Roman" w:cs="Times New Roman"/>
          <w:b/>
          <w:sz w:val="24"/>
          <w:szCs w:val="24"/>
          <w:lang w:eastAsia="pl-PL"/>
        </w:rPr>
      </w:pPr>
    </w:p>
    <w:p w14:paraId="39181B02" w14:textId="77777777" w:rsidR="00BF6DEF" w:rsidRPr="00021E75" w:rsidRDefault="00BF6DEF" w:rsidP="00BF6DEF">
      <w:pPr>
        <w:spacing w:after="120"/>
        <w:jc w:val="both"/>
        <w:rPr>
          <w:rFonts w:ascii="Times New Roman" w:eastAsia="Times New Roman" w:hAnsi="Times New Roman" w:cs="Times New Roman"/>
          <w:b/>
          <w:sz w:val="24"/>
          <w:szCs w:val="24"/>
          <w:lang w:eastAsia="pl-PL"/>
        </w:rPr>
      </w:pPr>
      <w:r w:rsidRPr="00021E75">
        <w:rPr>
          <w:rFonts w:ascii="Times New Roman" w:eastAsia="Times New Roman" w:hAnsi="Times New Roman" w:cs="Times New Roman"/>
          <w:b/>
          <w:sz w:val="24"/>
          <w:szCs w:val="24"/>
          <w:lang w:eastAsia="pl-PL"/>
        </w:rPr>
        <w:t xml:space="preserve">I. Opis projektu </w:t>
      </w:r>
    </w:p>
    <w:p w14:paraId="6CD0F8EF" w14:textId="77777777" w:rsidR="00BF6DEF" w:rsidRPr="00021E75" w:rsidRDefault="00BF6DEF" w:rsidP="00BF6DEF">
      <w:pPr>
        <w:spacing w:after="120"/>
        <w:ind w:firstLine="708"/>
        <w:jc w:val="both"/>
        <w:rPr>
          <w:rFonts w:ascii="Times New Roman" w:eastAsia="Times New Roman" w:hAnsi="Times New Roman" w:cs="Times New Roman"/>
          <w:sz w:val="24"/>
          <w:szCs w:val="24"/>
          <w:lang w:eastAsia="pl-PL"/>
        </w:rPr>
      </w:pPr>
      <w:r w:rsidRPr="00021E75">
        <w:rPr>
          <w:rFonts w:ascii="Times New Roman" w:hAnsi="Times New Roman" w:cs="Times New Roman"/>
          <w:sz w:val="24"/>
          <w:szCs w:val="24"/>
        </w:rPr>
        <w:t xml:space="preserve">Z uzasadnienia do prezydenckiego projektu ustawy </w:t>
      </w:r>
      <w:r w:rsidRPr="00021E75">
        <w:rPr>
          <w:rFonts w:ascii="Times New Roman" w:eastAsia="Times New Roman" w:hAnsi="Times New Roman" w:cs="Times New Roman"/>
          <w:sz w:val="24"/>
          <w:szCs w:val="24"/>
          <w:lang w:eastAsia="pl-PL"/>
        </w:rPr>
        <w:t xml:space="preserve">o realizowaniu usług społecznych przez centrum usług społecznych (druk nr 3040) </w:t>
      </w:r>
      <w:r w:rsidRPr="00021E75">
        <w:rPr>
          <w:rFonts w:ascii="Times New Roman" w:hAnsi="Times New Roman" w:cs="Times New Roman"/>
          <w:sz w:val="24"/>
          <w:szCs w:val="24"/>
        </w:rPr>
        <w:t>wynika</w:t>
      </w:r>
      <w:r w:rsidRPr="00021E75">
        <w:rPr>
          <w:rFonts w:ascii="Times New Roman" w:eastAsia="Times New Roman" w:hAnsi="Times New Roman" w:cs="Times New Roman"/>
          <w:sz w:val="24"/>
          <w:szCs w:val="24"/>
          <w:lang w:eastAsia="pl-PL"/>
        </w:rPr>
        <w:t xml:space="preserve">, że głównym jego celem jest rozwój </w:t>
      </w:r>
      <w:r w:rsidRPr="00021E75">
        <w:rPr>
          <w:rFonts w:ascii="Times New Roman" w:eastAsia="Times New Roman" w:hAnsi="Times New Roman" w:cs="Times New Roman"/>
          <w:sz w:val="24"/>
          <w:szCs w:val="24"/>
          <w:lang w:eastAsia="pl-PL"/>
        </w:rPr>
        <w:br/>
        <w:t>i integracja systemu usług społecznych na poziomie lokalnym i zapewnienie szerszej dostępności tych usług dla mieszkańców. Zaproponowana w projekcie ustawy nowa jednostka organizacyjna gminy i zarazem nowa instytucja lokalnej polityki społecznej – centrum usług społecznych, zwane dalej „Centrum”, będzie tworzona w celu zaspokajania przez gminę potrzeb wspólnoty samorządowej w zakresie określonych usług społecznych oraz koordynacji tych usług. Decyzja o utworzeniu Centrum pozostaje w wyłącznej kompetencji gminy (zadanie o charakterze fakultatywnym).</w:t>
      </w:r>
    </w:p>
    <w:p w14:paraId="27EAE788" w14:textId="77777777" w:rsidR="00BF6DEF" w:rsidRPr="00021E75" w:rsidRDefault="00BF6DEF" w:rsidP="00BF6DEF">
      <w:pPr>
        <w:spacing w:after="120"/>
        <w:ind w:firstLine="360"/>
        <w:jc w:val="both"/>
        <w:rPr>
          <w:rFonts w:ascii="Times New Roman" w:eastAsia="Times New Roman" w:hAnsi="Times New Roman" w:cs="Times New Roman"/>
          <w:sz w:val="24"/>
          <w:szCs w:val="24"/>
          <w:lang w:eastAsia="pl-PL"/>
        </w:rPr>
      </w:pPr>
      <w:r w:rsidRPr="00021E75">
        <w:rPr>
          <w:rFonts w:ascii="Times New Roman" w:eastAsia="Times New Roman" w:hAnsi="Times New Roman" w:cs="Times New Roman"/>
          <w:sz w:val="24"/>
          <w:szCs w:val="24"/>
          <w:lang w:eastAsia="pl-PL"/>
        </w:rPr>
        <w:t xml:space="preserve">Projektowana </w:t>
      </w:r>
      <w:r w:rsidRPr="00021E75">
        <w:rPr>
          <w:rFonts w:ascii="Times New Roman" w:hAnsi="Times New Roman" w:cs="Times New Roman"/>
          <w:sz w:val="24"/>
          <w:szCs w:val="24"/>
        </w:rPr>
        <w:t>ustawa określa:</w:t>
      </w:r>
    </w:p>
    <w:p w14:paraId="79C105E0" w14:textId="77777777" w:rsidR="00BF6DEF" w:rsidRPr="00021E75" w:rsidRDefault="00BF6DEF" w:rsidP="00BF6DEF">
      <w:pPr>
        <w:numPr>
          <w:ilvl w:val="0"/>
          <w:numId w:val="1"/>
        </w:numPr>
        <w:spacing w:after="0"/>
        <w:contextualSpacing/>
        <w:jc w:val="both"/>
        <w:rPr>
          <w:rFonts w:ascii="Times New Roman" w:hAnsi="Times New Roman" w:cs="Times New Roman"/>
          <w:sz w:val="24"/>
          <w:szCs w:val="24"/>
        </w:rPr>
      </w:pPr>
      <w:r w:rsidRPr="00021E75">
        <w:rPr>
          <w:rFonts w:ascii="Times New Roman" w:hAnsi="Times New Roman" w:cs="Times New Roman"/>
          <w:sz w:val="24"/>
          <w:szCs w:val="24"/>
        </w:rPr>
        <w:t>zasady przyjmowania przez gminę programów usług społecznych i ich realizacji przez Centrum;</w:t>
      </w:r>
    </w:p>
    <w:p w14:paraId="7D0B486D" w14:textId="77777777" w:rsidR="00BF6DEF" w:rsidRPr="00021E75" w:rsidRDefault="00BF6DEF" w:rsidP="00BF6DEF">
      <w:pPr>
        <w:numPr>
          <w:ilvl w:val="0"/>
          <w:numId w:val="1"/>
        </w:numPr>
        <w:spacing w:after="0" w:line="360" w:lineRule="auto"/>
        <w:contextualSpacing/>
        <w:jc w:val="both"/>
        <w:rPr>
          <w:rFonts w:ascii="Times New Roman" w:hAnsi="Times New Roman" w:cs="Times New Roman"/>
          <w:sz w:val="24"/>
          <w:szCs w:val="24"/>
        </w:rPr>
      </w:pPr>
      <w:r w:rsidRPr="00021E75">
        <w:rPr>
          <w:rFonts w:ascii="Times New Roman" w:hAnsi="Times New Roman" w:cs="Times New Roman"/>
          <w:sz w:val="24"/>
          <w:szCs w:val="24"/>
        </w:rPr>
        <w:t>zasady dotyczące działania i tworzenia nowej jednostki.</w:t>
      </w:r>
    </w:p>
    <w:p w14:paraId="34E666B9" w14:textId="14688ED2" w:rsidR="00BF6DEF" w:rsidRPr="00021E75" w:rsidRDefault="00BF6DEF" w:rsidP="00BF6DEF">
      <w:pPr>
        <w:spacing w:after="120"/>
        <w:ind w:firstLine="708"/>
        <w:jc w:val="both"/>
        <w:rPr>
          <w:rFonts w:ascii="Times New Roman" w:hAnsi="Times New Roman" w:cs="Times New Roman"/>
          <w:sz w:val="24"/>
          <w:szCs w:val="24"/>
        </w:rPr>
      </w:pPr>
      <w:r w:rsidRPr="00021E75">
        <w:rPr>
          <w:rFonts w:ascii="Times New Roman" w:hAnsi="Times New Roman" w:cs="Times New Roman"/>
          <w:sz w:val="24"/>
          <w:szCs w:val="24"/>
        </w:rPr>
        <w:t xml:space="preserve">Stosownie do projektu ustawy, usługi społeczne oznaczają działania z zakresu: polityki prorodzinnej, wspierania rodziny, systemu pieczy zastępczej, pomocy społecznej, promocji i ochrony zdrowia, wspierania osób niepełnosprawnych, edukacji publicznej, przeciwdziałania bezrobociu, kultury, kultury fizycznej i turystyki, pobudzania aktywności obywatelskiej </w:t>
      </w:r>
      <w:r w:rsidRPr="00021E75">
        <w:rPr>
          <w:rFonts w:ascii="Times New Roman" w:eastAsia="Times New Roman" w:hAnsi="Times New Roman" w:cs="Times New Roman"/>
          <w:sz w:val="24"/>
          <w:szCs w:val="24"/>
          <w:lang w:eastAsia="pl-PL"/>
        </w:rPr>
        <w:t>–</w:t>
      </w:r>
      <w:r w:rsidRPr="00021E75">
        <w:rPr>
          <w:rFonts w:ascii="Times New Roman" w:hAnsi="Times New Roman" w:cs="Times New Roman"/>
          <w:sz w:val="24"/>
          <w:szCs w:val="24"/>
        </w:rPr>
        <w:t xml:space="preserve"> podejmowane przez gminę w celu zaspokajania potrzeb wspólnoty samorządowej, świadczone w formie niematerialnej bezpośrednio na rzecz osób, rodzin, grup społecznych, grup mieszkańców o określonych potrzebach lub ogółu mieszkańców (wyliczenie ma charakter zamknięty). Przy czym ustawy regulujące przedmiotową materię (działania podejmowane w ramach tych ustaw jako usługi społeczne) zostały wskazane przykładowo – katalog ma więc charakter otwarty.</w:t>
      </w:r>
    </w:p>
    <w:p w14:paraId="05FF9B0E" w14:textId="77777777" w:rsidR="00BF6DEF" w:rsidRPr="00021E75" w:rsidRDefault="00BF6DEF" w:rsidP="00BF6DEF">
      <w:pPr>
        <w:spacing w:after="120"/>
        <w:ind w:firstLine="708"/>
        <w:contextualSpacing/>
        <w:jc w:val="both"/>
        <w:rPr>
          <w:rFonts w:ascii="Times New Roman" w:hAnsi="Times New Roman" w:cs="Times New Roman"/>
          <w:sz w:val="24"/>
          <w:szCs w:val="24"/>
        </w:rPr>
      </w:pPr>
      <w:r w:rsidRPr="00021E75">
        <w:rPr>
          <w:rFonts w:ascii="Times New Roman" w:hAnsi="Times New Roman" w:cs="Times New Roman"/>
          <w:sz w:val="24"/>
          <w:szCs w:val="24"/>
        </w:rPr>
        <w:t>Usługi społeczne są świadczone przez osoby posiadające odpowiednie kwalifikacje, jeżeli wymogi w tym zakresie wynikają z przepisów odrębnych.</w:t>
      </w:r>
    </w:p>
    <w:p w14:paraId="39EC2561" w14:textId="77777777" w:rsidR="00BF6DEF" w:rsidRPr="00021E75" w:rsidRDefault="00BF6DEF" w:rsidP="00BF6DEF">
      <w:pPr>
        <w:spacing w:after="120"/>
        <w:ind w:firstLine="708"/>
        <w:jc w:val="both"/>
        <w:rPr>
          <w:rFonts w:ascii="Times New Roman" w:hAnsi="Times New Roman" w:cs="Times New Roman"/>
          <w:sz w:val="24"/>
          <w:szCs w:val="24"/>
        </w:rPr>
      </w:pPr>
      <w:r w:rsidRPr="00021E75">
        <w:rPr>
          <w:rFonts w:ascii="Times New Roman" w:hAnsi="Times New Roman" w:cs="Times New Roman"/>
          <w:sz w:val="24"/>
          <w:szCs w:val="24"/>
        </w:rPr>
        <w:t xml:space="preserve">Centrum może realizować usługi społeczne będące zadaniami własnymi lub zadaniami </w:t>
      </w:r>
      <w:r w:rsidRPr="00021E75">
        <w:rPr>
          <w:rFonts w:ascii="Times New Roman" w:hAnsi="Times New Roman" w:cs="Times New Roman"/>
          <w:sz w:val="24"/>
          <w:szCs w:val="24"/>
        </w:rPr>
        <w:br/>
        <w:t>z zakresu administracji rządowej zleconymi gminie lub powiatowi (w przypadku powiatu – wymagane jest odpowiednie porozumienie z gminą tworzącą Centrum).</w:t>
      </w:r>
    </w:p>
    <w:p w14:paraId="3362C40B" w14:textId="77777777"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 xml:space="preserve">Rada gminy może przyjąć w drodze uchwały program usług społecznych, określający usługi społeczne wynikające z potrzeb wspólnoty samorządowej (oznacza to de facto, że przyjęcie programu jest możliwe jedynie w przypadku utworzenia Centrum). </w:t>
      </w:r>
    </w:p>
    <w:p w14:paraId="6F07B09C" w14:textId="0A3BD04E"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 xml:space="preserve">Przy opracowywaniu programu usług społecznych gmina bierze pod uwagę diagnozę potrzeb i potencjału wspólnoty samorządowej w zakresie usług społecznych, opracowaną </w:t>
      </w:r>
      <w:r w:rsidR="0073791D" w:rsidRPr="00021E75">
        <w:rPr>
          <w:rFonts w:ascii="Times New Roman" w:hAnsi="Times New Roman" w:cs="Times New Roman"/>
          <w:sz w:val="24"/>
          <w:szCs w:val="24"/>
        </w:rPr>
        <w:br/>
      </w:r>
      <w:r w:rsidRPr="00021E75">
        <w:rPr>
          <w:rFonts w:ascii="Times New Roman" w:hAnsi="Times New Roman" w:cs="Times New Roman"/>
          <w:sz w:val="24"/>
          <w:szCs w:val="24"/>
        </w:rPr>
        <w:t xml:space="preserve">w Centrum (diagnoza opracowywana na okres 5 lat i podlega aktualizacji w przypadku istotnej </w:t>
      </w:r>
      <w:r w:rsidRPr="00021E75">
        <w:rPr>
          <w:rFonts w:ascii="Times New Roman" w:hAnsi="Times New Roman" w:cs="Times New Roman"/>
          <w:sz w:val="24"/>
          <w:szCs w:val="24"/>
        </w:rPr>
        <w:lastRenderedPageBreak/>
        <w:t xml:space="preserve">zmiany wniosków wynikających z rozeznania). Projekt ustawy wskazuje co powinien w szczególności zawierać program. </w:t>
      </w:r>
    </w:p>
    <w:p w14:paraId="150F4FFA" w14:textId="77777777"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Realizatorem programu usług społecznych jest Centrum, a wykonawcą tych usług może być w szczególności:</w:t>
      </w:r>
    </w:p>
    <w:p w14:paraId="077BF4AD" w14:textId="77777777" w:rsidR="00BF6DEF" w:rsidRPr="00021E75" w:rsidRDefault="00BF6DEF" w:rsidP="00BF6DEF">
      <w:pPr>
        <w:tabs>
          <w:tab w:val="left" w:pos="426"/>
        </w:tabs>
        <w:spacing w:after="0"/>
        <w:jc w:val="both"/>
        <w:rPr>
          <w:rFonts w:ascii="Times New Roman" w:hAnsi="Times New Roman" w:cs="Times New Roman"/>
          <w:sz w:val="24"/>
          <w:szCs w:val="24"/>
        </w:rPr>
      </w:pPr>
      <w:r w:rsidRPr="00021E75">
        <w:rPr>
          <w:rFonts w:ascii="Times New Roman" w:hAnsi="Times New Roman" w:cs="Times New Roman"/>
          <w:sz w:val="24"/>
          <w:szCs w:val="24"/>
        </w:rPr>
        <w:t>1)</w:t>
      </w:r>
      <w:r w:rsidRPr="00021E75">
        <w:rPr>
          <w:rFonts w:ascii="Times New Roman" w:hAnsi="Times New Roman" w:cs="Times New Roman"/>
          <w:sz w:val="24"/>
          <w:szCs w:val="24"/>
        </w:rPr>
        <w:tab/>
        <w:t>urząd gminy lub</w:t>
      </w:r>
    </w:p>
    <w:p w14:paraId="396655EF" w14:textId="77777777" w:rsidR="00BF6DEF" w:rsidRPr="00021E75" w:rsidRDefault="00BF6DEF" w:rsidP="00BF6DEF">
      <w:pPr>
        <w:tabs>
          <w:tab w:val="left" w:pos="426"/>
        </w:tabs>
        <w:spacing w:after="0"/>
        <w:jc w:val="both"/>
        <w:rPr>
          <w:rFonts w:ascii="Times New Roman" w:hAnsi="Times New Roman" w:cs="Times New Roman"/>
          <w:sz w:val="24"/>
          <w:szCs w:val="24"/>
        </w:rPr>
      </w:pPr>
      <w:r w:rsidRPr="00021E75">
        <w:rPr>
          <w:rFonts w:ascii="Times New Roman" w:hAnsi="Times New Roman" w:cs="Times New Roman"/>
          <w:sz w:val="24"/>
          <w:szCs w:val="24"/>
        </w:rPr>
        <w:t>2)</w:t>
      </w:r>
      <w:r w:rsidRPr="00021E75">
        <w:rPr>
          <w:rFonts w:ascii="Times New Roman" w:hAnsi="Times New Roman" w:cs="Times New Roman"/>
          <w:sz w:val="24"/>
          <w:szCs w:val="24"/>
        </w:rPr>
        <w:tab/>
        <w:t>inna jednostka organizacyjna gminy, w tym Centrum, lub</w:t>
      </w:r>
    </w:p>
    <w:p w14:paraId="25FB776F" w14:textId="77777777" w:rsidR="00BF6DEF" w:rsidRPr="00021E75" w:rsidRDefault="00BF6DEF" w:rsidP="00BF6DEF">
      <w:pPr>
        <w:tabs>
          <w:tab w:val="left" w:pos="426"/>
        </w:tabs>
        <w:spacing w:after="0"/>
        <w:ind w:left="426" w:hanging="426"/>
        <w:jc w:val="both"/>
        <w:rPr>
          <w:rFonts w:ascii="Times New Roman" w:hAnsi="Times New Roman" w:cs="Times New Roman"/>
          <w:sz w:val="24"/>
          <w:szCs w:val="24"/>
        </w:rPr>
      </w:pPr>
      <w:r w:rsidRPr="00021E75">
        <w:rPr>
          <w:rFonts w:ascii="Times New Roman" w:hAnsi="Times New Roman" w:cs="Times New Roman"/>
          <w:sz w:val="24"/>
          <w:szCs w:val="24"/>
        </w:rPr>
        <w:t>3)</w:t>
      </w:r>
      <w:r w:rsidRPr="00021E75">
        <w:rPr>
          <w:rFonts w:ascii="Times New Roman" w:hAnsi="Times New Roman" w:cs="Times New Roman"/>
          <w:sz w:val="24"/>
          <w:szCs w:val="24"/>
        </w:rPr>
        <w:tab/>
        <w:t>organizacja pozarządowa lub podmiot, o którym mowa w art. 3 ust. 3 ustawy z dnia 24 kwietnia 2003 r. o działalności pożytku publicznego i o wolontariacie (Dz. U. z 2019 r. poz. 688), wyłoniony na podstawie tej ustawy, lub</w:t>
      </w:r>
    </w:p>
    <w:p w14:paraId="3B21AD59" w14:textId="77777777" w:rsidR="00BF6DEF" w:rsidRPr="00021E75" w:rsidRDefault="00BF6DEF" w:rsidP="00BF6DEF">
      <w:pPr>
        <w:tabs>
          <w:tab w:val="left" w:pos="426"/>
        </w:tabs>
        <w:spacing w:after="0"/>
        <w:ind w:left="426" w:hanging="426"/>
        <w:jc w:val="both"/>
        <w:rPr>
          <w:rFonts w:ascii="Times New Roman" w:hAnsi="Times New Roman" w:cs="Times New Roman"/>
          <w:sz w:val="24"/>
          <w:szCs w:val="24"/>
        </w:rPr>
      </w:pPr>
      <w:r w:rsidRPr="00021E75">
        <w:rPr>
          <w:rFonts w:ascii="Times New Roman" w:hAnsi="Times New Roman" w:cs="Times New Roman"/>
          <w:sz w:val="24"/>
          <w:szCs w:val="24"/>
        </w:rPr>
        <w:t>4)</w:t>
      </w:r>
      <w:r w:rsidRPr="00021E75">
        <w:rPr>
          <w:rFonts w:ascii="Times New Roman" w:hAnsi="Times New Roman" w:cs="Times New Roman"/>
          <w:sz w:val="24"/>
          <w:szCs w:val="24"/>
        </w:rPr>
        <w:tab/>
        <w:t>podmiot wyłoniony na podstawie ustawy z dnia 29 stycznia 2004 r. – Prawo zamówień publicznych (Dz. U. z 2018 r. poz. 1986, z późn. zm.), lub</w:t>
      </w:r>
    </w:p>
    <w:p w14:paraId="160408E0" w14:textId="33B2F4C9" w:rsidR="00BF6DEF" w:rsidRPr="00021E75" w:rsidRDefault="00BF6DEF" w:rsidP="0073791D">
      <w:pPr>
        <w:tabs>
          <w:tab w:val="left" w:pos="426"/>
        </w:tabs>
        <w:spacing w:after="120"/>
        <w:ind w:left="426" w:hanging="426"/>
        <w:jc w:val="both"/>
        <w:rPr>
          <w:rFonts w:ascii="Times New Roman" w:hAnsi="Times New Roman" w:cs="Times New Roman"/>
          <w:sz w:val="24"/>
          <w:szCs w:val="24"/>
        </w:rPr>
      </w:pPr>
      <w:r w:rsidRPr="00021E75">
        <w:rPr>
          <w:rFonts w:ascii="Times New Roman" w:hAnsi="Times New Roman" w:cs="Times New Roman"/>
          <w:sz w:val="24"/>
          <w:szCs w:val="24"/>
        </w:rPr>
        <w:t xml:space="preserve">5) </w:t>
      </w:r>
      <w:r w:rsidR="0073791D" w:rsidRPr="00021E75">
        <w:rPr>
          <w:rFonts w:ascii="Times New Roman" w:hAnsi="Times New Roman" w:cs="Times New Roman"/>
          <w:sz w:val="24"/>
          <w:szCs w:val="24"/>
        </w:rPr>
        <w:t xml:space="preserve">   </w:t>
      </w:r>
      <w:r w:rsidRPr="00021E75">
        <w:rPr>
          <w:rFonts w:ascii="Times New Roman" w:hAnsi="Times New Roman" w:cs="Times New Roman"/>
          <w:sz w:val="24"/>
          <w:szCs w:val="24"/>
        </w:rPr>
        <w:t>podmiot wykonujący działalność leczniczą w rozumieniu ustawy z dnia 15 kwietnia 2011 r. o działalności leczniczej (Dz. U. z 2018 r. poz. 2190, z późn. zm.).</w:t>
      </w:r>
    </w:p>
    <w:p w14:paraId="33D52F2D" w14:textId="4BF41F8A" w:rsidR="00BF6DEF" w:rsidRPr="00021E75" w:rsidRDefault="00BF6DEF" w:rsidP="00BF6DEF">
      <w:pPr>
        <w:spacing w:after="120"/>
        <w:ind w:firstLine="708"/>
        <w:jc w:val="both"/>
        <w:rPr>
          <w:rFonts w:ascii="Times New Roman" w:hAnsi="Times New Roman" w:cs="Times New Roman"/>
          <w:sz w:val="24"/>
          <w:szCs w:val="24"/>
        </w:rPr>
      </w:pPr>
      <w:r w:rsidRPr="00021E75">
        <w:rPr>
          <w:rFonts w:ascii="Times New Roman" w:hAnsi="Times New Roman" w:cs="Times New Roman"/>
          <w:sz w:val="24"/>
          <w:szCs w:val="24"/>
        </w:rPr>
        <w:t>Utworzenie Centrum jest fakultatywne i może zostać utworzone dla jedn</w:t>
      </w:r>
      <w:r w:rsidR="00C74390" w:rsidRPr="00021E75">
        <w:rPr>
          <w:rFonts w:ascii="Times New Roman" w:hAnsi="Times New Roman" w:cs="Times New Roman"/>
          <w:sz w:val="24"/>
          <w:szCs w:val="24"/>
        </w:rPr>
        <w:t xml:space="preserve">ej gminy lub co najmniej dwóch. </w:t>
      </w:r>
      <w:r w:rsidRPr="00021E75">
        <w:rPr>
          <w:rFonts w:ascii="Times New Roman" w:hAnsi="Times New Roman" w:cs="Times New Roman"/>
          <w:sz w:val="24"/>
          <w:szCs w:val="24"/>
        </w:rPr>
        <w:t xml:space="preserve">Projekt ustawy szczegółowo wskazuje zadania Centrum oraz zasady jego organizacji. Statut Centrum nadawany będzie przez radę gminy w drodze uchwały. </w:t>
      </w:r>
    </w:p>
    <w:p w14:paraId="147F94DC" w14:textId="77777777" w:rsidR="00BF6DEF" w:rsidRPr="00021E75" w:rsidRDefault="00BF6DEF" w:rsidP="00BF6DEF">
      <w:pPr>
        <w:spacing w:before="120" w:after="0"/>
        <w:ind w:firstLine="708"/>
        <w:jc w:val="both"/>
        <w:rPr>
          <w:rFonts w:ascii="Times New Roman" w:hAnsi="Times New Roman" w:cs="Times New Roman"/>
          <w:sz w:val="24"/>
          <w:szCs w:val="24"/>
        </w:rPr>
      </w:pPr>
      <w:r w:rsidRPr="00021E75">
        <w:rPr>
          <w:rFonts w:ascii="Times New Roman" w:hAnsi="Times New Roman" w:cs="Times New Roman"/>
          <w:sz w:val="24"/>
          <w:szCs w:val="24"/>
        </w:rPr>
        <w:t>W przypadku podjęcia przez gminę decyzji o utworzeniu Centrum jedynie dla swoich potrzeb – dochodzi do obligatoryjnego przekształcenia ośrodka pomocy społecznej, zwanego dalej  „ośrodkiem”, w Centrum (obowiązek nie dotyczy gmin liczących powyżej 100 000 mieszkańców – ośrodek i Centrum mogą funkcjonować jednocześnie). W przypadku utworzenia Centrum dla co najmniej dwóch gmin zawierane jest porozumienie między gminami regulujące m.in. kwestie tego, jakie usługi przekazuje się do realizacji Centrum, która gmina tworzy Centrum, jak gminy finansują działanie wspólnego Centrum, itd. Nie są natomiast likwidowane ośrodki w gminach będących stronami porozumienia.</w:t>
      </w:r>
    </w:p>
    <w:p w14:paraId="7D7E88A5" w14:textId="6F6AD396"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 xml:space="preserve">Projekt ustawy przewiduje, że w przypadku przekształcenia funkcjonującego w gminie ośrodka w Centrum, przejmowane są zadania ośrodka, które mogą wykraczać poza zadania ściśle związane z zakresem pomocy społecznej, oraz przekazywane są do realizacji Centrum określone usługi społeczne, z co najmniej dwóch zakresów enumeratywnie wskazanych </w:t>
      </w:r>
      <w:r w:rsidR="00C74390" w:rsidRPr="00021E75">
        <w:rPr>
          <w:rFonts w:ascii="Times New Roman" w:hAnsi="Times New Roman" w:cs="Times New Roman"/>
          <w:sz w:val="24"/>
          <w:szCs w:val="24"/>
        </w:rPr>
        <w:br/>
      </w:r>
      <w:r w:rsidRPr="00021E75">
        <w:rPr>
          <w:rFonts w:ascii="Times New Roman" w:hAnsi="Times New Roman" w:cs="Times New Roman"/>
          <w:sz w:val="24"/>
          <w:szCs w:val="24"/>
        </w:rPr>
        <w:t xml:space="preserve">w projekcie ustawy, które dotychczas nie były realizowane przez ośrodek. </w:t>
      </w:r>
    </w:p>
    <w:p w14:paraId="7A4D2224" w14:textId="77777777"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W przypadku utworzenia Centrum na potrzeby kilku gmin – gmina podpisująca porozumienie przekazuje gminie, która ma utworzyć Centrum realizację usług z co najmniej trzech wskazanych w projekcie ustawy zakresów.</w:t>
      </w:r>
    </w:p>
    <w:p w14:paraId="7C23B72F" w14:textId="77777777" w:rsidR="00BF6DEF" w:rsidRPr="00021E75" w:rsidRDefault="00BF6DEF" w:rsidP="00BF6DEF">
      <w:pPr>
        <w:tabs>
          <w:tab w:val="left" w:pos="709"/>
        </w:tabs>
        <w:spacing w:before="120" w:after="120"/>
        <w:jc w:val="both"/>
        <w:rPr>
          <w:rFonts w:ascii="Times New Roman" w:hAnsi="Times New Roman" w:cs="Times New Roman"/>
          <w:sz w:val="24"/>
          <w:szCs w:val="24"/>
        </w:rPr>
      </w:pPr>
      <w:r w:rsidRPr="00021E75">
        <w:rPr>
          <w:rFonts w:ascii="Times New Roman" w:hAnsi="Times New Roman" w:cs="Times New Roman"/>
          <w:sz w:val="24"/>
          <w:szCs w:val="24"/>
        </w:rPr>
        <w:tab/>
        <w:t>Projektodawca określił elementy porozumienia w tym, m.in.: zasady współfinansowania kosztów utworzenia i funkcjonowania Centrum oraz realizacji przez Centrum określonych usług społecznych, okres, na jaki zawarto porozumienie, szczegółowe zasady sporządzania i przekazywania gminie sprawozdania z działalności Centrum za poprzedni rok kalendarzowy.</w:t>
      </w:r>
    </w:p>
    <w:p w14:paraId="01378CE0" w14:textId="77777777" w:rsidR="00BF6DEF" w:rsidRPr="00021E75" w:rsidRDefault="00BF6DEF" w:rsidP="00BF6DEF">
      <w:pPr>
        <w:tabs>
          <w:tab w:val="left" w:pos="0"/>
        </w:tabs>
        <w:spacing w:before="120" w:after="120"/>
        <w:contextualSpacing/>
        <w:jc w:val="both"/>
        <w:rPr>
          <w:rFonts w:ascii="Times New Roman" w:hAnsi="Times New Roman" w:cs="Times New Roman"/>
          <w:sz w:val="24"/>
          <w:szCs w:val="24"/>
        </w:rPr>
      </w:pPr>
      <w:r w:rsidRPr="00021E75">
        <w:rPr>
          <w:rFonts w:ascii="Times New Roman" w:hAnsi="Times New Roman" w:cs="Times New Roman"/>
          <w:sz w:val="24"/>
          <w:szCs w:val="24"/>
        </w:rPr>
        <w:tab/>
        <w:t xml:space="preserve">Centrum działające na mocy porozumienia kilku gmin może realizować usługi społeczne i działania związane z realizacją tych usług oraz działania wspierające </w:t>
      </w:r>
      <w:r w:rsidRPr="00021E75">
        <w:rPr>
          <w:rFonts w:ascii="Times New Roman" w:hAnsi="Times New Roman" w:cs="Times New Roman"/>
          <w:sz w:val="24"/>
          <w:szCs w:val="24"/>
        </w:rPr>
        <w:br/>
        <w:t xml:space="preserve">(za które uznano samopomocowe i wolontaryjne działania, stanowiące uzupełnienie usług społecznych). </w:t>
      </w:r>
    </w:p>
    <w:p w14:paraId="4B241829" w14:textId="77777777" w:rsidR="00BF6DEF" w:rsidRPr="00021E75" w:rsidRDefault="00BF6DEF" w:rsidP="00BF6DEF">
      <w:pPr>
        <w:spacing w:after="0"/>
        <w:ind w:firstLine="426"/>
        <w:contextualSpacing/>
        <w:jc w:val="both"/>
        <w:rPr>
          <w:rFonts w:ascii="Times New Roman" w:hAnsi="Times New Roman" w:cs="Times New Roman"/>
          <w:sz w:val="24"/>
          <w:szCs w:val="24"/>
        </w:rPr>
      </w:pPr>
    </w:p>
    <w:p w14:paraId="42BFABDF" w14:textId="77777777" w:rsidR="00BF6DEF" w:rsidRPr="00021E75" w:rsidRDefault="00BF6DEF" w:rsidP="00BF6DEF">
      <w:pPr>
        <w:spacing w:before="120" w:after="120"/>
        <w:ind w:firstLine="426"/>
        <w:contextualSpacing/>
        <w:jc w:val="both"/>
        <w:rPr>
          <w:rFonts w:ascii="Times New Roman" w:hAnsi="Times New Roman" w:cs="Times New Roman"/>
          <w:sz w:val="24"/>
          <w:szCs w:val="24"/>
        </w:rPr>
      </w:pPr>
      <w:r w:rsidRPr="00021E75">
        <w:rPr>
          <w:rFonts w:ascii="Times New Roman" w:hAnsi="Times New Roman" w:cs="Times New Roman"/>
          <w:sz w:val="24"/>
          <w:szCs w:val="24"/>
        </w:rPr>
        <w:lastRenderedPageBreak/>
        <w:t>Centrum realizuje usługi społeczne na zasadach i w trybach określonych w przepisach odrębnych (ustawy merytoryczne), a także na zasadach i w trybie określnym w projektowanej ustawie oraz wynikających z programu usług społecznych (który zgodnie z projektem ustawy będą przyjmowały gminy tworzące Centrum).</w:t>
      </w:r>
    </w:p>
    <w:p w14:paraId="4E315A2F" w14:textId="77777777" w:rsidR="00BF6DEF" w:rsidRPr="00021E75" w:rsidRDefault="00BF6DEF" w:rsidP="00BF6DEF">
      <w:pPr>
        <w:spacing w:after="0"/>
        <w:ind w:firstLine="425"/>
        <w:jc w:val="both"/>
        <w:rPr>
          <w:rFonts w:ascii="Times New Roman" w:hAnsi="Times New Roman" w:cs="Times New Roman"/>
          <w:sz w:val="24"/>
          <w:szCs w:val="24"/>
        </w:rPr>
      </w:pPr>
      <w:r w:rsidRPr="00021E75">
        <w:rPr>
          <w:rFonts w:ascii="Times New Roman" w:hAnsi="Times New Roman" w:cs="Times New Roman"/>
          <w:sz w:val="24"/>
          <w:szCs w:val="24"/>
        </w:rPr>
        <w:t xml:space="preserve">W ramach struktury organizacyjnej Centrum wyodrębnia się w szczególności: stanowisko dyrektora Centrum, zespół do spraw organizowania usług społecznych, zespół do spraw realizacji zadań z zakresu pomocy społecznej (w przypadku utworzenia Centrum na potrzeby jednej gminy i przekształcenia ośrodka). Dyrektor Centrum jest powoływany i odwoływany przez wójta (burmistrza, prezydenta miasta) gminy, która utworzyła Centrum. Inne zespoły </w:t>
      </w:r>
      <w:r w:rsidRPr="00021E75">
        <w:rPr>
          <w:rFonts w:ascii="Times New Roman" w:hAnsi="Times New Roman" w:cs="Times New Roman"/>
          <w:sz w:val="24"/>
          <w:szCs w:val="24"/>
        </w:rPr>
        <w:br/>
        <w:t>i stanowiska mogą być wyodrębnione w miarę potrzeb.</w:t>
      </w:r>
    </w:p>
    <w:p w14:paraId="565DA48D" w14:textId="14082EB0" w:rsidR="00BF6DEF" w:rsidRPr="00021E75" w:rsidRDefault="00BF6DEF" w:rsidP="00BF6DEF">
      <w:pPr>
        <w:spacing w:after="0"/>
        <w:ind w:firstLine="425"/>
        <w:jc w:val="both"/>
        <w:rPr>
          <w:rFonts w:ascii="Times New Roman" w:hAnsi="Times New Roman" w:cs="Times New Roman"/>
          <w:sz w:val="24"/>
          <w:szCs w:val="24"/>
        </w:rPr>
      </w:pPr>
      <w:r w:rsidRPr="00021E75">
        <w:rPr>
          <w:rFonts w:ascii="Times New Roman" w:hAnsi="Times New Roman" w:cs="Times New Roman"/>
          <w:sz w:val="24"/>
          <w:szCs w:val="24"/>
        </w:rPr>
        <w:t>Wójt (burmistrz, prezydent miasta) udziela dyrektorowi Centrum upoważnienia do prowadzenia postępowań w indywidualnych sprawach dotyczących usług społecznych określonych w programach usług społecznych, w tym do wydawania decyzji administracyjnych.</w:t>
      </w:r>
      <w:r w:rsidR="00C74390" w:rsidRPr="00021E75">
        <w:rPr>
          <w:rFonts w:ascii="Times New Roman" w:hAnsi="Times New Roman" w:cs="Times New Roman"/>
          <w:sz w:val="24"/>
          <w:szCs w:val="24"/>
        </w:rPr>
        <w:t xml:space="preserve"> </w:t>
      </w:r>
      <w:r w:rsidRPr="00021E75">
        <w:rPr>
          <w:rFonts w:ascii="Times New Roman" w:hAnsi="Times New Roman" w:cs="Times New Roman"/>
          <w:color w:val="000000" w:themeColor="text1"/>
          <w:sz w:val="24"/>
          <w:szCs w:val="24"/>
        </w:rPr>
        <w:t xml:space="preserve">Dyrektor musi spełniać wymogi, </w:t>
      </w:r>
      <w:r w:rsidRPr="00021E75">
        <w:rPr>
          <w:rFonts w:ascii="Times New Roman" w:hAnsi="Times New Roman" w:cs="Times New Roman"/>
          <w:sz w:val="24"/>
          <w:szCs w:val="24"/>
        </w:rPr>
        <w:t>o których mowa w art. 122 ust. 1 ustawy z dnia 12 marca 2004 r. o pomocy społecznej (Dz. U. z 2018 r. poz. 1508, z późn. zm.), zwanej dalej „ustawą o pomocy społ</w:t>
      </w:r>
      <w:r w:rsidR="00BE7910" w:rsidRPr="00021E75">
        <w:rPr>
          <w:rFonts w:ascii="Times New Roman" w:hAnsi="Times New Roman" w:cs="Times New Roman"/>
          <w:sz w:val="24"/>
          <w:szCs w:val="24"/>
        </w:rPr>
        <w:t xml:space="preserve">ecznej”, w przypadku wydawania </w:t>
      </w:r>
      <w:r w:rsidRPr="00021E75">
        <w:rPr>
          <w:rFonts w:ascii="Times New Roman" w:hAnsi="Times New Roman" w:cs="Times New Roman"/>
          <w:sz w:val="24"/>
          <w:szCs w:val="24"/>
        </w:rPr>
        <w:t>decyzji indywidualnych z zakresu świadczeń z pomocy społecznej. W przypadku niespełniania ww. wymogów – upoważnienie wydawane jest organizatorowi pomocy społecznej</w:t>
      </w:r>
      <w:r w:rsidR="00730AF2" w:rsidRPr="00021E75">
        <w:rPr>
          <w:rFonts w:ascii="Times New Roman" w:hAnsi="Times New Roman" w:cs="Times New Roman"/>
          <w:sz w:val="24"/>
          <w:szCs w:val="24"/>
        </w:rPr>
        <w:t>,</w:t>
      </w:r>
      <w:r w:rsidRPr="00021E75">
        <w:rPr>
          <w:rFonts w:ascii="Times New Roman" w:hAnsi="Times New Roman" w:cs="Times New Roman"/>
          <w:sz w:val="24"/>
          <w:szCs w:val="24"/>
        </w:rPr>
        <w:t xml:space="preserve"> (który zgodnie z projektem zawsze będzie musiał spełniać wymogi, o których mowa w art. 122 ust. 1 ustawy o pomocy społecznej) lub innemu pracownikowi spełniającemu przedmiotowe wymogi.</w:t>
      </w:r>
    </w:p>
    <w:p w14:paraId="617E8924" w14:textId="77777777" w:rsidR="00BF6DEF" w:rsidRPr="00021E75" w:rsidRDefault="00BF6DEF" w:rsidP="00BF6DEF">
      <w:pPr>
        <w:spacing w:after="0"/>
        <w:ind w:firstLine="425"/>
        <w:jc w:val="both"/>
        <w:rPr>
          <w:rFonts w:ascii="Times New Roman" w:hAnsi="Times New Roman" w:cs="Times New Roman"/>
          <w:sz w:val="24"/>
          <w:szCs w:val="24"/>
        </w:rPr>
      </w:pPr>
      <w:r w:rsidRPr="00021E75">
        <w:rPr>
          <w:rFonts w:ascii="Times New Roman" w:hAnsi="Times New Roman" w:cs="Times New Roman"/>
          <w:sz w:val="24"/>
          <w:szCs w:val="24"/>
        </w:rPr>
        <w:t>Osoby, o których mowa powyżej muszą przejść odpowiednio szkolenie z zakresu zarządzania i organizacji usług społecznych, opracowywania i realizacji indywidualnych planów usług społecznych lub organizacji społeczności lokalnej – organizowane przez regionalne ośrodki polityki społecznej. Minimum programowe i wymiar zajęć dydaktycznych realizowanych w ramach powyższych szkoleń oraz wymagania dotyczące kadry dydaktycznej prowadzącej te szkolenia, określi – zgodnie z projektem ustawy – rozporządzenie Rady Ministrów.</w:t>
      </w:r>
    </w:p>
    <w:p w14:paraId="4E6014B3" w14:textId="77777777"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Projekt ustawy wskazuje szczegółowo zasady realizowania programów usług społecznych przez Centrum.</w:t>
      </w:r>
    </w:p>
    <w:p w14:paraId="57070313" w14:textId="77777777"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eastAsiaTheme="minorEastAsia" w:hAnsi="Times New Roman" w:cs="Times New Roman"/>
          <w:sz w:val="24"/>
          <w:szCs w:val="24"/>
          <w:lang w:eastAsia="pl-PL"/>
        </w:rPr>
        <w:t>Kwa</w:t>
      </w:r>
      <w:r w:rsidRPr="00021E75">
        <w:rPr>
          <w:rFonts w:ascii="Times New Roman" w:hAnsi="Times New Roman" w:cs="Times New Roman"/>
          <w:sz w:val="24"/>
          <w:szCs w:val="24"/>
        </w:rPr>
        <w:t xml:space="preserve">lifikowanie oraz ustalanie opłaty za usługi społeczne, jeżeli program przewiduje opłatę za usługi społeczne określone w programie, odbywa się na podstawie oświadczeń (rygor karny, możliwość żądania udokumentowania spełnienia przesłanek – w zależności od treści i wymogów wskazanych w programie) złożonych przez wnioskodawców do Centrum. </w:t>
      </w:r>
    </w:p>
    <w:p w14:paraId="430DC6E5" w14:textId="77777777"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 xml:space="preserve">Rozpoznanie indywidualnych potrzeb (dokonywane w siedzibie Centrum, choć dopuszczalne są wyjątki) obejmuje rozmowę z wnioskodawcą. Na podstawie ww. rozpoznania może być opracowany indywidualny plan usług społecznych (w przypadku potrzeby koordynacji usług społecznych określonych w programie lub programach usług społecznych, które mają być udzielane osobie zainteresowanej w okresie nie krótszym niż 3 miesiące, a nie dłużej niż rok), wskazujący usługi społeczne odpowiadające na potrzeby osoby zainteresowanej określone w programie lub programach usług społecznych. Wniosek może być również przekazany, jeśli właściwym do rozpatrzenia okaże się zespół lub stanowisko w Centrum lub urząd gminy lub inna jednostka organizacyjna gminy. </w:t>
      </w:r>
    </w:p>
    <w:p w14:paraId="0294149D" w14:textId="77777777"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 xml:space="preserve">Indywidualny plan usług społecznych zawiera m.in. wskazanie usług społecznych, sposób realizacji indywidualnego planu usług społecznych, w szczególności wskazanie </w:t>
      </w:r>
      <w:r w:rsidRPr="00021E75">
        <w:rPr>
          <w:rFonts w:ascii="Times New Roman" w:hAnsi="Times New Roman" w:cs="Times New Roman"/>
          <w:sz w:val="24"/>
          <w:szCs w:val="24"/>
        </w:rPr>
        <w:lastRenderedPageBreak/>
        <w:t xml:space="preserve">harmonogramu realizacji usług społecznych, podmiotów realizujących te usługi oraz miejsca ich realizacji. Może też wskazywać działania wspierające. Plan może być aktualizowany. </w:t>
      </w:r>
    </w:p>
    <w:p w14:paraId="05E78136" w14:textId="77777777" w:rsidR="00BF6DEF" w:rsidRPr="00021E75" w:rsidRDefault="00BF6DEF" w:rsidP="00BF6DEF">
      <w:pPr>
        <w:tabs>
          <w:tab w:val="left" w:pos="709"/>
        </w:tabs>
        <w:spacing w:after="0"/>
        <w:jc w:val="both"/>
        <w:rPr>
          <w:rFonts w:ascii="Times New Roman" w:hAnsi="Times New Roman" w:cs="Times New Roman"/>
          <w:sz w:val="24"/>
          <w:szCs w:val="24"/>
        </w:rPr>
      </w:pPr>
      <w:r w:rsidRPr="00021E75">
        <w:rPr>
          <w:rFonts w:ascii="Times New Roman" w:hAnsi="Times New Roman" w:cs="Times New Roman"/>
          <w:sz w:val="24"/>
          <w:szCs w:val="24"/>
        </w:rPr>
        <w:tab/>
        <w:t xml:space="preserve">Kwalifikowanie oraz ustalanie opłaty za usługi społeczne, jeżeli program przewiduje opłatę za usługi społeczne określone w programie, odbywa się w oparciu o warunki i w trybie wynikającym z programu usług społecznych i nie wymaga wydania decyzji administracyjnej. </w:t>
      </w:r>
    </w:p>
    <w:p w14:paraId="55A193C9" w14:textId="70E48531" w:rsidR="00BF6DEF" w:rsidRPr="00021E75" w:rsidRDefault="00BF6DEF" w:rsidP="00BE7910">
      <w:pPr>
        <w:tabs>
          <w:tab w:val="left" w:pos="0"/>
        </w:tabs>
        <w:spacing w:after="0"/>
        <w:jc w:val="both"/>
        <w:rPr>
          <w:rFonts w:ascii="Times New Roman" w:hAnsi="Times New Roman" w:cs="Times New Roman"/>
          <w:sz w:val="24"/>
          <w:szCs w:val="24"/>
        </w:rPr>
      </w:pPr>
      <w:r w:rsidRPr="00021E75">
        <w:rPr>
          <w:rFonts w:ascii="Times New Roman" w:hAnsi="Times New Roman" w:cs="Times New Roman"/>
          <w:sz w:val="24"/>
          <w:szCs w:val="24"/>
        </w:rPr>
        <w:tab/>
        <w:t>W przypadku, gdy program usług społecznych przewiduje opłatę za usługi społeczne określone w programie, osoby zakwalifikowane wnoszą opłatę na rachunek bankowy Centrum, w wysokości i terminie określonych w programie usług społecznych.</w:t>
      </w:r>
      <w:r w:rsidR="00BE7910" w:rsidRPr="00021E75">
        <w:rPr>
          <w:rFonts w:ascii="Times New Roman" w:hAnsi="Times New Roman" w:cs="Times New Roman"/>
          <w:sz w:val="24"/>
          <w:szCs w:val="24"/>
        </w:rPr>
        <w:t xml:space="preserve"> </w:t>
      </w:r>
      <w:r w:rsidRPr="00021E75">
        <w:rPr>
          <w:rFonts w:ascii="Times New Roman" w:hAnsi="Times New Roman" w:cs="Times New Roman"/>
          <w:sz w:val="24"/>
          <w:szCs w:val="24"/>
        </w:rPr>
        <w:t>W przypadku niewniesienia opłaty w całości albo w części, wydaje się decyzję ad</w:t>
      </w:r>
      <w:r w:rsidR="00863071" w:rsidRPr="00021E75">
        <w:rPr>
          <w:rFonts w:ascii="Times New Roman" w:hAnsi="Times New Roman" w:cs="Times New Roman"/>
          <w:sz w:val="24"/>
          <w:szCs w:val="24"/>
        </w:rPr>
        <w:t xml:space="preserve">ministracyjną o zwrocie opłaty. </w:t>
      </w:r>
      <w:r w:rsidRPr="00021E75">
        <w:rPr>
          <w:rFonts w:ascii="Times New Roman" w:hAnsi="Times New Roman" w:cs="Times New Roman"/>
          <w:sz w:val="24"/>
          <w:szCs w:val="24"/>
        </w:rPr>
        <w:t>Należność z tytułu opłaty podlega ściągnięciu w trybie przepisów o postępowaniu egzekucyjnym w administracji.</w:t>
      </w:r>
    </w:p>
    <w:p w14:paraId="32AF6FC8" w14:textId="77777777"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Rezygnacja z korzystania z usług społecznych określonych w programie wymaga poinformowania dyrektora Centrum. Rezygnacja nie zwalnia z ponoszenia opłaty za usługi społeczne, z których osoba miała prawo korzystać do dnia złożenia rezygnacji (ale dyrektor może w uzasadnionych przypadkach zwolnić osobę z tego obowiązku). Po zakończeniu realizacji indywidualnego planu usług społecznych, koordynator indywidualnych planów usług społecznych przeprowadza z osobą objętą indywidualnym planem usług społecznych rozmowę podsumowującą realizację tego planu (na bieżąco realizacja jest monitorowana przez koordynatora).</w:t>
      </w:r>
    </w:p>
    <w:p w14:paraId="0F602114" w14:textId="77777777" w:rsidR="00BF6DEF" w:rsidRPr="00021E75" w:rsidRDefault="00BF6DEF" w:rsidP="00BF6DEF">
      <w:pPr>
        <w:tabs>
          <w:tab w:val="left" w:pos="0"/>
        </w:tabs>
        <w:spacing w:after="0"/>
        <w:jc w:val="both"/>
        <w:rPr>
          <w:rFonts w:ascii="Times New Roman" w:hAnsi="Times New Roman" w:cs="Times New Roman"/>
          <w:sz w:val="24"/>
          <w:szCs w:val="24"/>
        </w:rPr>
      </w:pPr>
      <w:r w:rsidRPr="00021E75">
        <w:rPr>
          <w:rFonts w:ascii="Times New Roman" w:hAnsi="Times New Roman" w:cs="Times New Roman"/>
          <w:sz w:val="24"/>
          <w:szCs w:val="24"/>
        </w:rPr>
        <w:tab/>
        <w:t xml:space="preserve">Wykonywanie czynności związanych z opracowywaniem, aktualizowaniem, monitorowaniem oraz podsumowaniem realizacji indywidualnego planu usług społecznych jest formą pracy socjalnej. W zakresie nieuregulowanym mają zastosowanie przepisy Kodeksu postępowania administracyjnego. </w:t>
      </w:r>
    </w:p>
    <w:p w14:paraId="75E1B270" w14:textId="77777777" w:rsidR="00BF6DEF" w:rsidRPr="00021E75" w:rsidRDefault="00BF6DEF" w:rsidP="00BF6DEF">
      <w:pPr>
        <w:tabs>
          <w:tab w:val="left" w:pos="0"/>
        </w:tabs>
        <w:spacing w:after="0"/>
        <w:jc w:val="both"/>
        <w:rPr>
          <w:rFonts w:ascii="Times New Roman" w:hAnsi="Times New Roman" w:cs="Times New Roman"/>
          <w:sz w:val="24"/>
          <w:szCs w:val="24"/>
        </w:rPr>
      </w:pPr>
      <w:r w:rsidRPr="00021E75">
        <w:rPr>
          <w:rFonts w:ascii="Times New Roman" w:hAnsi="Times New Roman" w:cs="Times New Roman"/>
          <w:sz w:val="24"/>
          <w:szCs w:val="24"/>
        </w:rPr>
        <w:tab/>
        <w:t xml:space="preserve">Czynności polegające na: kwalifikowaniu, prowadzeniu rozpoznania indywidualnych potrzeb, opracowywaniu indywidualnych planów usług społecznych – może wykonywać jedynie Centrum i nie mogą one zostać powierzone innemu podmiotowi. </w:t>
      </w:r>
    </w:p>
    <w:p w14:paraId="6E875909" w14:textId="77777777" w:rsidR="00BF6DEF" w:rsidRPr="00021E75" w:rsidRDefault="00BF6DEF" w:rsidP="00BF6DEF">
      <w:pPr>
        <w:spacing w:after="120"/>
        <w:ind w:firstLine="709"/>
        <w:jc w:val="both"/>
        <w:rPr>
          <w:rFonts w:ascii="Times New Roman" w:hAnsi="Times New Roman" w:cs="Times New Roman"/>
          <w:sz w:val="24"/>
          <w:szCs w:val="24"/>
        </w:rPr>
      </w:pPr>
      <w:r w:rsidRPr="00021E75">
        <w:rPr>
          <w:rFonts w:ascii="Times New Roman" w:hAnsi="Times New Roman" w:cs="Times New Roman"/>
          <w:sz w:val="24"/>
          <w:szCs w:val="24"/>
        </w:rPr>
        <w:t xml:space="preserve">Przepisy przejściowe przewidują okres dostosowawczy dla tworzenia Centrum </w:t>
      </w:r>
      <w:r w:rsidRPr="00021E75">
        <w:rPr>
          <w:rFonts w:ascii="Times New Roman" w:hAnsi="Times New Roman" w:cs="Times New Roman"/>
          <w:sz w:val="24"/>
          <w:szCs w:val="24"/>
        </w:rPr>
        <w:br/>
        <w:t>i kwalifikacji jego kadry (w zakresie szkoleń prowadzonych przez regionalne ośrodki polityki społecznej).</w:t>
      </w:r>
    </w:p>
    <w:p w14:paraId="596FB344" w14:textId="77777777"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Projekt ustawy zawiera szereg zmian ustaw, tj.:</w:t>
      </w:r>
    </w:p>
    <w:p w14:paraId="2D3D216E"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ustawy z dnia 17 listopada 1964 r. – Kodeks postępowania cywilnego (Dz. U. z 2018 r. poz. 1360, z późn. zm.);</w:t>
      </w:r>
    </w:p>
    <w:p w14:paraId="1D3837C1" w14:textId="2C861E92" w:rsidR="00BF6DEF" w:rsidRPr="00021E75" w:rsidRDefault="0070786E" w:rsidP="00BF6DEF">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ustawy z dnia </w:t>
      </w:r>
      <w:r w:rsidR="00BF6DEF" w:rsidRPr="00021E75">
        <w:rPr>
          <w:rFonts w:ascii="Times New Roman" w:hAnsi="Times New Roman" w:cs="Times New Roman"/>
          <w:sz w:val="24"/>
          <w:szCs w:val="24"/>
        </w:rPr>
        <w:t xml:space="preserve">26 października 1982 r. o wychowaniu w trzeźwości i przeciwdziałaniu alkoholizmowi (Dz. U. z 2018 r. poz. 2137, z późn. zm.); </w:t>
      </w:r>
    </w:p>
    <w:p w14:paraId="10BFA2D6"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ustawy z dnia 24 stycznia 1991 r. o kombatantach oraz niektórych osobach będących ofiarami represji wojennych i okresu powojennego (Dz. U. z 2018 r. poz. 276, z późn. zm.);</w:t>
      </w:r>
    </w:p>
    <w:p w14:paraId="22D6964E"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26 lipca 1991 r. o podatku dochodowym od osób fizycznych </w:t>
      </w:r>
      <w:r w:rsidRPr="00021E75">
        <w:rPr>
          <w:rFonts w:ascii="Times New Roman" w:hAnsi="Times New Roman" w:cs="Times New Roman"/>
          <w:sz w:val="24"/>
          <w:szCs w:val="24"/>
        </w:rPr>
        <w:br/>
        <w:t>(Dz. U. z 2018 r. poz. 1509, z późn. zm.);</w:t>
      </w:r>
    </w:p>
    <w:p w14:paraId="1D50E868" w14:textId="30C12B83"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7 września 1991 r. o systemie oświaty (Dz. U. z 2018 r. poz. 1457, </w:t>
      </w:r>
      <w:r w:rsidR="00CE5AB6">
        <w:rPr>
          <w:rFonts w:ascii="Times New Roman" w:hAnsi="Times New Roman" w:cs="Times New Roman"/>
          <w:sz w:val="24"/>
          <w:szCs w:val="24"/>
        </w:rPr>
        <w:br/>
      </w:r>
      <w:r w:rsidRPr="00021E75">
        <w:rPr>
          <w:rFonts w:ascii="Times New Roman" w:hAnsi="Times New Roman" w:cs="Times New Roman"/>
          <w:sz w:val="24"/>
          <w:szCs w:val="24"/>
        </w:rPr>
        <w:t>z późn. zm.);</w:t>
      </w:r>
    </w:p>
    <w:p w14:paraId="43F0AEDB" w14:textId="40F66C2C" w:rsidR="00BF6DEF" w:rsidRPr="00021E75" w:rsidRDefault="00CE5AB6" w:rsidP="00BF6DEF">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ustawy</w:t>
      </w:r>
      <w:r w:rsidR="00BF6DEF" w:rsidRPr="00021E75">
        <w:rPr>
          <w:rFonts w:ascii="Times New Roman" w:hAnsi="Times New Roman" w:cs="Times New Roman"/>
          <w:sz w:val="24"/>
          <w:szCs w:val="24"/>
        </w:rPr>
        <w:t xml:space="preserve"> z dnia 20 czerwca 1997 r. – Prawo o ruchu drogowym (Dz. U. z 2018 r. </w:t>
      </w:r>
      <w:r w:rsidR="00BF6DEF" w:rsidRPr="00021E75">
        <w:rPr>
          <w:rFonts w:ascii="Times New Roman" w:hAnsi="Times New Roman" w:cs="Times New Roman"/>
          <w:sz w:val="24"/>
          <w:szCs w:val="24"/>
        </w:rPr>
        <w:br/>
        <w:t>poz. 1990, z późn. zm.);</w:t>
      </w:r>
    </w:p>
    <w:p w14:paraId="0370CF92"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lastRenderedPageBreak/>
        <w:t>ustawy z dnia 27 sierpnia 1997 r. o rehabilitacji zawodowej i społecznej oraz zatrudnianiu osób niepełnosprawnych (Dz. U. z 2018 r. poz. 511, z późn. zm.);</w:t>
      </w:r>
    </w:p>
    <w:p w14:paraId="19D7B682"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29 sierpnia 1997 r. – Ordynacja podatkowa (Dz. U. z 2019 r. poz. 900, </w:t>
      </w:r>
      <w:r w:rsidRPr="00021E75">
        <w:rPr>
          <w:rFonts w:ascii="Times New Roman" w:hAnsi="Times New Roman" w:cs="Times New Roman"/>
          <w:sz w:val="24"/>
          <w:szCs w:val="24"/>
        </w:rPr>
        <w:br/>
        <w:t>z późn. zm);</w:t>
      </w:r>
    </w:p>
    <w:p w14:paraId="038161FC"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13 października 1998 r. o systemie ubezpieczeń społecznych </w:t>
      </w:r>
      <w:r w:rsidRPr="00021E75">
        <w:rPr>
          <w:rFonts w:ascii="Times New Roman" w:hAnsi="Times New Roman" w:cs="Times New Roman"/>
          <w:sz w:val="24"/>
          <w:szCs w:val="24"/>
        </w:rPr>
        <w:br/>
        <w:t>(Dz. U. z 2019 r. poz. 300, z późn. zm.);</w:t>
      </w:r>
    </w:p>
    <w:p w14:paraId="1598C256"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6 września 2001 r. – Prawo farmaceutyczne (Dz. U. z 2019 r. poz. 499, </w:t>
      </w:r>
      <w:r w:rsidRPr="00021E75">
        <w:rPr>
          <w:rFonts w:ascii="Times New Roman" w:hAnsi="Times New Roman" w:cs="Times New Roman"/>
          <w:sz w:val="24"/>
          <w:szCs w:val="24"/>
        </w:rPr>
        <w:br/>
        <w:t>z późn. zm.);</w:t>
      </w:r>
    </w:p>
    <w:p w14:paraId="20642327"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ustawy z dnia 13 czerwca 2003 r. o zatrudnieniu socjalnym (Dz. U. z 2019 r. poz. 217, z późn. zm.);</w:t>
      </w:r>
    </w:p>
    <w:p w14:paraId="3CA554B4" w14:textId="335B99A8"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27 czerwca 2003 r. o rencie socjalnej (Dz. U. z 2018 r. poz. 1340, </w:t>
      </w:r>
      <w:r w:rsidR="001837A7">
        <w:rPr>
          <w:rFonts w:ascii="Times New Roman" w:hAnsi="Times New Roman" w:cs="Times New Roman"/>
          <w:sz w:val="24"/>
          <w:szCs w:val="24"/>
        </w:rPr>
        <w:br/>
      </w:r>
      <w:r w:rsidRPr="00021E75">
        <w:rPr>
          <w:rFonts w:ascii="Times New Roman" w:hAnsi="Times New Roman" w:cs="Times New Roman"/>
          <w:sz w:val="24"/>
          <w:szCs w:val="24"/>
        </w:rPr>
        <w:t>z późn. zm.);</w:t>
      </w:r>
    </w:p>
    <w:p w14:paraId="2DAF4672"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ustawy z dnia 28 listopada 2003 r. o świadczeniach rodzinnych (Dz. U. z 2018 r. poz. 220, z późn. zm.);</w:t>
      </w:r>
    </w:p>
    <w:p w14:paraId="382E6113"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12 marca 2004 r. o pomocy społecznej (Dz. U. z 2018 r. poz. 1508, </w:t>
      </w:r>
      <w:r w:rsidRPr="00021E75">
        <w:rPr>
          <w:rFonts w:ascii="Times New Roman" w:hAnsi="Times New Roman" w:cs="Times New Roman"/>
          <w:sz w:val="24"/>
          <w:szCs w:val="24"/>
        </w:rPr>
        <w:br/>
        <w:t>z późn. zm.),;</w:t>
      </w:r>
    </w:p>
    <w:p w14:paraId="664EF1B0"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11 marca 2004 r. o podatku od towarów i usług (Dz. U. z 2018 r. </w:t>
      </w:r>
      <w:r w:rsidRPr="00021E75">
        <w:rPr>
          <w:rFonts w:ascii="Times New Roman" w:hAnsi="Times New Roman" w:cs="Times New Roman"/>
          <w:sz w:val="24"/>
          <w:szCs w:val="24"/>
        </w:rPr>
        <w:br/>
        <w:t>poz. 2174, z późn. zm.);</w:t>
      </w:r>
    </w:p>
    <w:p w14:paraId="7D9ADA54"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ustawy z dnia 20 kwietnia 2004 r. o promocji zatrudnienia i instytucjach rynku pracy (Dz. U. z 2018 r. poz. 1265, z późn. zm.);</w:t>
      </w:r>
    </w:p>
    <w:p w14:paraId="38B6D036"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27 sierpnia 2004 r. o świadczeniach opieki zdrowotnej finansowanych </w:t>
      </w:r>
      <w:r w:rsidRPr="00021E75">
        <w:rPr>
          <w:rFonts w:ascii="Times New Roman" w:hAnsi="Times New Roman" w:cs="Times New Roman"/>
          <w:sz w:val="24"/>
          <w:szCs w:val="24"/>
        </w:rPr>
        <w:br/>
        <w:t>ze środków publicznych (Dz. U. z 2018 r. poz. 1510, z późn. zm.);</w:t>
      </w:r>
    </w:p>
    <w:p w14:paraId="585E7FA8"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ustawy z dnia 29 lipca 2005 r. o przeciwdziałaniu narkomanii (Dz. U. z 2019 r. poz. 852);</w:t>
      </w:r>
    </w:p>
    <w:p w14:paraId="3C543A48"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ustawy z dnia 29 lipca 2005 r. o przeciwdziałaniu przemocy w rodzinie (Dz. U. z 2015 r. poz. 1390, z późn. zm.);</w:t>
      </w:r>
    </w:p>
    <w:p w14:paraId="064CA55D"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7 września 2007 r. o pomocy osobom uprawnionym do alimentów </w:t>
      </w:r>
      <w:r w:rsidRPr="00021E75">
        <w:rPr>
          <w:rFonts w:ascii="Times New Roman" w:hAnsi="Times New Roman" w:cs="Times New Roman"/>
          <w:sz w:val="24"/>
          <w:szCs w:val="24"/>
        </w:rPr>
        <w:br/>
        <w:t>(Dz. U. z 2019 r. poz. 670, z późn. zm.);</w:t>
      </w:r>
    </w:p>
    <w:p w14:paraId="4570A605"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9 czerwca 2011 r. o wspieraniu rodziny i systemie pieczy zastępczej </w:t>
      </w:r>
      <w:r w:rsidRPr="00021E75">
        <w:rPr>
          <w:rFonts w:ascii="Times New Roman" w:hAnsi="Times New Roman" w:cs="Times New Roman"/>
          <w:sz w:val="24"/>
          <w:szCs w:val="24"/>
        </w:rPr>
        <w:br/>
        <w:t>(Dz. U. z 2018 r. poz. 998, z późn. zm.);</w:t>
      </w:r>
    </w:p>
    <w:p w14:paraId="0D9DE15D"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4 kwietnia 2014 r. o ustaleniu i wypłacie zasiłków dla opiekunów </w:t>
      </w:r>
      <w:r w:rsidRPr="00021E75">
        <w:rPr>
          <w:rFonts w:ascii="Times New Roman" w:hAnsi="Times New Roman" w:cs="Times New Roman"/>
          <w:sz w:val="24"/>
          <w:szCs w:val="24"/>
        </w:rPr>
        <w:br/>
        <w:t>(Dz. U. z 2017 r. poz. 2092);</w:t>
      </w:r>
    </w:p>
    <w:p w14:paraId="7CDB7490"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11 lutego 2016 r. o pomocy państwa w wychowywaniu dzieci </w:t>
      </w:r>
      <w:r w:rsidRPr="00021E75">
        <w:rPr>
          <w:rFonts w:ascii="Times New Roman" w:hAnsi="Times New Roman" w:cs="Times New Roman"/>
          <w:sz w:val="24"/>
          <w:szCs w:val="24"/>
        </w:rPr>
        <w:br/>
        <w:t>(Dz. U. z 2018 r. poz. 2134, z późn. zm.);</w:t>
      </w:r>
    </w:p>
    <w:p w14:paraId="0A13B8F8" w14:textId="77777777"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4 listopada 2016 r. o wsparciu kobiet w ciąży i rodzin „Za życiem” </w:t>
      </w:r>
      <w:r w:rsidRPr="00021E75">
        <w:rPr>
          <w:rFonts w:ascii="Times New Roman" w:hAnsi="Times New Roman" w:cs="Times New Roman"/>
          <w:sz w:val="24"/>
          <w:szCs w:val="24"/>
        </w:rPr>
        <w:br/>
        <w:t>(Dz. U. z 2019 r. poz. 473);</w:t>
      </w:r>
    </w:p>
    <w:p w14:paraId="31ABB0ED" w14:textId="5C228F22"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14 grudnia 2016 r. – Prawo oświatowe (Dz. U. z 2018 r. poz. 996, </w:t>
      </w:r>
      <w:r w:rsidR="001837A7">
        <w:rPr>
          <w:rFonts w:ascii="Times New Roman" w:hAnsi="Times New Roman" w:cs="Times New Roman"/>
          <w:sz w:val="24"/>
          <w:szCs w:val="24"/>
        </w:rPr>
        <w:br/>
      </w:r>
      <w:r w:rsidRPr="00021E75">
        <w:rPr>
          <w:rFonts w:ascii="Times New Roman" w:hAnsi="Times New Roman" w:cs="Times New Roman"/>
          <w:sz w:val="24"/>
          <w:szCs w:val="24"/>
        </w:rPr>
        <w:t>z późn. zm.);</w:t>
      </w:r>
    </w:p>
    <w:p w14:paraId="22AF3BBB" w14:textId="68C03C7C" w:rsidR="00BF6DEF" w:rsidRPr="00021E75" w:rsidRDefault="00BF6DEF" w:rsidP="00BF6DEF">
      <w:pPr>
        <w:pStyle w:val="Akapitzlist"/>
        <w:numPr>
          <w:ilvl w:val="0"/>
          <w:numId w:val="2"/>
        </w:num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ustawy z dnia 20 lipca 2018 r. – Prawo o szkolnictwie wyższym i nauce (Dz. U. </w:t>
      </w:r>
      <w:r w:rsidR="001837A7">
        <w:rPr>
          <w:rFonts w:ascii="Times New Roman" w:hAnsi="Times New Roman" w:cs="Times New Roman"/>
          <w:sz w:val="24"/>
          <w:szCs w:val="24"/>
        </w:rPr>
        <w:br/>
        <w:t xml:space="preserve">z </w:t>
      </w:r>
      <w:r w:rsidRPr="00021E75">
        <w:rPr>
          <w:rFonts w:ascii="Times New Roman" w:hAnsi="Times New Roman" w:cs="Times New Roman"/>
          <w:sz w:val="24"/>
          <w:szCs w:val="24"/>
        </w:rPr>
        <w:t xml:space="preserve">2018 r. poz. 1668, z późn. zm.).  </w:t>
      </w:r>
    </w:p>
    <w:p w14:paraId="37934149" w14:textId="77777777" w:rsidR="00BF6DEF" w:rsidRPr="00021E75" w:rsidRDefault="00BF6DEF" w:rsidP="00BF6DEF">
      <w:pPr>
        <w:spacing w:after="0"/>
        <w:jc w:val="both"/>
        <w:rPr>
          <w:rFonts w:ascii="Times New Roman" w:hAnsi="Times New Roman" w:cs="Times New Roman"/>
          <w:sz w:val="24"/>
          <w:szCs w:val="24"/>
        </w:rPr>
      </w:pPr>
    </w:p>
    <w:p w14:paraId="273C6AE2" w14:textId="77777777" w:rsidR="00BF6DEF" w:rsidRPr="00021E75" w:rsidRDefault="00BF6DEF" w:rsidP="00BF6DEF">
      <w:pPr>
        <w:spacing w:after="0"/>
        <w:ind w:firstLine="360"/>
        <w:jc w:val="both"/>
        <w:rPr>
          <w:rFonts w:ascii="Times New Roman" w:hAnsi="Times New Roman" w:cs="Times New Roman"/>
          <w:sz w:val="24"/>
          <w:szCs w:val="24"/>
        </w:rPr>
      </w:pPr>
      <w:r w:rsidRPr="00021E75">
        <w:rPr>
          <w:rFonts w:ascii="Times New Roman" w:hAnsi="Times New Roman" w:cs="Times New Roman"/>
          <w:sz w:val="24"/>
          <w:szCs w:val="24"/>
        </w:rPr>
        <w:t>Zmiany w poszczególnych ustawach mają na celu dostosowanie ich treści do materii zmienianej w projekcie ustawy.</w:t>
      </w:r>
    </w:p>
    <w:p w14:paraId="53DD2004" w14:textId="77777777" w:rsidR="00BF6DEF" w:rsidRPr="00021E75" w:rsidRDefault="00BF6DEF" w:rsidP="00BF6DEF">
      <w:pPr>
        <w:spacing w:after="0"/>
        <w:ind w:firstLine="360"/>
        <w:jc w:val="both"/>
        <w:rPr>
          <w:rFonts w:ascii="Times New Roman" w:hAnsi="Times New Roman" w:cs="Times New Roman"/>
          <w:sz w:val="24"/>
          <w:szCs w:val="24"/>
        </w:rPr>
      </w:pPr>
      <w:r w:rsidRPr="00021E75">
        <w:rPr>
          <w:rFonts w:ascii="Times New Roman" w:hAnsi="Times New Roman" w:cs="Times New Roman"/>
          <w:sz w:val="24"/>
          <w:szCs w:val="24"/>
        </w:rPr>
        <w:t xml:space="preserve">Zgodnie z projektem ustawy regulacja ma wejść w życie z dniem 1 lipca 2019 r. </w:t>
      </w:r>
    </w:p>
    <w:p w14:paraId="652210F8" w14:textId="77777777" w:rsidR="00BF6DEF" w:rsidRPr="00021E75" w:rsidRDefault="00BF6DEF" w:rsidP="00BF6DEF">
      <w:pPr>
        <w:spacing w:after="120"/>
        <w:jc w:val="both"/>
        <w:rPr>
          <w:rFonts w:ascii="Times New Roman" w:eastAsia="Times New Roman" w:hAnsi="Times New Roman" w:cs="Times New Roman"/>
          <w:b/>
          <w:color w:val="000000"/>
          <w:sz w:val="24"/>
          <w:szCs w:val="24"/>
          <w:lang w:eastAsia="pl-PL"/>
        </w:rPr>
      </w:pPr>
      <w:r w:rsidRPr="00021E75">
        <w:rPr>
          <w:rFonts w:ascii="Times New Roman" w:eastAsia="Times New Roman" w:hAnsi="Times New Roman" w:cs="Times New Roman"/>
          <w:b/>
          <w:color w:val="000000"/>
          <w:sz w:val="24"/>
          <w:szCs w:val="24"/>
          <w:lang w:eastAsia="pl-PL"/>
        </w:rPr>
        <w:lastRenderedPageBreak/>
        <w:t>II. Stanowisko Rządu</w:t>
      </w:r>
    </w:p>
    <w:p w14:paraId="66F1D9ED" w14:textId="77777777" w:rsidR="00BF6DEF" w:rsidRPr="00021E75" w:rsidRDefault="00BF6DEF" w:rsidP="00BF6DEF">
      <w:pPr>
        <w:spacing w:after="0"/>
        <w:ind w:firstLine="708"/>
        <w:contextualSpacing/>
        <w:jc w:val="both"/>
        <w:rPr>
          <w:rFonts w:ascii="Times New Roman" w:hAnsi="Times New Roman" w:cs="Times New Roman"/>
          <w:sz w:val="24"/>
          <w:szCs w:val="24"/>
        </w:rPr>
      </w:pPr>
      <w:r w:rsidRPr="00021E75">
        <w:rPr>
          <w:rFonts w:ascii="Times New Roman" w:hAnsi="Times New Roman" w:cs="Times New Roman"/>
          <w:sz w:val="24"/>
          <w:szCs w:val="24"/>
        </w:rPr>
        <w:t xml:space="preserve">Przedmiotowy projekt ustawy wychodzi naprzeciw postulatom stawianym m.in. przez jednostki samorządu terytorialnego w zakresie możliwości łączenia działalności w zakresie usług świadczonych na podstawie odrębnych ustaw, jednak mających na celu szeroko pojęte wsparcie społeczne. </w:t>
      </w:r>
    </w:p>
    <w:p w14:paraId="67423F26" w14:textId="1D282534" w:rsidR="00BF6DEF" w:rsidRPr="00021E75" w:rsidRDefault="00BF6DEF" w:rsidP="00BF6DEF">
      <w:pPr>
        <w:spacing w:after="0"/>
        <w:ind w:firstLine="709"/>
        <w:contextualSpacing/>
        <w:jc w:val="both"/>
        <w:rPr>
          <w:rFonts w:ascii="Times New Roman" w:eastAsia="Times New Roman" w:hAnsi="Times New Roman" w:cs="Times New Roman"/>
          <w:color w:val="000000"/>
          <w:sz w:val="24"/>
          <w:szCs w:val="24"/>
          <w:lang w:eastAsia="pl-PL"/>
        </w:rPr>
      </w:pPr>
      <w:r w:rsidRPr="00021E75">
        <w:rPr>
          <w:rFonts w:ascii="Times New Roman" w:hAnsi="Times New Roman" w:cs="Times New Roman"/>
          <w:sz w:val="24"/>
          <w:szCs w:val="24"/>
        </w:rPr>
        <w:t>Aktualnie obowiązujące przepisy tylko w niewielkim zakresie regulują kwestię możliwości łączenia poszczególnych działań z zakresu usług społecznych, głównie przez wskazanie, że decyzje w sprawach indywidulanych mogą być wydawane przez kierownika ośrodka pomocy społecznej (na podstawie odpowiedniego upoważnienia). Nie ma natomiast kompleksowych regulacji umożliwiających wprost łączenie różnych usług o charakterze społecznym dostępnych powszechnie w ramach jednej instytucji. Utworzone przez s</w:t>
      </w:r>
      <w:r w:rsidRPr="00021E75">
        <w:rPr>
          <w:rFonts w:ascii="Times New Roman" w:eastAsia="Times New Roman" w:hAnsi="Times New Roman" w:cs="Times New Roman"/>
          <w:color w:val="000000"/>
          <w:sz w:val="24"/>
          <w:szCs w:val="24"/>
          <w:lang w:eastAsia="pl-PL"/>
        </w:rPr>
        <w:t xml:space="preserve">amorządy gminne, zwłaszcza miejskie (np. w Warszawie, Wrocławiu, Lublinie, Gdyni) lokalne centra usługowe, określane jako centra usług społecznych zajmują się integracją wybranych rodzajów usług, w szczególności zintegrowaniem działań profilowanych na potrzeby określonych grup społecznych, np. seniorów czy osób </w:t>
      </w:r>
      <w:r w:rsidR="0074564E" w:rsidRPr="00021E75">
        <w:rPr>
          <w:rFonts w:ascii="Times New Roman" w:eastAsia="Times New Roman" w:hAnsi="Times New Roman" w:cs="Times New Roman"/>
          <w:color w:val="000000"/>
          <w:sz w:val="24"/>
          <w:szCs w:val="24"/>
          <w:lang w:eastAsia="pl-PL"/>
        </w:rPr>
        <w:t xml:space="preserve">niepełnosprawnych i chociaż wskazane </w:t>
      </w:r>
      <w:r w:rsidRPr="00021E75">
        <w:rPr>
          <w:rFonts w:ascii="Times New Roman" w:eastAsia="Times New Roman" w:hAnsi="Times New Roman" w:cs="Times New Roman"/>
          <w:color w:val="000000"/>
          <w:sz w:val="24"/>
          <w:szCs w:val="24"/>
          <w:lang w:eastAsia="pl-PL"/>
        </w:rPr>
        <w:t>inicjatywy lokalne wychodzą nap</w:t>
      </w:r>
      <w:r w:rsidR="0074564E" w:rsidRPr="00021E75">
        <w:rPr>
          <w:rFonts w:ascii="Times New Roman" w:eastAsia="Times New Roman" w:hAnsi="Times New Roman" w:cs="Times New Roman"/>
          <w:color w:val="000000"/>
          <w:sz w:val="24"/>
          <w:szCs w:val="24"/>
          <w:lang w:eastAsia="pl-PL"/>
        </w:rPr>
        <w:t>rzeciw oczekiwaniom społecznym, to nie ma przepisów</w:t>
      </w:r>
      <w:r w:rsidR="00A307BD">
        <w:rPr>
          <w:rFonts w:ascii="Times New Roman" w:eastAsia="Times New Roman" w:hAnsi="Times New Roman" w:cs="Times New Roman"/>
          <w:color w:val="000000"/>
          <w:sz w:val="24"/>
          <w:szCs w:val="24"/>
          <w:lang w:eastAsia="pl-PL"/>
        </w:rPr>
        <w:t>,</w:t>
      </w:r>
      <w:r w:rsidR="0074564E" w:rsidRPr="00021E75">
        <w:rPr>
          <w:rFonts w:ascii="Times New Roman" w:eastAsia="Times New Roman" w:hAnsi="Times New Roman" w:cs="Times New Roman"/>
          <w:color w:val="000000"/>
          <w:sz w:val="24"/>
          <w:szCs w:val="24"/>
          <w:lang w:eastAsia="pl-PL"/>
        </w:rPr>
        <w:t xml:space="preserve"> które w sposób kompleksowy wskazywałaby w jaki sposób poszczególne usługi społeczne mogą być łączone w ramach działania jednej instytucji oraz na podstawie spójnej komplementarnej diagnozy sytuacji osobistej osoby, w szczególności, gdy osoba ta nie jest klientem pomocy społecznej.  </w:t>
      </w:r>
    </w:p>
    <w:p w14:paraId="737D7DC7" w14:textId="77777777" w:rsidR="00BF6DEF" w:rsidRPr="00021E75" w:rsidRDefault="00BF6DEF" w:rsidP="00BF6DEF">
      <w:pPr>
        <w:spacing w:after="0"/>
        <w:ind w:firstLine="708"/>
        <w:contextualSpacing/>
        <w:jc w:val="both"/>
        <w:rPr>
          <w:rFonts w:ascii="Times New Roman" w:hAnsi="Times New Roman" w:cs="Times New Roman"/>
          <w:sz w:val="24"/>
          <w:szCs w:val="24"/>
        </w:rPr>
      </w:pPr>
      <w:r w:rsidRPr="00021E75">
        <w:rPr>
          <w:rFonts w:ascii="Times New Roman" w:hAnsi="Times New Roman" w:cs="Times New Roman"/>
          <w:sz w:val="24"/>
          <w:szCs w:val="24"/>
        </w:rPr>
        <w:t>Podjętą inicjatywę ustawodawczą należy więc ocenić co do kierunku – pozytywnie.</w:t>
      </w:r>
    </w:p>
    <w:p w14:paraId="304F277E" w14:textId="77777777" w:rsidR="0074564E" w:rsidRPr="00021E75" w:rsidRDefault="00BF6DEF" w:rsidP="0074564E">
      <w:pPr>
        <w:spacing w:after="160"/>
        <w:jc w:val="both"/>
        <w:rPr>
          <w:rFonts w:ascii="Times New Roman" w:hAnsi="Times New Roman" w:cs="Times New Roman"/>
          <w:sz w:val="24"/>
          <w:szCs w:val="24"/>
        </w:rPr>
      </w:pPr>
      <w:r w:rsidRPr="00021E75">
        <w:rPr>
          <w:rFonts w:ascii="Times New Roman" w:hAnsi="Times New Roman" w:cs="Times New Roman"/>
          <w:sz w:val="24"/>
          <w:szCs w:val="24"/>
        </w:rPr>
        <w:t xml:space="preserve">W ocenie Rady Ministrów należy uzupełnić katalog, o którym mowa w art. 2 ust. 1 projektu ustawy, o usługi świadczone w zakresie ochrony środowiska, mieszkalnictwa oraz reintegracji zawodowej i społecznej. Realizację działań podejmowanych np. w ramach rządowego programu „Czyste powietrze” lub ogólnie działań mających na celu ochronę środowiska, czy realizację zadań z zakresu mieszkalnictwa będą mogły wtedy realizować Centra. </w:t>
      </w:r>
    </w:p>
    <w:p w14:paraId="67AACB56" w14:textId="120C4097" w:rsidR="00BF6DEF" w:rsidRPr="00021E75" w:rsidRDefault="00BF6DEF" w:rsidP="00BF6DEF">
      <w:pPr>
        <w:spacing w:after="0"/>
        <w:ind w:firstLine="708"/>
        <w:contextualSpacing/>
        <w:jc w:val="both"/>
        <w:rPr>
          <w:rFonts w:ascii="Times New Roman" w:hAnsi="Times New Roman" w:cs="Times New Roman"/>
          <w:sz w:val="24"/>
          <w:szCs w:val="24"/>
        </w:rPr>
      </w:pPr>
      <w:r w:rsidRPr="00021E75">
        <w:rPr>
          <w:rFonts w:ascii="Times New Roman" w:hAnsi="Times New Roman" w:cs="Times New Roman"/>
          <w:sz w:val="24"/>
          <w:szCs w:val="24"/>
        </w:rPr>
        <w:t xml:space="preserve">Jednocześnie należy zauważyć, że katalog usług, o których mowa w art. 2 ust. 1 projektu ustawy, oraz zakres ustaw mających w szczególności wskazywać usługi społeczne nie są tożsame. Wydaje się, że przykładowe wyliczenie powinno w całości mieścić się </w:t>
      </w:r>
      <w:r w:rsidRPr="00021E75">
        <w:rPr>
          <w:rFonts w:ascii="Times New Roman" w:hAnsi="Times New Roman" w:cs="Times New Roman"/>
          <w:sz w:val="24"/>
          <w:szCs w:val="24"/>
        </w:rPr>
        <w:br/>
        <w:t xml:space="preserve">w zakresie ust. 1, natomiast pomimo wskazania w ust. 2 ustawy z dnia 13 czerwca 2003 r. </w:t>
      </w:r>
      <w:r w:rsidRPr="00021E75">
        <w:rPr>
          <w:rFonts w:ascii="Times New Roman" w:hAnsi="Times New Roman" w:cs="Times New Roman"/>
          <w:sz w:val="24"/>
          <w:szCs w:val="24"/>
        </w:rPr>
        <w:br/>
        <w:t xml:space="preserve">o zatrudnieniu socjalnym – w ust. 1 nie znalazł się zakres reintegracji zawodowej </w:t>
      </w:r>
      <w:r w:rsidR="0016092C">
        <w:rPr>
          <w:rFonts w:ascii="Times New Roman" w:hAnsi="Times New Roman" w:cs="Times New Roman"/>
          <w:sz w:val="24"/>
          <w:szCs w:val="24"/>
        </w:rPr>
        <w:br/>
      </w:r>
      <w:r w:rsidRPr="00021E75">
        <w:rPr>
          <w:rFonts w:ascii="Times New Roman" w:hAnsi="Times New Roman" w:cs="Times New Roman"/>
          <w:sz w:val="24"/>
          <w:szCs w:val="24"/>
        </w:rPr>
        <w:t xml:space="preserve">i społecznej. </w:t>
      </w:r>
    </w:p>
    <w:p w14:paraId="1E4795C9" w14:textId="2EF73384" w:rsidR="00BF6DEF" w:rsidRPr="00021E75" w:rsidRDefault="00BF6DEF" w:rsidP="00BF6DEF">
      <w:pPr>
        <w:pStyle w:val="menfont"/>
        <w:spacing w:after="120" w:line="276" w:lineRule="auto"/>
        <w:ind w:firstLine="709"/>
        <w:jc w:val="both"/>
        <w:rPr>
          <w:rFonts w:ascii="Times New Roman" w:hAnsi="Times New Roman" w:cs="Times New Roman"/>
        </w:rPr>
      </w:pPr>
      <w:r w:rsidRPr="00021E75">
        <w:rPr>
          <w:rFonts w:ascii="Times New Roman" w:hAnsi="Times New Roman" w:cs="Times New Roman"/>
        </w:rPr>
        <w:t xml:space="preserve">Wątpliwości budzi również zamieszczenie w katalogu usług społecznych, zawartym </w:t>
      </w:r>
      <w:r w:rsidRPr="00021E75">
        <w:rPr>
          <w:rFonts w:ascii="Times New Roman" w:hAnsi="Times New Roman" w:cs="Times New Roman"/>
        </w:rPr>
        <w:br/>
        <w:t xml:space="preserve">w art. 2 ust. 1 projektu ustawy, działań z zakresu edukacji publicznej, które na podstawie </w:t>
      </w:r>
      <w:r w:rsidRPr="00021E75">
        <w:rPr>
          <w:rFonts w:ascii="Times New Roman" w:hAnsi="Times New Roman" w:cs="Times New Roman"/>
        </w:rPr>
        <w:br/>
        <w:t xml:space="preserve">art. 3 ust. 1 tego projektu będą mogły być realizowane przez Centrum. Zgodnie z art. 2 ust. 2 pkt 10 projektu ustawy, usługami społecznymi są w szczególności działania podejmowane na podstawie ustawy z dnia 14 grudnia 2016 r. – Prawo oświatowe. Projekt ustawy nie precyzuje jednak, jakie działania z tego zakresu będą mogły być realizowane przez Centrum. Jedyna zmiana przewidziana w art. 75 projektu ustawy wprowadzająca nowelizację w ustawie z dnia 14 grudnia 2016 r. – Prawo oświatowe ma charakter dostosowujący i przewiduje możliwość upoważnienia przez wójta (burmistrza i prezydenta miasta) także dyrektora Centrum, </w:t>
      </w:r>
      <w:r w:rsidR="0016092C">
        <w:rPr>
          <w:rFonts w:ascii="Times New Roman" w:hAnsi="Times New Roman" w:cs="Times New Roman"/>
        </w:rPr>
        <w:br/>
      </w:r>
      <w:r w:rsidRPr="00021E75">
        <w:rPr>
          <w:rFonts w:ascii="Times New Roman" w:hAnsi="Times New Roman" w:cs="Times New Roman"/>
        </w:rPr>
        <w:t xml:space="preserve">w przypadku przekształcenia ośrodka pomocy społecznej w Centrum, do prowadzenia spraw związanych z weryfikacją okoliczności wskazanych w oświadczeniach składanych przez </w:t>
      </w:r>
      <w:r w:rsidRPr="00021E75">
        <w:rPr>
          <w:rFonts w:ascii="Times New Roman" w:hAnsi="Times New Roman" w:cs="Times New Roman"/>
        </w:rPr>
        <w:lastRenderedPageBreak/>
        <w:t xml:space="preserve">kandydatów w związku z rekrutacją do szkół i placówek oświatowych. W związku z tym, że ustawa z dnia 14 grudnia 2016 r. – Prawo oświatowe oraz ustawa z dnia 7 września 1991 r. </w:t>
      </w:r>
      <w:r w:rsidR="0016092C">
        <w:rPr>
          <w:rFonts w:ascii="Times New Roman" w:hAnsi="Times New Roman" w:cs="Times New Roman"/>
        </w:rPr>
        <w:br/>
      </w:r>
      <w:r w:rsidRPr="00021E75">
        <w:rPr>
          <w:rFonts w:ascii="Times New Roman" w:hAnsi="Times New Roman" w:cs="Times New Roman"/>
        </w:rPr>
        <w:t xml:space="preserve">o systemie oświaty szczegółowo regulują sposób realizacji zadań z zakresu edukacji dzieci i młodzieży oraz osób dorosłych, to w przypadku pozostawienia w katalogu usług społecznych działań z zakresu edukacji należałoby doprecyzować jakie zadania z tego zakresu będą mogły być realizowane  przez Centrum.  </w:t>
      </w:r>
    </w:p>
    <w:p w14:paraId="3B49F6F1" w14:textId="372079AB"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 xml:space="preserve">Ponadto, w katalogu usług społecznych (art. 2 ust. 1 pkt 9 projektu ustawy) zamieszczono działania z zakresu kultury, realizowane na podstawie ustawy z dnia </w:t>
      </w:r>
      <w:r w:rsidR="0016092C">
        <w:rPr>
          <w:rFonts w:ascii="Times New Roman" w:hAnsi="Times New Roman" w:cs="Times New Roman"/>
          <w:sz w:val="24"/>
          <w:szCs w:val="24"/>
        </w:rPr>
        <w:br/>
      </w:r>
      <w:r w:rsidRPr="00021E75">
        <w:rPr>
          <w:rFonts w:ascii="Times New Roman" w:hAnsi="Times New Roman" w:cs="Times New Roman"/>
          <w:sz w:val="24"/>
          <w:szCs w:val="24"/>
        </w:rPr>
        <w:t xml:space="preserve">25 października 1991 r. o organizowaniu i prowadzeniu działalności kulturalnej (art. 2 ust. 2 pkt 13 projektu ustawy). Nie kwestionując zasadności uznania działalności kulturalnej za usługę społeczną, należy zwrócić uwagę na ewentualne spory kompetencyjne w zakresie </w:t>
      </w:r>
      <w:r w:rsidR="0016092C">
        <w:rPr>
          <w:rFonts w:ascii="Times New Roman" w:hAnsi="Times New Roman" w:cs="Times New Roman"/>
          <w:sz w:val="24"/>
          <w:szCs w:val="24"/>
        </w:rPr>
        <w:t xml:space="preserve">zadań </w:t>
      </w:r>
      <w:r w:rsidRPr="00021E75">
        <w:rPr>
          <w:rFonts w:ascii="Times New Roman" w:hAnsi="Times New Roman" w:cs="Times New Roman"/>
          <w:sz w:val="24"/>
          <w:szCs w:val="24"/>
        </w:rPr>
        <w:t>realizowanych przez Centra a zadaniami realizowanymi przez samorządowe instytucje kultury.</w:t>
      </w:r>
    </w:p>
    <w:p w14:paraId="1F935ADD" w14:textId="77777777" w:rsidR="00BF6DEF" w:rsidRPr="00021E75" w:rsidRDefault="00BF6DEF" w:rsidP="00BF6DEF">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W gminach funkcjonują centra kultury, domy i ośrodki kultury, kluby i świetlice oraz biblioteki, które również podejmują działalność animacyjną i integracyjną społeczności lokalnych poprzez realizację różnego rodzaju imprez kulturalnych dla użytkowników.</w:t>
      </w:r>
    </w:p>
    <w:p w14:paraId="7311858E" w14:textId="38E93AF9" w:rsidR="00BF6DEF" w:rsidRPr="00021E75" w:rsidRDefault="00BF6DEF" w:rsidP="00BF6DEF">
      <w:pPr>
        <w:spacing w:after="0"/>
        <w:jc w:val="both"/>
        <w:rPr>
          <w:rFonts w:ascii="Times New Roman" w:hAnsi="Times New Roman" w:cs="Times New Roman"/>
          <w:sz w:val="24"/>
          <w:szCs w:val="24"/>
        </w:rPr>
      </w:pPr>
      <w:r w:rsidRPr="00021E75">
        <w:rPr>
          <w:rFonts w:ascii="Times New Roman" w:hAnsi="Times New Roman" w:cs="Times New Roman"/>
          <w:sz w:val="24"/>
          <w:szCs w:val="24"/>
        </w:rPr>
        <w:t xml:space="preserve">W związku z tym, wydaje się bardziej właściwe, aby ewentualne Centra prowadziły działalność profesjonalnego </w:t>
      </w:r>
      <w:r w:rsidRPr="00021E75">
        <w:rPr>
          <w:rFonts w:ascii="Times New Roman" w:eastAsia="Times New Roman" w:hAnsi="Times New Roman" w:cs="Times New Roman"/>
          <w:sz w:val="24"/>
          <w:szCs w:val="24"/>
          <w:lang w:eastAsia="pl-PL"/>
        </w:rPr>
        <w:t xml:space="preserve">wsparcia usługowego o charakterze socjalnym współpracując </w:t>
      </w:r>
      <w:r w:rsidR="001E2C33">
        <w:rPr>
          <w:rFonts w:ascii="Times New Roman" w:eastAsia="Times New Roman" w:hAnsi="Times New Roman" w:cs="Times New Roman"/>
          <w:sz w:val="24"/>
          <w:szCs w:val="24"/>
          <w:lang w:eastAsia="pl-PL"/>
        </w:rPr>
        <w:br/>
      </w:r>
      <w:r w:rsidRPr="00021E75">
        <w:rPr>
          <w:rFonts w:ascii="Times New Roman" w:eastAsia="Times New Roman" w:hAnsi="Times New Roman" w:cs="Times New Roman"/>
          <w:sz w:val="24"/>
          <w:szCs w:val="24"/>
          <w:lang w:eastAsia="pl-PL"/>
        </w:rPr>
        <w:t>z obecnymi na rynku podmiotami, a nie realizowały zadania z zakresu działalności kulturalnej. Domy kultury jak i biblioteki (jako samorządowe instytucje kultury) mają możliwość ubiegania się o dofinansowanie w ramach programów realizowanych przez Ministra Kultury i Dziedzictwa Narodowego. Centra jako jednostki budżetowe nie mają takiej możliwości.</w:t>
      </w:r>
    </w:p>
    <w:p w14:paraId="023D9E69" w14:textId="6E9C0AE6" w:rsidR="00BF6DEF" w:rsidRPr="00021E75" w:rsidRDefault="00BF6DEF" w:rsidP="00E101D4">
      <w:pPr>
        <w:spacing w:after="0"/>
        <w:ind w:firstLine="709"/>
        <w:contextualSpacing/>
        <w:jc w:val="both"/>
        <w:rPr>
          <w:rFonts w:ascii="Times New Roman" w:eastAsia="Calibri" w:hAnsi="Times New Roman" w:cs="Times New Roman"/>
          <w:sz w:val="24"/>
          <w:szCs w:val="24"/>
        </w:rPr>
      </w:pPr>
      <w:r w:rsidRPr="00021E75">
        <w:rPr>
          <w:rFonts w:ascii="Times New Roman" w:hAnsi="Times New Roman" w:cs="Times New Roman"/>
          <w:sz w:val="24"/>
          <w:szCs w:val="24"/>
        </w:rPr>
        <w:t xml:space="preserve">Proponuje się również uzupełnienie wykazu aktów prawnych, na podstawie których realizowane będą usługi społeczne, wymienione w art. 2 ust. 1 projektu, o ustawę z dnia </w:t>
      </w:r>
      <w:r w:rsidRPr="00021E75">
        <w:rPr>
          <w:rFonts w:ascii="Times New Roman" w:hAnsi="Times New Roman" w:cs="Times New Roman"/>
          <w:sz w:val="24"/>
          <w:szCs w:val="24"/>
        </w:rPr>
        <w:br/>
        <w:t>4 lutego 2011 r. o opiece nad dziećmi w wieku do lat 3 (Dz. U. z 2019 r. poz. 409, z późn. zm.) oraz ustawę w dnia 5 grudnia 2014 r. o Karcie Dużej Rodzin</w:t>
      </w:r>
      <w:r w:rsidR="001E2C33">
        <w:rPr>
          <w:rFonts w:ascii="Times New Roman" w:hAnsi="Times New Roman" w:cs="Times New Roman"/>
          <w:sz w:val="24"/>
          <w:szCs w:val="24"/>
        </w:rPr>
        <w:t xml:space="preserve">y (Dz. U. z 2017 r. poz. 1832, </w:t>
      </w:r>
      <w:r w:rsidRPr="00021E75">
        <w:rPr>
          <w:rFonts w:ascii="Times New Roman" w:hAnsi="Times New Roman" w:cs="Times New Roman"/>
          <w:sz w:val="24"/>
          <w:szCs w:val="24"/>
        </w:rPr>
        <w:t>z późn. zm.).</w:t>
      </w:r>
      <w:r w:rsidR="00BD6B09" w:rsidRPr="00021E75">
        <w:rPr>
          <w:rFonts w:ascii="Times New Roman" w:hAnsi="Times New Roman" w:cs="Times New Roman"/>
          <w:sz w:val="24"/>
          <w:szCs w:val="24"/>
        </w:rPr>
        <w:t xml:space="preserve"> Zasadnym wydaje się również</w:t>
      </w:r>
      <w:r w:rsidRPr="00021E75">
        <w:rPr>
          <w:rFonts w:ascii="Times New Roman" w:hAnsi="Times New Roman" w:cs="Times New Roman"/>
          <w:sz w:val="24"/>
          <w:szCs w:val="24"/>
        </w:rPr>
        <w:t xml:space="preserve"> </w:t>
      </w:r>
      <w:r w:rsidR="00BD6B09" w:rsidRPr="00021E75">
        <w:rPr>
          <w:rFonts w:ascii="Times New Roman" w:eastAsia="Calibri" w:hAnsi="Times New Roman" w:cs="Times New Roman"/>
          <w:sz w:val="24"/>
          <w:szCs w:val="24"/>
        </w:rPr>
        <w:t xml:space="preserve">uzupełnienie wykazu aktów prawnych na podstawie, których realizowane będą usługi społeczne wymienione w art. 2 ust. 2 projektu ustawy o ustawę z dnia 23 kwietnia 2003 r. o działalności pożytku publicznego </w:t>
      </w:r>
      <w:r w:rsidR="00E872D4">
        <w:rPr>
          <w:rFonts w:ascii="Times New Roman" w:eastAsia="Calibri" w:hAnsi="Times New Roman" w:cs="Times New Roman"/>
          <w:sz w:val="24"/>
          <w:szCs w:val="24"/>
        </w:rPr>
        <w:br/>
      </w:r>
      <w:r w:rsidR="00BD6B09" w:rsidRPr="00021E75">
        <w:rPr>
          <w:rFonts w:ascii="Times New Roman" w:eastAsia="Calibri" w:hAnsi="Times New Roman" w:cs="Times New Roman"/>
          <w:sz w:val="24"/>
          <w:szCs w:val="24"/>
        </w:rPr>
        <w:t>i o wolontariacie (Dz. U. z 2019 r. poz. 688).</w:t>
      </w:r>
    </w:p>
    <w:p w14:paraId="10F2E582" w14:textId="396A188A" w:rsidR="00BD6B09" w:rsidRPr="00021E75" w:rsidRDefault="00BD6B09" w:rsidP="009A5E3D">
      <w:pPr>
        <w:spacing w:after="0"/>
        <w:ind w:firstLine="708"/>
        <w:jc w:val="both"/>
        <w:rPr>
          <w:rFonts w:ascii="Times New Roman" w:hAnsi="Times New Roman" w:cs="Times New Roman"/>
          <w:sz w:val="24"/>
          <w:szCs w:val="24"/>
        </w:rPr>
      </w:pPr>
      <w:r w:rsidRPr="00021E75">
        <w:rPr>
          <w:rFonts w:ascii="Times New Roman" w:hAnsi="Times New Roman" w:cs="Times New Roman"/>
          <w:sz w:val="24"/>
          <w:szCs w:val="24"/>
        </w:rPr>
        <w:t xml:space="preserve">Pod rozwagę należy również wziąć </w:t>
      </w:r>
      <w:r w:rsidR="009A5E3D" w:rsidRPr="00021E75">
        <w:rPr>
          <w:rFonts w:ascii="Times New Roman" w:hAnsi="Times New Roman" w:cs="Times New Roman"/>
          <w:sz w:val="24"/>
          <w:szCs w:val="24"/>
        </w:rPr>
        <w:t>uzupełnienie</w:t>
      </w:r>
      <w:r w:rsidRPr="00021E75">
        <w:rPr>
          <w:rFonts w:ascii="Times New Roman" w:hAnsi="Times New Roman" w:cs="Times New Roman"/>
          <w:sz w:val="24"/>
          <w:szCs w:val="24"/>
        </w:rPr>
        <w:t xml:space="preserve"> projektu</w:t>
      </w:r>
      <w:r w:rsidR="009A5E3D" w:rsidRPr="00021E75">
        <w:rPr>
          <w:rFonts w:ascii="Times New Roman" w:hAnsi="Times New Roman" w:cs="Times New Roman"/>
          <w:sz w:val="24"/>
          <w:szCs w:val="24"/>
        </w:rPr>
        <w:t xml:space="preserve"> o</w:t>
      </w:r>
      <w:r w:rsidRPr="00021E75">
        <w:rPr>
          <w:rFonts w:ascii="Times New Roman" w:hAnsi="Times New Roman" w:cs="Times New Roman"/>
          <w:sz w:val="24"/>
          <w:szCs w:val="24"/>
        </w:rPr>
        <w:t xml:space="preserve"> w</w:t>
      </w:r>
      <w:r w:rsidRPr="00021E75">
        <w:rPr>
          <w:rFonts w:ascii="Times New Roman" w:eastAsia="Calibri" w:hAnsi="Times New Roman" w:cs="Times New Roman"/>
          <w:sz w:val="24"/>
          <w:szCs w:val="24"/>
        </w:rPr>
        <w:t xml:space="preserve">prowadzenie możliwości przyjmowania w drodze uchwały programu usług społecznych przygotowanego we współpracy z organizacjami pozarządowymi, </w:t>
      </w:r>
      <w:r w:rsidR="009A5E3D" w:rsidRPr="00021E75">
        <w:rPr>
          <w:rFonts w:ascii="Times New Roman" w:eastAsia="Calibri" w:hAnsi="Times New Roman" w:cs="Times New Roman"/>
          <w:sz w:val="24"/>
          <w:szCs w:val="24"/>
        </w:rPr>
        <w:t>doprecyzowanie</w:t>
      </w:r>
      <w:r w:rsidRPr="00021E75">
        <w:rPr>
          <w:rFonts w:ascii="Times New Roman" w:eastAsia="Calibri" w:hAnsi="Times New Roman" w:cs="Times New Roman"/>
          <w:sz w:val="24"/>
          <w:szCs w:val="24"/>
        </w:rPr>
        <w:t xml:space="preserve"> informacji z realizacji usług społecznych, sporządzanej po zakończeniu realizacji programu usług, o listę podmiotów będących wykonawcami poszczególnych usług</w:t>
      </w:r>
      <w:r w:rsidR="009A5E3D" w:rsidRPr="00021E75">
        <w:rPr>
          <w:rFonts w:ascii="Times New Roman" w:eastAsia="Calibri" w:hAnsi="Times New Roman" w:cs="Times New Roman"/>
          <w:sz w:val="24"/>
          <w:szCs w:val="24"/>
        </w:rPr>
        <w:t>,</w:t>
      </w:r>
      <w:r w:rsidR="00E101D4" w:rsidRPr="00021E75">
        <w:rPr>
          <w:rFonts w:ascii="Times New Roman" w:eastAsia="Calibri" w:hAnsi="Times New Roman" w:cs="Times New Roman"/>
          <w:sz w:val="24"/>
          <w:szCs w:val="24"/>
        </w:rPr>
        <w:t xml:space="preserve"> jak również u</w:t>
      </w:r>
      <w:r w:rsidRPr="00021E75">
        <w:rPr>
          <w:rFonts w:ascii="Times New Roman" w:eastAsia="Calibri" w:hAnsi="Times New Roman" w:cs="Times New Roman"/>
          <w:sz w:val="24"/>
          <w:szCs w:val="24"/>
        </w:rPr>
        <w:t>zu</w:t>
      </w:r>
      <w:r w:rsidR="002A36BE">
        <w:rPr>
          <w:rFonts w:ascii="Times New Roman" w:eastAsia="Calibri" w:hAnsi="Times New Roman" w:cs="Times New Roman"/>
          <w:sz w:val="24"/>
          <w:szCs w:val="24"/>
        </w:rPr>
        <w:t xml:space="preserve">pełnienie listy zadań centrum </w:t>
      </w:r>
      <w:r w:rsidRPr="00021E75">
        <w:rPr>
          <w:rFonts w:ascii="Times New Roman" w:eastAsia="Calibri" w:hAnsi="Times New Roman" w:cs="Times New Roman"/>
          <w:sz w:val="24"/>
          <w:szCs w:val="24"/>
        </w:rPr>
        <w:t xml:space="preserve">o organizowanie działań sąsiedzkich obok działań </w:t>
      </w:r>
      <w:r w:rsidR="00E101D4" w:rsidRPr="00021E75">
        <w:rPr>
          <w:rFonts w:ascii="Times New Roman" w:eastAsia="Calibri" w:hAnsi="Times New Roman" w:cs="Times New Roman"/>
          <w:sz w:val="24"/>
          <w:szCs w:val="24"/>
        </w:rPr>
        <w:t>samopomocowych i wolontaryjnych.</w:t>
      </w:r>
      <w:r w:rsidR="009A5E3D" w:rsidRPr="00021E75">
        <w:rPr>
          <w:rFonts w:ascii="Times New Roman" w:eastAsia="Calibri" w:hAnsi="Times New Roman" w:cs="Times New Roman"/>
          <w:sz w:val="24"/>
          <w:szCs w:val="24"/>
        </w:rPr>
        <w:t xml:space="preserve"> </w:t>
      </w:r>
      <w:r w:rsidR="00E101D4" w:rsidRPr="00021E75">
        <w:rPr>
          <w:rFonts w:ascii="Times New Roman" w:eastAsia="Calibri" w:hAnsi="Times New Roman" w:cs="Times New Roman"/>
          <w:sz w:val="24"/>
          <w:szCs w:val="24"/>
        </w:rPr>
        <w:t>P</w:t>
      </w:r>
      <w:r w:rsidR="00E25CB3">
        <w:rPr>
          <w:rFonts w:ascii="Times New Roman" w:eastAsia="Calibri" w:hAnsi="Times New Roman" w:cs="Times New Roman"/>
          <w:sz w:val="24"/>
          <w:szCs w:val="24"/>
        </w:rPr>
        <w:t xml:space="preserve">roponuje się również wyodrębnienie </w:t>
      </w:r>
      <w:r w:rsidR="00E101D4" w:rsidRPr="00021E75">
        <w:rPr>
          <w:rFonts w:ascii="Times New Roman" w:eastAsia="Calibri" w:hAnsi="Times New Roman" w:cs="Times New Roman"/>
          <w:sz w:val="24"/>
          <w:szCs w:val="24"/>
        </w:rPr>
        <w:t>w strukturze C</w:t>
      </w:r>
      <w:r w:rsidRPr="00021E75">
        <w:rPr>
          <w:rFonts w:ascii="Times New Roman" w:eastAsia="Calibri" w:hAnsi="Times New Roman" w:cs="Times New Roman"/>
          <w:sz w:val="24"/>
          <w:szCs w:val="24"/>
        </w:rPr>
        <w:t>entrum nowego organu w postaci</w:t>
      </w:r>
      <w:r w:rsidR="00E101D4" w:rsidRPr="00021E75">
        <w:rPr>
          <w:rFonts w:ascii="Times New Roman" w:eastAsia="Calibri" w:hAnsi="Times New Roman" w:cs="Times New Roman"/>
          <w:sz w:val="24"/>
          <w:szCs w:val="24"/>
        </w:rPr>
        <w:t xml:space="preserve"> Rady Centrum – w której skład wchodziliby przedstawiciele</w:t>
      </w:r>
      <w:r w:rsidR="009A5E3D" w:rsidRPr="00021E75">
        <w:rPr>
          <w:rFonts w:ascii="Times New Roman" w:hAnsi="Times New Roman" w:cs="Times New Roman"/>
          <w:sz w:val="24"/>
          <w:szCs w:val="24"/>
        </w:rPr>
        <w:t xml:space="preserve"> organizacji pozarządowych oraz podmiotów określonych w art. 3 ust. 3 ustawy z dnia 24 kwietnia 2003 r. o działalności pożytku publicznego i o wolontariacie. Jej zadaniem byłoby opiniowanie programu usług społecznych, monitorowanie jego realizacji oraz funkcjonowania Centrum.</w:t>
      </w:r>
    </w:p>
    <w:p w14:paraId="515B6B05" w14:textId="582DF781" w:rsidR="009A5E3D" w:rsidRPr="00021E75" w:rsidRDefault="00E101D4" w:rsidP="009A5E3D">
      <w:pPr>
        <w:spacing w:after="0"/>
        <w:jc w:val="both"/>
        <w:rPr>
          <w:rFonts w:ascii="Times New Roman" w:eastAsia="Calibri" w:hAnsi="Times New Roman" w:cs="Times New Roman"/>
          <w:sz w:val="24"/>
          <w:szCs w:val="24"/>
        </w:rPr>
      </w:pPr>
      <w:r w:rsidRPr="00021E75">
        <w:rPr>
          <w:rFonts w:ascii="Times New Roman" w:eastAsia="Calibri" w:hAnsi="Times New Roman" w:cs="Times New Roman"/>
          <w:sz w:val="24"/>
          <w:szCs w:val="24"/>
        </w:rPr>
        <w:lastRenderedPageBreak/>
        <w:t>Należy również rozważyć u</w:t>
      </w:r>
      <w:r w:rsidR="00BD6B09" w:rsidRPr="00021E75">
        <w:rPr>
          <w:rFonts w:ascii="Times New Roman" w:eastAsia="Calibri" w:hAnsi="Times New Roman" w:cs="Times New Roman"/>
          <w:sz w:val="24"/>
          <w:szCs w:val="24"/>
        </w:rPr>
        <w:t>elastycznienie wymogów w zakresie kwalifikacji osób ubiegających się o zatrudnienie na stanowisku organizatora usług społecznych, koordynatora indywidualnych planów usług, org</w:t>
      </w:r>
      <w:r w:rsidR="009A5E3D" w:rsidRPr="00021E75">
        <w:rPr>
          <w:rFonts w:ascii="Times New Roman" w:eastAsia="Calibri" w:hAnsi="Times New Roman" w:cs="Times New Roman"/>
          <w:sz w:val="24"/>
          <w:szCs w:val="24"/>
        </w:rPr>
        <w:t>anizatora społeczności lokalnej jak również w</w:t>
      </w:r>
      <w:r w:rsidR="00BD6B09" w:rsidRPr="00021E75">
        <w:rPr>
          <w:rFonts w:ascii="Times New Roman" w:eastAsia="Calibri" w:hAnsi="Times New Roman" w:cs="Times New Roman"/>
          <w:sz w:val="24"/>
          <w:szCs w:val="24"/>
        </w:rPr>
        <w:t>prowadzenie wymogu określenia działań wspierających osobę zainteresowaną w indywid</w:t>
      </w:r>
      <w:r w:rsidR="009A5E3D" w:rsidRPr="00021E75">
        <w:rPr>
          <w:rFonts w:ascii="Times New Roman" w:eastAsia="Calibri" w:hAnsi="Times New Roman" w:cs="Times New Roman"/>
          <w:sz w:val="24"/>
          <w:szCs w:val="24"/>
        </w:rPr>
        <w:t>ualnym planie usług społecznych.</w:t>
      </w:r>
    </w:p>
    <w:p w14:paraId="3B25718A" w14:textId="77777777" w:rsidR="00BF6DEF" w:rsidRPr="00021E75" w:rsidRDefault="00BF6DEF" w:rsidP="009A5E3D">
      <w:pPr>
        <w:spacing w:after="0"/>
        <w:ind w:firstLine="708"/>
        <w:jc w:val="both"/>
        <w:rPr>
          <w:rFonts w:ascii="Times New Roman" w:eastAsia="Times New Roman" w:hAnsi="Times New Roman" w:cs="Times New Roman"/>
          <w:sz w:val="24"/>
          <w:szCs w:val="24"/>
          <w:lang w:eastAsia="pl-PL"/>
        </w:rPr>
      </w:pPr>
      <w:r w:rsidRPr="00021E75">
        <w:rPr>
          <w:rFonts w:ascii="Times New Roman" w:eastAsia="Times New Roman" w:hAnsi="Times New Roman" w:cs="Times New Roman"/>
          <w:sz w:val="24"/>
          <w:szCs w:val="24"/>
          <w:lang w:eastAsia="pl-PL"/>
        </w:rPr>
        <w:t>Zgodnie z art. 34 projektu ustawy</w:t>
      </w:r>
      <w:r w:rsidRPr="00021E75">
        <w:rPr>
          <w:rFonts w:ascii="Times New Roman" w:hAnsi="Times New Roman" w:cs="Times New Roman"/>
          <w:sz w:val="24"/>
          <w:szCs w:val="24"/>
        </w:rPr>
        <w:t>, osoby – członkowie kadry Centrum muszą przejść odpowiednie szkolenia z zakresu zarządzania i organizacji usług społecznych, opracowywania i realizacji indywidualnych planów usług społecznych lub organizacji społeczności lokalnej, organizowane przez regionalne ośrodki polityki społecznej.</w:t>
      </w:r>
      <w:r w:rsidRPr="00021E75">
        <w:rPr>
          <w:rFonts w:ascii="Times New Roman" w:eastAsia="Times New Roman" w:hAnsi="Times New Roman" w:cs="Times New Roman"/>
          <w:sz w:val="24"/>
          <w:szCs w:val="24"/>
          <w:lang w:eastAsia="pl-PL"/>
        </w:rPr>
        <w:t xml:space="preserve"> Biorąc pod uwagę konieczność określenia przez Radę Ministrów, w drodze rozporządzenia, minimum programowego i wymiaru zajęć dydaktycznych realizowanych w ramach szkoleń oraz wymagań dotyczących kadry dydaktycznej prowadzącej te szkolenia – niemożliwym wydaje się dochowanie terminu przewidzianego na wejście w życie projektowanej ustawy, tj. 1 lipca 2019 r. (nawet przy założeniu, że przepisy przejściowe przewidują 2-letni okres na dopełnienie warunku ukończenia szkoleń). </w:t>
      </w:r>
    </w:p>
    <w:p w14:paraId="268182FE" w14:textId="77777777" w:rsidR="00BF6DEF" w:rsidRPr="00021E75" w:rsidRDefault="00BF6DEF" w:rsidP="00BF6DEF">
      <w:pPr>
        <w:spacing w:after="0"/>
        <w:ind w:firstLine="708"/>
        <w:jc w:val="both"/>
        <w:rPr>
          <w:rFonts w:ascii="Times New Roman" w:eastAsia="Times New Roman" w:hAnsi="Times New Roman" w:cs="Times New Roman"/>
          <w:sz w:val="24"/>
          <w:szCs w:val="24"/>
          <w:lang w:eastAsia="pl-PL"/>
        </w:rPr>
      </w:pPr>
      <w:r w:rsidRPr="00021E75">
        <w:rPr>
          <w:rFonts w:ascii="Times New Roman" w:eastAsia="Times New Roman" w:hAnsi="Times New Roman" w:cs="Times New Roman"/>
          <w:sz w:val="24"/>
          <w:szCs w:val="24"/>
          <w:lang w:eastAsia="pl-PL"/>
        </w:rPr>
        <w:t xml:space="preserve">Czas potrzebny na przeanalizowanie przedmiotowej materii, przygotowanie projektu, jego skonsultowanie, a także odpowiednie </w:t>
      </w:r>
      <w:r w:rsidRPr="00021E75">
        <w:rPr>
          <w:rFonts w:ascii="Times New Roman" w:eastAsia="Times New Roman" w:hAnsi="Times New Roman" w:cs="Times New Roman"/>
          <w:i/>
          <w:sz w:val="24"/>
          <w:szCs w:val="24"/>
          <w:lang w:eastAsia="pl-PL"/>
        </w:rPr>
        <w:t>vacatio legis</w:t>
      </w:r>
      <w:r w:rsidRPr="00021E75">
        <w:rPr>
          <w:rFonts w:ascii="Times New Roman" w:eastAsia="Times New Roman" w:hAnsi="Times New Roman" w:cs="Times New Roman"/>
          <w:sz w:val="24"/>
          <w:szCs w:val="24"/>
          <w:lang w:eastAsia="pl-PL"/>
        </w:rPr>
        <w:t xml:space="preserve"> dające możliwość przygotowania się przez regionalne ośrodki polityki społecznej do zorganizowania odpowiedniej kadry szkolącej oraz faktycznej organizacji szkolenia uzasadnia przełożenie wejścia w życie przedmiotowej ustawy. Proponuje się, aby ustawa weszła w życie nie wcześniej niż 1 stycznia 2020 r. </w:t>
      </w:r>
    </w:p>
    <w:p w14:paraId="518B052B" w14:textId="77777777" w:rsidR="00BD6B09" w:rsidRPr="00021E75" w:rsidRDefault="00BD6B09" w:rsidP="00BF6DEF">
      <w:pPr>
        <w:spacing w:after="0"/>
        <w:ind w:firstLine="708"/>
        <w:jc w:val="both"/>
        <w:rPr>
          <w:rFonts w:ascii="Times New Roman" w:eastAsia="Times New Roman" w:hAnsi="Times New Roman" w:cs="Times New Roman"/>
          <w:sz w:val="24"/>
          <w:szCs w:val="24"/>
          <w:lang w:eastAsia="pl-PL"/>
        </w:rPr>
      </w:pPr>
    </w:p>
    <w:p w14:paraId="5D52139E" w14:textId="103B20D7" w:rsidR="00BF6DEF" w:rsidRPr="00021E75" w:rsidRDefault="00BF6DEF" w:rsidP="00BF6DEF">
      <w:pPr>
        <w:spacing w:after="0"/>
        <w:ind w:firstLine="708"/>
        <w:jc w:val="both"/>
        <w:rPr>
          <w:rFonts w:ascii="Times New Roman" w:eastAsia="Times New Roman" w:hAnsi="Times New Roman" w:cs="Times New Roman"/>
          <w:sz w:val="24"/>
          <w:szCs w:val="24"/>
          <w:lang w:eastAsia="pl-PL"/>
        </w:rPr>
      </w:pPr>
      <w:r w:rsidRPr="00021E75">
        <w:rPr>
          <w:rFonts w:ascii="Times New Roman" w:eastAsia="Times New Roman" w:hAnsi="Times New Roman" w:cs="Times New Roman"/>
          <w:sz w:val="24"/>
          <w:szCs w:val="24"/>
          <w:lang w:eastAsia="pl-PL"/>
        </w:rPr>
        <w:t xml:space="preserve">Przepisy projektu ustawy określają zasady przyjmowania przez gminę programów usług społecznych, a także zasady realizowania tych programów przez Centra, należy jednak zwrócić uwagę na możliwość pojawienia się wątpliwości w stosowaniu przepisów ustawy </w:t>
      </w:r>
      <w:r w:rsidR="009C7E0B">
        <w:rPr>
          <w:rFonts w:ascii="Times New Roman" w:eastAsia="Times New Roman" w:hAnsi="Times New Roman" w:cs="Times New Roman"/>
          <w:sz w:val="24"/>
          <w:szCs w:val="24"/>
          <w:lang w:eastAsia="pl-PL"/>
        </w:rPr>
        <w:br/>
        <w:t xml:space="preserve">z uwagi na brak </w:t>
      </w:r>
      <w:r w:rsidRPr="00021E75">
        <w:rPr>
          <w:rFonts w:ascii="Times New Roman" w:eastAsia="Times New Roman" w:hAnsi="Times New Roman" w:cs="Times New Roman"/>
          <w:sz w:val="24"/>
          <w:szCs w:val="24"/>
          <w:lang w:eastAsia="pl-PL"/>
        </w:rPr>
        <w:t>zasad lub mechanizmów dotyczących źródeł ich finansowania, sposobu przekazywania środków i zasad ich zwrotu.</w:t>
      </w:r>
    </w:p>
    <w:p w14:paraId="30C77BCD" w14:textId="77777777" w:rsidR="00BF6DEF" w:rsidRPr="00021E75" w:rsidRDefault="00BF6DEF" w:rsidP="00BF6DEF">
      <w:pPr>
        <w:spacing w:after="0"/>
        <w:ind w:firstLine="708"/>
        <w:contextualSpacing/>
        <w:jc w:val="both"/>
        <w:rPr>
          <w:rFonts w:ascii="Times New Roman" w:hAnsi="Times New Roman" w:cs="Times New Roman"/>
          <w:sz w:val="24"/>
          <w:szCs w:val="24"/>
        </w:rPr>
      </w:pPr>
      <w:bookmarkStart w:id="1" w:name="mip43421659"/>
      <w:bookmarkStart w:id="2" w:name="mip43421666"/>
      <w:bookmarkEnd w:id="1"/>
      <w:bookmarkEnd w:id="2"/>
      <w:r w:rsidRPr="00021E75">
        <w:rPr>
          <w:rFonts w:ascii="Times New Roman" w:hAnsi="Times New Roman" w:cs="Times New Roman"/>
          <w:sz w:val="24"/>
          <w:szCs w:val="24"/>
        </w:rPr>
        <w:t xml:space="preserve">Wydaje się także, że projekt ustawy należy w niektórych kwestiach zmodyfikować </w:t>
      </w:r>
      <w:r w:rsidRPr="00021E75">
        <w:rPr>
          <w:rFonts w:ascii="Times New Roman" w:hAnsi="Times New Roman" w:cs="Times New Roman"/>
          <w:sz w:val="24"/>
          <w:szCs w:val="24"/>
        </w:rPr>
        <w:br/>
        <w:t xml:space="preserve">i dopracować pod kątem legislacyjno-prawnym, np.: doprecyzowania wymaga kwestia opłaty za określone usługi społeczne (art. 43 ust. 2 projektu ustawy). Osoby zakwalifikowane wnoszą opłatę na rachunek bankowy Centrum, w wysokości i terminie ustalonym przez Centrum na podstawie programu usług społecznych, z tym że w przypadku niewniesienia opłaty wydaje się decyzję administracyjną o zwrocie opłaty. Decyzja określa wysokość należności z tytułu opłaty podlegającej zwrotowi oraz termin jej zwrotu. Skoro osoby zakwalifikowane mają obowiązek wnieść opłatę, to w przypadku jej niewniesienia nie mogą być zobowiązywane do jej zwrotu, a decyzja nie może określać wysokości zwrotu opłaty oraz terminu jej zwrotu. Konieczne jest również zastąpienie w treści przepisu wprowadzającego nowe zwolnienie od podatku (w art. 21 ust. 1 ustawy z dnia 26 lipca 1991 r. o podatku dochodowym od osób fizycznych – dodawany pkt 118a) wyrazu „usług” wyrazem „świadczeń”, co pozwoli zapewnić jego spójność z pozostałymi przepisami nowelizowanej ustawy podatkowej. </w:t>
      </w:r>
    </w:p>
    <w:p w14:paraId="6FE5346C" w14:textId="1C988468" w:rsidR="00BF6DEF" w:rsidRPr="00021E75" w:rsidRDefault="00BF6DEF" w:rsidP="00BF6DEF">
      <w:pPr>
        <w:spacing w:after="0"/>
        <w:ind w:firstLine="708"/>
        <w:contextualSpacing/>
        <w:jc w:val="both"/>
        <w:rPr>
          <w:rFonts w:ascii="Times New Roman" w:hAnsi="Times New Roman" w:cs="Times New Roman"/>
          <w:sz w:val="24"/>
          <w:szCs w:val="24"/>
        </w:rPr>
      </w:pPr>
      <w:r w:rsidRPr="00021E75">
        <w:rPr>
          <w:rFonts w:ascii="Times New Roman" w:hAnsi="Times New Roman" w:cs="Times New Roman"/>
          <w:sz w:val="24"/>
          <w:szCs w:val="24"/>
        </w:rPr>
        <w:t xml:space="preserve">Ponadto, należy zauważyć, że samo brzmienie projektu ustawy oraz jego uzasadnienia powinno być na tyle precyzyjne, by nie budziło wątpliwości co do zakresu wprowadzanych zmian oraz ich skutków. Ponadto, w celu uniknięcia problemów interpretacyjnych, doprecyzowania </w:t>
      </w:r>
      <w:r w:rsidR="00F46A84">
        <w:rPr>
          <w:rFonts w:ascii="Times New Roman" w:hAnsi="Times New Roman" w:cs="Times New Roman"/>
          <w:sz w:val="24"/>
          <w:szCs w:val="24"/>
        </w:rPr>
        <w:t xml:space="preserve">w projektowanej ustawie </w:t>
      </w:r>
      <w:r w:rsidRPr="00021E75">
        <w:rPr>
          <w:rFonts w:ascii="Times New Roman" w:hAnsi="Times New Roman" w:cs="Times New Roman"/>
          <w:sz w:val="24"/>
          <w:szCs w:val="24"/>
        </w:rPr>
        <w:t xml:space="preserve">wymaga kwestia poprawnej identyfikacji </w:t>
      </w:r>
      <w:r w:rsidRPr="00021E75">
        <w:rPr>
          <w:rFonts w:ascii="Times New Roman" w:hAnsi="Times New Roman" w:cs="Times New Roman"/>
          <w:sz w:val="24"/>
          <w:szCs w:val="24"/>
        </w:rPr>
        <w:lastRenderedPageBreak/>
        <w:t xml:space="preserve">podmiotów tworzonych bądź przekształconych w Centra (np. ciągłość funkcjonowania dotychczasowego płatnika składek, jakim jest ośrodek, czy też nowy płatnik składek). </w:t>
      </w:r>
    </w:p>
    <w:p w14:paraId="471901FA" w14:textId="77777777" w:rsidR="00BF6DEF" w:rsidRPr="00021E75" w:rsidRDefault="00BF6DEF" w:rsidP="00BF6DEF">
      <w:pPr>
        <w:spacing w:after="0"/>
        <w:jc w:val="both"/>
        <w:rPr>
          <w:rFonts w:ascii="Times New Roman" w:eastAsia="Times New Roman" w:hAnsi="Times New Roman" w:cs="Times New Roman"/>
          <w:color w:val="FF0000"/>
          <w:sz w:val="24"/>
          <w:szCs w:val="24"/>
          <w:lang w:eastAsia="pl-PL"/>
        </w:rPr>
      </w:pPr>
    </w:p>
    <w:p w14:paraId="256DBFA5" w14:textId="77777777" w:rsidR="00BF6DEF" w:rsidRPr="00021E75" w:rsidRDefault="00BF6DEF" w:rsidP="00BF6DEF">
      <w:pPr>
        <w:spacing w:after="0"/>
        <w:ind w:firstLine="708"/>
        <w:jc w:val="both"/>
        <w:rPr>
          <w:rFonts w:ascii="Times New Roman" w:eastAsia="Times New Roman" w:hAnsi="Times New Roman" w:cs="Times New Roman"/>
          <w:sz w:val="24"/>
          <w:szCs w:val="24"/>
          <w:lang w:eastAsia="pl-PL"/>
        </w:rPr>
      </w:pPr>
      <w:r w:rsidRPr="00021E75">
        <w:rPr>
          <w:rFonts w:ascii="Times New Roman" w:eastAsia="Times New Roman" w:hAnsi="Times New Roman" w:cs="Times New Roman"/>
          <w:sz w:val="24"/>
          <w:szCs w:val="24"/>
          <w:lang w:eastAsia="pl-PL"/>
        </w:rPr>
        <w:t>Reasumując, Rada Ministrów</w:t>
      </w:r>
      <w:r w:rsidRPr="00021E75">
        <w:rPr>
          <w:rFonts w:ascii="Times New Roman" w:hAnsi="Times New Roman" w:cs="Times New Roman"/>
          <w:color w:val="000000"/>
          <w:sz w:val="24"/>
          <w:szCs w:val="24"/>
        </w:rPr>
        <w:t xml:space="preserve"> pozytywnie opiniuje</w:t>
      </w:r>
      <w:r w:rsidRPr="00021E75">
        <w:rPr>
          <w:rFonts w:ascii="Times New Roman" w:eastAsia="Times New Roman" w:hAnsi="Times New Roman" w:cs="Times New Roman"/>
          <w:sz w:val="24"/>
          <w:szCs w:val="24"/>
          <w:lang w:eastAsia="pl-PL"/>
        </w:rPr>
        <w:t xml:space="preserve"> prezydencki projekt ustawy </w:t>
      </w:r>
      <w:r w:rsidRPr="00021E75">
        <w:rPr>
          <w:rFonts w:ascii="Times New Roman" w:eastAsia="Times New Roman" w:hAnsi="Times New Roman" w:cs="Times New Roman"/>
          <w:sz w:val="24"/>
          <w:szCs w:val="24"/>
          <w:lang w:eastAsia="pl-PL"/>
        </w:rPr>
        <w:br/>
      </w:r>
      <w:r w:rsidRPr="00021E75">
        <w:rPr>
          <w:rFonts w:ascii="Times New Roman" w:hAnsi="Times New Roman" w:cs="Times New Roman"/>
          <w:sz w:val="24"/>
          <w:szCs w:val="24"/>
        </w:rPr>
        <w:t>o</w:t>
      </w:r>
      <w:r w:rsidRPr="00021E75">
        <w:rPr>
          <w:rFonts w:ascii="Times New Roman" w:eastAsia="Times New Roman" w:hAnsi="Times New Roman" w:cs="Times New Roman"/>
          <w:sz w:val="24"/>
          <w:szCs w:val="24"/>
          <w:lang w:eastAsia="pl-PL"/>
        </w:rPr>
        <w:t xml:space="preserve"> realizowaniu usług społecznych przez centrum usług społecznych (druk nr 3040), </w:t>
      </w:r>
      <w:r w:rsidRPr="00021E75">
        <w:rPr>
          <w:rFonts w:ascii="Times New Roman" w:eastAsia="Times New Roman" w:hAnsi="Times New Roman" w:cs="Times New Roman"/>
          <w:sz w:val="24"/>
          <w:szCs w:val="24"/>
          <w:lang w:eastAsia="pl-PL"/>
        </w:rPr>
        <w:br/>
        <w:t xml:space="preserve">z powyższymi zastrzeżeniami.  </w:t>
      </w:r>
    </w:p>
    <w:p w14:paraId="7E5DDF06" w14:textId="77777777" w:rsidR="00BF6DEF" w:rsidRPr="00021E75" w:rsidRDefault="00BF6DEF" w:rsidP="00BF6DEF">
      <w:pPr>
        <w:rPr>
          <w:rFonts w:ascii="Times New Roman" w:hAnsi="Times New Roman" w:cs="Times New Roman"/>
          <w:sz w:val="24"/>
          <w:szCs w:val="24"/>
        </w:rPr>
      </w:pPr>
    </w:p>
    <w:p w14:paraId="7241F152" w14:textId="77777777" w:rsidR="00BF6DEF" w:rsidRPr="00021E75" w:rsidRDefault="00BF6DEF" w:rsidP="00BF6DEF">
      <w:pPr>
        <w:rPr>
          <w:rFonts w:ascii="Times New Roman" w:hAnsi="Times New Roman" w:cs="Times New Roman"/>
          <w:sz w:val="24"/>
          <w:szCs w:val="24"/>
        </w:rPr>
      </w:pPr>
    </w:p>
    <w:p w14:paraId="66D3D8A3" w14:textId="77777777" w:rsidR="00341631" w:rsidRPr="00021E75" w:rsidRDefault="00341631">
      <w:pPr>
        <w:rPr>
          <w:rFonts w:ascii="Times New Roman" w:hAnsi="Times New Roman" w:cs="Times New Roman"/>
          <w:sz w:val="24"/>
          <w:szCs w:val="24"/>
        </w:rPr>
      </w:pPr>
    </w:p>
    <w:sectPr w:rsidR="00341631" w:rsidRPr="00021E75">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2452D" w14:textId="77777777" w:rsidR="008016C7" w:rsidRDefault="008016C7">
      <w:pPr>
        <w:spacing w:after="0" w:line="240" w:lineRule="auto"/>
      </w:pPr>
      <w:r>
        <w:separator/>
      </w:r>
    </w:p>
  </w:endnote>
  <w:endnote w:type="continuationSeparator" w:id="0">
    <w:p w14:paraId="542CC6B1" w14:textId="77777777" w:rsidR="008016C7" w:rsidRDefault="0080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EEF8" w14:textId="77777777" w:rsidR="0009520F" w:rsidRDefault="009A5E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B18540" w14:textId="77777777" w:rsidR="0009520F" w:rsidRDefault="008016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3204" w14:textId="61DB1652" w:rsidR="0009520F" w:rsidRDefault="009A5E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94A16">
      <w:rPr>
        <w:rStyle w:val="Numerstrony"/>
        <w:noProof/>
      </w:rPr>
      <w:t>2</w:t>
    </w:r>
    <w:r>
      <w:rPr>
        <w:rStyle w:val="Numerstrony"/>
      </w:rPr>
      <w:fldChar w:fldCharType="end"/>
    </w:r>
  </w:p>
  <w:p w14:paraId="5AE7A3E2" w14:textId="77777777" w:rsidR="0009520F" w:rsidRDefault="008016C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72235" w14:textId="77777777" w:rsidR="008016C7" w:rsidRDefault="008016C7">
      <w:pPr>
        <w:spacing w:after="0" w:line="240" w:lineRule="auto"/>
      </w:pPr>
      <w:r>
        <w:separator/>
      </w:r>
    </w:p>
  </w:footnote>
  <w:footnote w:type="continuationSeparator" w:id="0">
    <w:p w14:paraId="719AF736" w14:textId="77777777" w:rsidR="008016C7" w:rsidRDefault="0080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94AC" w14:textId="77777777" w:rsidR="0009520F" w:rsidRDefault="009A5E3D">
    <w:pPr>
      <w:pStyle w:val="Nagwek"/>
      <w:rPr>
        <w:b/>
        <w:bCs/>
        <w:u w:val="single"/>
      </w:rPr>
    </w:pPr>
    <w:r>
      <w:rPr>
        <w:b/>
        <w:bCs/>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4E2B"/>
    <w:multiLevelType w:val="multilevel"/>
    <w:tmpl w:val="F56E1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9A7F0A"/>
    <w:multiLevelType w:val="hybridMultilevel"/>
    <w:tmpl w:val="F9609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29455D"/>
    <w:multiLevelType w:val="hybridMultilevel"/>
    <w:tmpl w:val="63E6C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EF"/>
    <w:rsid w:val="00021E75"/>
    <w:rsid w:val="0016092C"/>
    <w:rsid w:val="001837A7"/>
    <w:rsid w:val="001E2C33"/>
    <w:rsid w:val="0027394B"/>
    <w:rsid w:val="00294A16"/>
    <w:rsid w:val="002A36BE"/>
    <w:rsid w:val="003123FD"/>
    <w:rsid w:val="00341631"/>
    <w:rsid w:val="003E10C0"/>
    <w:rsid w:val="00652138"/>
    <w:rsid w:val="0070786E"/>
    <w:rsid w:val="00730AF2"/>
    <w:rsid w:val="0073791D"/>
    <w:rsid w:val="0074564E"/>
    <w:rsid w:val="008016C7"/>
    <w:rsid w:val="00863071"/>
    <w:rsid w:val="00874D53"/>
    <w:rsid w:val="008D5320"/>
    <w:rsid w:val="009A5E3D"/>
    <w:rsid w:val="009C13FF"/>
    <w:rsid w:val="009C7E0B"/>
    <w:rsid w:val="00A307BD"/>
    <w:rsid w:val="00B62C12"/>
    <w:rsid w:val="00BD6B09"/>
    <w:rsid w:val="00BE7910"/>
    <w:rsid w:val="00BF6DEF"/>
    <w:rsid w:val="00C74390"/>
    <w:rsid w:val="00CE5AB6"/>
    <w:rsid w:val="00DC5DF2"/>
    <w:rsid w:val="00E101D4"/>
    <w:rsid w:val="00E25305"/>
    <w:rsid w:val="00E25CB3"/>
    <w:rsid w:val="00E40958"/>
    <w:rsid w:val="00E872D4"/>
    <w:rsid w:val="00EB4F72"/>
    <w:rsid w:val="00F46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D6AC"/>
  <w15:docId w15:val="{49B934CB-A5F9-4ECC-A1D3-521BC4D5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DE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6D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6DEF"/>
  </w:style>
  <w:style w:type="paragraph" w:styleId="Stopka">
    <w:name w:val="footer"/>
    <w:basedOn w:val="Normalny"/>
    <w:link w:val="StopkaZnak"/>
    <w:uiPriority w:val="99"/>
    <w:unhideWhenUsed/>
    <w:rsid w:val="00BF6D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6DEF"/>
  </w:style>
  <w:style w:type="character" w:styleId="Numerstrony">
    <w:name w:val="page number"/>
    <w:basedOn w:val="Domylnaczcionkaakapitu"/>
    <w:rsid w:val="00BF6DEF"/>
  </w:style>
  <w:style w:type="paragraph" w:styleId="Akapitzlist">
    <w:name w:val="List Paragraph"/>
    <w:basedOn w:val="Normalny"/>
    <w:uiPriority w:val="72"/>
    <w:qFormat/>
    <w:rsid w:val="00BF6DEF"/>
    <w:pPr>
      <w:ind w:left="720"/>
      <w:contextualSpacing/>
    </w:pPr>
  </w:style>
  <w:style w:type="paragraph" w:customStyle="1" w:styleId="menfont">
    <w:name w:val="men font"/>
    <w:basedOn w:val="Normalny"/>
    <w:rsid w:val="00BF6DEF"/>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BD6B09"/>
    <w:rPr>
      <w:sz w:val="16"/>
      <w:szCs w:val="16"/>
    </w:rPr>
  </w:style>
  <w:style w:type="paragraph" w:styleId="Tekstkomentarza">
    <w:name w:val="annotation text"/>
    <w:basedOn w:val="Normalny"/>
    <w:link w:val="TekstkomentarzaZnak"/>
    <w:uiPriority w:val="99"/>
    <w:semiHidden/>
    <w:unhideWhenUsed/>
    <w:rsid w:val="00BD6B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B09"/>
    <w:rPr>
      <w:sz w:val="20"/>
      <w:szCs w:val="20"/>
    </w:rPr>
  </w:style>
  <w:style w:type="paragraph" w:styleId="Tematkomentarza">
    <w:name w:val="annotation subject"/>
    <w:basedOn w:val="Tekstkomentarza"/>
    <w:next w:val="Tekstkomentarza"/>
    <w:link w:val="TematkomentarzaZnak"/>
    <w:uiPriority w:val="99"/>
    <w:semiHidden/>
    <w:unhideWhenUsed/>
    <w:rsid w:val="00BD6B09"/>
    <w:rPr>
      <w:b/>
      <w:bCs/>
    </w:rPr>
  </w:style>
  <w:style w:type="character" w:customStyle="1" w:styleId="TematkomentarzaZnak">
    <w:name w:val="Temat komentarza Znak"/>
    <w:basedOn w:val="TekstkomentarzaZnak"/>
    <w:link w:val="Tematkomentarza"/>
    <w:uiPriority w:val="99"/>
    <w:semiHidden/>
    <w:rsid w:val="00BD6B09"/>
    <w:rPr>
      <w:b/>
      <w:bCs/>
      <w:sz w:val="20"/>
      <w:szCs w:val="20"/>
    </w:rPr>
  </w:style>
  <w:style w:type="paragraph" w:styleId="Tekstdymka">
    <w:name w:val="Balloon Text"/>
    <w:basedOn w:val="Normalny"/>
    <w:link w:val="TekstdymkaZnak"/>
    <w:uiPriority w:val="99"/>
    <w:semiHidden/>
    <w:unhideWhenUsed/>
    <w:rsid w:val="00BD6B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3592</Words>
  <Characters>21553</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Szrajda</dc:creator>
  <cp:lastModifiedBy>Lipska Małgorzata</cp:lastModifiedBy>
  <cp:revision>2</cp:revision>
  <dcterms:created xsi:type="dcterms:W3CDTF">2019-07-04T08:46:00Z</dcterms:created>
  <dcterms:modified xsi:type="dcterms:W3CDTF">2019-07-04T08:46:00Z</dcterms:modified>
</cp:coreProperties>
</file>