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7" w:rsidRPr="00C61484" w:rsidRDefault="00EB7C77" w:rsidP="00EB7C77">
      <w:pPr>
        <w:pStyle w:val="OZNPROJEKTUwskazaniedatylubwersjiprojektu"/>
      </w:pPr>
      <w:bookmarkStart w:id="0" w:name="_GoBack"/>
      <w:bookmarkEnd w:id="0"/>
      <w:r w:rsidRPr="00C61484">
        <w:t>Projekt</w:t>
      </w:r>
    </w:p>
    <w:p w:rsidR="00EB7C77" w:rsidRPr="00C61484" w:rsidRDefault="00EB7C77" w:rsidP="00EB7C77">
      <w:pPr>
        <w:pStyle w:val="OZNRODZAKTUtznustawalubrozporzdzenieiorganwydajcy"/>
      </w:pPr>
      <w:r w:rsidRPr="00C61484">
        <w:t>USTAWA</w:t>
      </w:r>
    </w:p>
    <w:p w:rsidR="00EB7C77" w:rsidRPr="00C61484" w:rsidRDefault="007C6BC6" w:rsidP="00EB7C77">
      <w:pPr>
        <w:pStyle w:val="DATAAKTUdatauchwalenialubwydaniaaktu"/>
      </w:pPr>
      <w:r>
        <w:t>z dnia</w:t>
      </w:r>
    </w:p>
    <w:p w:rsidR="00EB7C77" w:rsidRPr="007C6BC6" w:rsidRDefault="00EB7C77" w:rsidP="007C6BC6">
      <w:pPr>
        <w:pStyle w:val="TYTUAKTUprzedmiotregulacjiustawylubrozporzdzenia"/>
      </w:pPr>
      <w:r w:rsidRPr="007C6BC6">
        <w:rPr>
          <w:rStyle w:val="Ppogrubienie"/>
          <w:b/>
        </w:rPr>
        <w:t>o pomocy państwa w wychowywaniu dzieci</w:t>
      </w:r>
      <w:r w:rsidR="007C6BC6" w:rsidRPr="007C6BC6">
        <w:rPr>
          <w:rStyle w:val="IGPindeksgrnyipogrubienie"/>
        </w:rPr>
        <w:footnoteReference w:id="1"/>
      </w:r>
      <w:r w:rsidR="007C6BC6" w:rsidRPr="007C6BC6">
        <w:rPr>
          <w:rStyle w:val="IGPindeksgrnyipogrubienie"/>
        </w:rPr>
        <w:t>)</w:t>
      </w:r>
    </w:p>
    <w:p w:rsidR="00EB7C77" w:rsidRPr="009856E2" w:rsidRDefault="00EB7C77" w:rsidP="007C6BC6">
      <w:pPr>
        <w:pStyle w:val="ROZDZODDZOZNoznaczenierozdziauluboddziau"/>
        <w:rPr>
          <w:rStyle w:val="Ppogrubienie"/>
          <w:b w:val="0"/>
        </w:rPr>
      </w:pPr>
      <w:r w:rsidRPr="007C6BC6">
        <w:rPr>
          <w:rStyle w:val="Ppogrubienie"/>
          <w:b w:val="0"/>
        </w:rPr>
        <w:t>Rozdział</w:t>
      </w:r>
      <w:r w:rsidRPr="009856E2">
        <w:rPr>
          <w:rStyle w:val="Ppogrubienie"/>
          <w:b w:val="0"/>
        </w:rPr>
        <w:t xml:space="preserve"> 1</w:t>
      </w:r>
    </w:p>
    <w:p w:rsidR="00EB7C77" w:rsidRPr="00C61484" w:rsidRDefault="00EB7C77" w:rsidP="007C6BC6">
      <w:pPr>
        <w:pStyle w:val="ROZDZODDZPRZEDMprzedmiotregulacjirozdziauluboddziau"/>
      </w:pPr>
      <w:r w:rsidRPr="00C61484">
        <w:t xml:space="preserve">Przepisy </w:t>
      </w:r>
      <w:r w:rsidRPr="007C6BC6">
        <w:t>ogólne</w:t>
      </w:r>
    </w:p>
    <w:p w:rsidR="00EB7C77" w:rsidRPr="00C61484" w:rsidRDefault="00EB7C77" w:rsidP="00EB7C77">
      <w:pPr>
        <w:pStyle w:val="ARTartustawynprozporzdzenia"/>
      </w:pPr>
      <w:r w:rsidRPr="00C61484">
        <w:rPr>
          <w:rStyle w:val="Ppogrubienie"/>
        </w:rPr>
        <w:t>Art. 1.</w:t>
      </w:r>
      <w:r w:rsidRPr="00C61484">
        <w:t> 1.</w:t>
      </w:r>
      <w:r w:rsidR="007C6BC6">
        <w:t> </w:t>
      </w:r>
      <w:r w:rsidRPr="00C61484">
        <w:t>Ustawa określa warunki nabywania prawa do świadczenia wychowawczego oraz zasady przyznawania i wypłacania tego świadczenia.</w:t>
      </w:r>
    </w:p>
    <w:p w:rsidR="00EB7C77" w:rsidRPr="00C61484" w:rsidRDefault="00EB7C77" w:rsidP="00EB7C77">
      <w:pPr>
        <w:pStyle w:val="USTustnpkodeksu"/>
      </w:pPr>
      <w:r w:rsidRPr="00C61484">
        <w:t>2. Prawo do świadczenia wychowawczego przysługuje:</w:t>
      </w:r>
    </w:p>
    <w:p w:rsidR="00EB7C77" w:rsidRPr="00C61484" w:rsidRDefault="007C6BC6" w:rsidP="00EB7C77">
      <w:pPr>
        <w:pStyle w:val="PKTpunkt"/>
      </w:pPr>
      <w:r>
        <w:t>1)</w:t>
      </w:r>
      <w:r>
        <w:tab/>
      </w:r>
      <w:r w:rsidR="00EB7C77" w:rsidRPr="00C61484">
        <w:t>obywatelom polskim;</w:t>
      </w:r>
    </w:p>
    <w:p w:rsidR="00EB7C77" w:rsidRPr="00C61484" w:rsidRDefault="00EB7C77" w:rsidP="00EB7C77">
      <w:pPr>
        <w:pStyle w:val="PKTpunkt"/>
      </w:pPr>
      <w:r w:rsidRPr="00C61484">
        <w:t>2)</w:t>
      </w:r>
      <w:r w:rsidRPr="00C61484">
        <w:tab/>
        <w:t>cudzoziemcom:</w:t>
      </w:r>
    </w:p>
    <w:p w:rsidR="00EB7C77" w:rsidRPr="00C61484" w:rsidRDefault="00EB7C77" w:rsidP="00EB7C77">
      <w:pPr>
        <w:pStyle w:val="LITlitera"/>
      </w:pPr>
      <w:r w:rsidRPr="00C61484">
        <w:t>a)</w:t>
      </w:r>
      <w:r w:rsidRPr="00C61484">
        <w:tab/>
        <w:t>do których stosuje się przepisy o koordynacji systemów zabezpieczenia społecznego,</w:t>
      </w:r>
    </w:p>
    <w:p w:rsidR="00EB7C77" w:rsidRPr="00C61484" w:rsidRDefault="00EB7C77" w:rsidP="00EB7C77">
      <w:pPr>
        <w:pStyle w:val="LITlitera"/>
      </w:pPr>
      <w:r w:rsidRPr="00C61484">
        <w:t>b)</w:t>
      </w:r>
      <w:r w:rsidRPr="00C61484">
        <w:tab/>
        <w:t xml:space="preserve">jeżeli wynika to z wiążących Rzeczpospolitą Polską </w:t>
      </w:r>
      <w:r w:rsidR="00F3715F" w:rsidRPr="00C61484">
        <w:t xml:space="preserve">dwustronnych </w:t>
      </w:r>
      <w:r w:rsidRPr="00C61484">
        <w:t>umów</w:t>
      </w:r>
      <w:r w:rsidR="00F3715F">
        <w:t xml:space="preserve"> międzynarodowych</w:t>
      </w:r>
      <w:r w:rsidRPr="00C61484">
        <w:t xml:space="preserve"> o zabezpieczeniu społecznym,</w:t>
      </w:r>
    </w:p>
    <w:p w:rsidR="00EB7C77" w:rsidRPr="00B37356" w:rsidRDefault="00EB7C77" w:rsidP="00EB7C77">
      <w:pPr>
        <w:pStyle w:val="LITlitera"/>
      </w:pPr>
      <w:r w:rsidRPr="00B37356">
        <w:t>c)</w:t>
      </w:r>
      <w:r>
        <w:tab/>
      </w:r>
      <w:r w:rsidRPr="00B37356">
        <w:t>przebywającym na terytorium Rzeczypospolitej Polskiej na podstawie zezwolenia na pobyt czasowy udzielonego w związku z okolicznościami, o których mowa w art. 127 ustawy z dnia 12 grudnia 2013 r. o cudzoziemcach (Dz. U. poz. 1650</w:t>
      </w:r>
      <w:r>
        <w:t>, z późn.</w:t>
      </w:r>
      <w:r w:rsidR="00F97D91">
        <w:t xml:space="preserve"> zm.</w:t>
      </w:r>
      <w:r>
        <w:rPr>
          <w:rStyle w:val="Odwoanieprzypisudolnego"/>
        </w:rPr>
        <w:footnoteReference w:id="2"/>
      </w:r>
      <w:r>
        <w:rPr>
          <w:rStyle w:val="IGindeksgrny"/>
        </w:rPr>
        <w:t>)</w:t>
      </w:r>
      <w:r>
        <w:t>)</w:t>
      </w:r>
      <w:r w:rsidRPr="00B37356">
        <w:t>, jeżeli zamieszkują z członkami rodzin na terytorium Rzeczypospolitej Polskiej,</w:t>
      </w:r>
    </w:p>
    <w:p w:rsidR="00EB7C77" w:rsidRPr="00C61484" w:rsidRDefault="00EB7C77" w:rsidP="00EB7C77">
      <w:pPr>
        <w:pStyle w:val="LITlitera"/>
      </w:pPr>
      <w:r>
        <w:lastRenderedPageBreak/>
        <w:t>d</w:t>
      </w:r>
      <w:r w:rsidRPr="00C61484">
        <w:t>)</w:t>
      </w:r>
      <w:r w:rsidRPr="00C61484">
        <w:tab/>
        <w:t xml:space="preserve">posiadającym kartę pobytu z adnotacją „dostęp do rynku pracy”, </w:t>
      </w:r>
      <w:r w:rsidR="00B522AE" w:rsidRPr="00B37356">
        <w:t>jeżeli zamieszkują z członkami rodzin na terytorium Rzeczypospolitej Polskiej</w:t>
      </w:r>
      <w:r w:rsidR="00B522AE">
        <w:t>,</w:t>
      </w:r>
      <w:r w:rsidR="00B522AE" w:rsidRPr="00C61484">
        <w:t xml:space="preserve"> </w:t>
      </w:r>
      <w:r w:rsidRPr="00C61484">
        <w:t xml:space="preserve">z wyłączeniem obywateli państw trzecich, którzy uzyskali zezwolenie na pracę na terytorium państwa członkowskiego na okres nieprzekraczający </w:t>
      </w:r>
      <w:r>
        <w:t>sześciu</w:t>
      </w:r>
      <w:r w:rsidRPr="00C92562">
        <w:t xml:space="preserve"> miesięcy</w:t>
      </w:r>
      <w:r w:rsidRPr="00C61484">
        <w:t>, obywateli państw trzecich przyjętych w celu podjęcia studiów oraz obywateli państw trzecich, którzy mają prawo do wykonywania pracy na podstawie wizy.</w:t>
      </w:r>
    </w:p>
    <w:p w:rsidR="00EB7C77" w:rsidRPr="00C61484" w:rsidRDefault="00EB7C77" w:rsidP="00EB7C77">
      <w:pPr>
        <w:pStyle w:val="USTustnpkodeksu"/>
      </w:pPr>
      <w:r w:rsidRPr="00C61484">
        <w:t>3. Prawo do świadczenia wychowawczego przysługuj</w:t>
      </w:r>
      <w:r w:rsidR="007C6BC6">
        <w:t>e osobom, o których mowa w ust. </w:t>
      </w:r>
      <w:r w:rsidRPr="00C61484">
        <w:t>2, jeżeli zamieszkują na terytorium Rzeczypospolitej Polskiej przez okres, w którym mają otrzymywać świadczenie wychowawcze, chyba że przepisy o koordynacji systemów zabezpieczenia społecznego lub dwustronne umowy międzynarodowe o zabezpieczeniu społecznym stanowią inaczej.</w:t>
      </w:r>
    </w:p>
    <w:p w:rsidR="00EB7C77" w:rsidRPr="00EB7C77" w:rsidRDefault="00EB7C77" w:rsidP="00EB7C77">
      <w:pPr>
        <w:pStyle w:val="ARTartustawynprozporzdzenia"/>
      </w:pPr>
      <w:r w:rsidRPr="00C61484">
        <w:rPr>
          <w:rStyle w:val="Ppogrubienie"/>
        </w:rPr>
        <w:t>Art. 2.</w:t>
      </w:r>
      <w:r w:rsidRPr="00EB7C77">
        <w:t> Ilekroć w ustawie jest mowa o:</w:t>
      </w:r>
    </w:p>
    <w:p w:rsidR="00EB7C77" w:rsidRPr="00C61484" w:rsidRDefault="00BE01BB" w:rsidP="00A07428">
      <w:pPr>
        <w:pStyle w:val="PKTpunkt"/>
      </w:pPr>
      <w:r>
        <w:t>1</w:t>
      </w:r>
      <w:r w:rsidR="00EB7C77" w:rsidRPr="00C61484">
        <w:t>)</w:t>
      </w:r>
      <w:r w:rsidR="00EB7C77" w:rsidRPr="00C61484">
        <w:tab/>
        <w:t xml:space="preserve">dochodzie </w:t>
      </w:r>
      <w:r w:rsidR="00EB7C77" w:rsidRPr="00EB7C77">
        <w:sym w:font="Symbol" w:char="F02D"/>
      </w:r>
      <w:r w:rsidR="00EB7C77" w:rsidRPr="00C61484">
        <w:t xml:space="preserve"> oznacza to dochód</w:t>
      </w:r>
      <w:r w:rsidR="00A07428">
        <w:t xml:space="preserve"> w rozumieniu </w:t>
      </w:r>
      <w:r w:rsidR="00EB7C77" w:rsidRPr="00C61484">
        <w:t>przepis</w:t>
      </w:r>
      <w:r w:rsidR="00A07428">
        <w:t>ów</w:t>
      </w:r>
      <w:r w:rsidR="00EB7C77" w:rsidRPr="00C61484">
        <w:t xml:space="preserve"> o świadczeniach rodzinnych;</w:t>
      </w:r>
    </w:p>
    <w:p w:rsidR="00EB7C77" w:rsidRPr="00C61484" w:rsidRDefault="00BE01BB" w:rsidP="00EB7C77">
      <w:pPr>
        <w:pStyle w:val="PKTpunkt"/>
      </w:pPr>
      <w:r>
        <w:t>2</w:t>
      </w:r>
      <w:r w:rsidR="00EB7C77" w:rsidRPr="00C61484">
        <w:t>)</w:t>
      </w:r>
      <w:r w:rsidR="00EB7C77" w:rsidRPr="00C61484">
        <w:tab/>
        <w:t xml:space="preserve">dochodzie członka rodziny </w:t>
      </w:r>
      <w:r w:rsidR="00EB7C77" w:rsidRPr="00EB7C77">
        <w:sym w:font="Symbol" w:char="F02D"/>
      </w:r>
      <w:r w:rsidR="00EB7C77" w:rsidRPr="00C61484">
        <w:t xml:space="preserve"> oznacza to przeciętny miesięczny dochód członka rodziny osiągnięty w roku kalendarzowym poprzedzającym okres, </w:t>
      </w:r>
      <w:r w:rsidR="00EB7C77">
        <w:t>na</w:t>
      </w:r>
      <w:r w:rsidR="00EB7C77" w:rsidRPr="00C61484">
        <w:t xml:space="preserve"> który </w:t>
      </w:r>
      <w:r w:rsidR="00EB7C77">
        <w:t xml:space="preserve">ustalane jest prawo do świadczenia wychowawczego, z zastrzeżeniem art. </w:t>
      </w:r>
      <w:r w:rsidR="00081969">
        <w:t>7</w:t>
      </w:r>
      <w:r w:rsidR="00C96B12">
        <w:t xml:space="preserve"> ust. 1</w:t>
      </w:r>
      <w:r w:rsidR="00C96B12">
        <w:sym w:font="Symbol" w:char="F02D"/>
      </w:r>
      <w:r w:rsidR="00EB7C77" w:rsidRPr="005F2B38">
        <w:t>3</w:t>
      </w:r>
      <w:r w:rsidR="00EB7C77" w:rsidRPr="00C61484">
        <w:t>;</w:t>
      </w:r>
    </w:p>
    <w:p w:rsidR="00EB7C77" w:rsidRPr="00C61484" w:rsidRDefault="00BE01BB" w:rsidP="00EB7C77">
      <w:pPr>
        <w:pStyle w:val="PKTpunkt"/>
      </w:pPr>
      <w:r>
        <w:t>3</w:t>
      </w:r>
      <w:r w:rsidR="00EB7C77" w:rsidRPr="00C61484">
        <w:t>)</w:t>
      </w:r>
      <w:r w:rsidR="00EB7C77" w:rsidRPr="00C61484">
        <w:tab/>
        <w:t xml:space="preserve">dochodzie dziecka pozostającego pod opieką opiekuna prawnego </w:t>
      </w:r>
      <w:r w:rsidR="00EB7C77" w:rsidRPr="00EB7C77">
        <w:sym w:font="Symbol" w:char="F02D"/>
      </w:r>
      <w:r w:rsidR="00EB7C77" w:rsidRPr="00C61484">
        <w:t xml:space="preserve"> oznacza to przeciętny miesięczny dochód uzyskany w roku kalendarzowym poprzedzającym okres, </w:t>
      </w:r>
      <w:r w:rsidR="00EB7C77" w:rsidRPr="005F2B38">
        <w:t xml:space="preserve">na który ustalane jest prawo do świadczenia wychowawczego, z zastrzeżeniem art. </w:t>
      </w:r>
      <w:r w:rsidR="00081969">
        <w:t>7</w:t>
      </w:r>
      <w:r w:rsidR="007C6BC6">
        <w:t xml:space="preserve"> ust. </w:t>
      </w:r>
      <w:r w:rsidR="00C96B12">
        <w:t>1</w:t>
      </w:r>
      <w:r w:rsidR="00C96B12">
        <w:sym w:font="Symbol" w:char="F02D"/>
      </w:r>
      <w:r w:rsidR="00EB7C77" w:rsidRPr="005F2B38">
        <w:t>3</w:t>
      </w:r>
      <w:r w:rsidR="00EB7C77" w:rsidRPr="00C61484">
        <w:t>;</w:t>
      </w:r>
    </w:p>
    <w:p w:rsidR="00EB7C77" w:rsidRDefault="00BE01BB" w:rsidP="00EB7C77">
      <w:pPr>
        <w:pStyle w:val="PKTpunkt"/>
      </w:pPr>
      <w:r>
        <w:t>4</w:t>
      </w:r>
      <w:r w:rsidR="00EB7C77" w:rsidRPr="00C61484">
        <w:t>)</w:t>
      </w:r>
      <w:r w:rsidR="00EB7C77" w:rsidRPr="00C61484">
        <w:tab/>
        <w:t xml:space="preserve">dochodzie rodziny </w:t>
      </w:r>
      <w:r w:rsidR="00EB7C77" w:rsidRPr="00EB7C77">
        <w:sym w:font="Symbol" w:char="F02D"/>
      </w:r>
      <w:r w:rsidR="00EB7C77" w:rsidRPr="00C61484">
        <w:t xml:space="preserve"> oznacza to sumę dochodów członków rodziny;</w:t>
      </w:r>
    </w:p>
    <w:p w:rsidR="00BE01BB" w:rsidRPr="00C61484" w:rsidRDefault="00BE01BB" w:rsidP="00BE01BB">
      <w:pPr>
        <w:pStyle w:val="PKTpunkt"/>
      </w:pPr>
      <w:r>
        <w:t>5</w:t>
      </w:r>
      <w:r w:rsidRPr="00C61484">
        <w:t>)</w:t>
      </w:r>
      <w:r w:rsidRPr="00C61484">
        <w:tab/>
        <w:t xml:space="preserve">dziecku </w:t>
      </w:r>
      <w:r w:rsidRPr="00BE01BB">
        <w:sym w:font="Symbol" w:char="F02D"/>
      </w:r>
      <w:r w:rsidRPr="00C61484">
        <w:t xml:space="preserve"> oznacza to dziecko własne, </w:t>
      </w:r>
      <w:r>
        <w:t xml:space="preserve">dziecko </w:t>
      </w:r>
      <w:r w:rsidRPr="00C61484">
        <w:t xml:space="preserve">małżonka, </w:t>
      </w:r>
      <w:r>
        <w:t xml:space="preserve">dziecko </w:t>
      </w:r>
      <w:r w:rsidRPr="00C61484">
        <w:t>przysposobione oraz dziecko, w sprawie którego toczy się postępowanie o przysposobienie, lub dziecko znajdujące się pod opieką prawną;</w:t>
      </w:r>
    </w:p>
    <w:p w:rsidR="00EB7C77" w:rsidRPr="00C61484" w:rsidRDefault="00EB7C77" w:rsidP="00EB7C77">
      <w:pPr>
        <w:pStyle w:val="PKTpunkt"/>
      </w:pPr>
      <w:r w:rsidRPr="00C61484">
        <w:t>6)</w:t>
      </w:r>
      <w:r w:rsidRPr="00C61484">
        <w:tab/>
        <w:t xml:space="preserve">emeryturach i rentach </w:t>
      </w:r>
      <w:r w:rsidRPr="00EB7C77">
        <w:sym w:font="Symbol" w:char="F02D"/>
      </w:r>
      <w:r w:rsidRPr="00C61484">
        <w:t xml:space="preserve"> oznacza to emerytury i renty inwalidzkie oraz renty z tytułu niezdolności do pracy, w tym renty szkoleniowe</w:t>
      </w:r>
      <w:r w:rsidR="00130334">
        <w:t>,</w:t>
      </w:r>
      <w:r w:rsidRPr="00C61484">
        <w:t xml:space="preserve"> określone w przepisach o emeryturach i rentach z Funduszu Ubezpieczeń Społecznych, o ubezpieczeniu społecznym rolników, o zaopatrzeniu emerytalnym funkcjonariuszy Policji, Agencji Bezpieczeństwa Wewnętrznego, Agencji Wywiadu, Służby Kontrwywiadu Wojskowego, Służby Wywiadu Wojskowego, Centralnego Biura Antykorupcyjnego, Straży Granicznej, Biura Ochrony Rządu, Państwowej Straży Pożarnej i Służby Więziennej oraz ich rodzin, o zaopatrzeniu emerytalnym żołnierzy zawodowych oraz ich rodzin, o zaopatrzeniu </w:t>
      </w:r>
      <w:r w:rsidRPr="00C61484">
        <w:lastRenderedPageBreak/>
        <w:t>inwalidów wojennych i wojskowych oraz ich rodzin, o kombatantach oraz niektórych osobach będących ofiarami represji wojennych i okresu powojennego, a także uposażenia w stanie spoczynku określone w przepisach prawa o ustroju sądów powszechnych, przepisach o prokuraturze oraz w przepisach o Sądzie Najwyższym, a także renty szkoleniowe i renty z tytułu niezdolności do pracy określone w przepisach o ubezpieczeniu społecznym z tytułu wypadków przy pracy i chorób zawodowych, renty z tytułu niezdolności do pracy określone w przepisach o zaopatrzeniu z tytułu wypadków lub chorób zawodowych powstałych w szczególnych okolicznościach, a także renty strukturalne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w:t>
      </w:r>
    </w:p>
    <w:p w:rsidR="00EB7C77" w:rsidRPr="00C61484" w:rsidRDefault="00EB7C77" w:rsidP="00EB7C77">
      <w:pPr>
        <w:pStyle w:val="PKTpunkt"/>
      </w:pPr>
      <w:r w:rsidRPr="00C61484">
        <w:t>7)</w:t>
      </w:r>
      <w:r w:rsidRPr="00C61484">
        <w:tab/>
        <w:t xml:space="preserve">gospodarstwie rolnym </w:t>
      </w:r>
      <w:r w:rsidRPr="00EB7C77">
        <w:sym w:font="Symbol" w:char="F02D"/>
      </w:r>
      <w:r w:rsidRPr="00C61484">
        <w:t xml:space="preserve"> oznacza to gospodarstwo rolne w rozumieniu przepisów o podatku rolnym;</w:t>
      </w:r>
    </w:p>
    <w:p w:rsidR="00EB7C77" w:rsidRPr="00C61484" w:rsidRDefault="00EB7C77" w:rsidP="00EB7C77">
      <w:pPr>
        <w:pStyle w:val="PKTpunkt"/>
      </w:pPr>
      <w:r w:rsidRPr="00C61484">
        <w:t>8)</w:t>
      </w:r>
      <w:r w:rsidRPr="00C61484">
        <w:tab/>
        <w:t xml:space="preserve">instytucji zapewniającej całodobowe utrzymanie </w:t>
      </w:r>
      <w:r w:rsidRPr="00EB7C77">
        <w:sym w:font="Symbol" w:char="F02D"/>
      </w:r>
      <w:r w:rsidRPr="00C61484">
        <w:t xml:space="preserve"> oznacza to dom pomocy społecznej,</w:t>
      </w:r>
      <w:r w:rsidR="00194FF5">
        <w:t xml:space="preserve"> </w:t>
      </w:r>
      <w:r w:rsidRPr="00C61484">
        <w:t>młodzieżowy ośrodek wychowawczy, schronisko dla nieletnich, zakład poprawczy, areszt śledczy, zakład karny, szkołę wojskową lub inną szkołę, jeżeli instytucje te zapewniają nieodpłatnie pełne utrzymanie;</w:t>
      </w:r>
    </w:p>
    <w:p w:rsidR="00EB7C77" w:rsidRPr="00C61484" w:rsidRDefault="00EB7C77" w:rsidP="00EB7C77">
      <w:pPr>
        <w:pStyle w:val="PKTpunkt"/>
      </w:pPr>
      <w:r w:rsidRPr="00C61484">
        <w:t>9)</w:t>
      </w:r>
      <w:r w:rsidRPr="00C61484">
        <w:tab/>
        <w:t xml:space="preserve">niepełnosprawnym dziecku </w:t>
      </w:r>
      <w:r w:rsidRPr="00EB7C77">
        <w:sym w:font="Symbol" w:char="F02D"/>
      </w:r>
      <w:r w:rsidRPr="00C61484">
        <w:t xml:space="preserve"> oznacza to dziecko legitymujące się orzeczeniem o niepełnosprawności określonym w przepisach o rehabilitacji zawodowej i społecznej oraz zatrudnianiu osób niepełnosprawnych albo orzeczeniem o umiarkowanym lub znacznym stopniu niepełnosprawności;</w:t>
      </w:r>
    </w:p>
    <w:p w:rsidR="00EB7C77" w:rsidRPr="00C61484" w:rsidRDefault="00EB7C77" w:rsidP="00EB7C77">
      <w:pPr>
        <w:pStyle w:val="PKTpunkt"/>
      </w:pPr>
      <w:r w:rsidRPr="00C61484">
        <w:t>10)</w:t>
      </w:r>
      <w:r w:rsidRPr="00C61484">
        <w:tab/>
        <w:t xml:space="preserve">opiekunie faktycznym dziecka </w:t>
      </w:r>
      <w:r w:rsidRPr="00EB7C77">
        <w:sym w:font="Symbol" w:char="F02D"/>
      </w:r>
      <w:r w:rsidRPr="00C61484">
        <w:t xml:space="preserve"> oznacza to osobę faktycznie opiekującą się dzieckiem, jeżeli wystąpiła z wnioskiem do sądu </w:t>
      </w:r>
      <w:r w:rsidR="009961FE">
        <w:t>opiekuńczego</w:t>
      </w:r>
      <w:r w:rsidR="009961FE" w:rsidRPr="00C61484">
        <w:t xml:space="preserve"> </w:t>
      </w:r>
      <w:r w:rsidRPr="00C61484">
        <w:t>o przysposobienie dziecka;</w:t>
      </w:r>
    </w:p>
    <w:p w:rsidR="00EB7C77" w:rsidRPr="00C61484" w:rsidRDefault="007C6BC6" w:rsidP="00EB7C77">
      <w:pPr>
        <w:pStyle w:val="PKTpunkt"/>
      </w:pPr>
      <w:r>
        <w:t>11)</w:t>
      </w:r>
      <w:r>
        <w:tab/>
      </w:r>
      <w:r w:rsidR="00EB7C77" w:rsidRPr="00C61484">
        <w:t xml:space="preserve">organie właściwym </w:t>
      </w:r>
      <w:r w:rsidR="00EB7C77" w:rsidRPr="00EB7C77">
        <w:sym w:font="Symbol" w:char="F02D"/>
      </w:r>
      <w:r w:rsidR="00EB7C77" w:rsidRPr="00C61484">
        <w:t xml:space="preserve"> oznacza to wójta, burmistrza lub prezydent</w:t>
      </w:r>
      <w:r w:rsidR="00D32BA5">
        <w:t>a</w:t>
      </w:r>
      <w:r w:rsidR="00EB7C77" w:rsidRPr="00C61484">
        <w:t xml:space="preserve"> miasta</w:t>
      </w:r>
      <w:r w:rsidR="008D6F08">
        <w:t>,</w:t>
      </w:r>
      <w:r w:rsidR="00EB7C77" w:rsidRPr="00C61484">
        <w:t xml:space="preserve"> właściw</w:t>
      </w:r>
      <w:r w:rsidR="008D6F08">
        <w:t>ych</w:t>
      </w:r>
      <w:r w:rsidR="00EB7C77" w:rsidRPr="00C61484">
        <w:t xml:space="preserve"> ze względu na miejsce zamieszkania osoby ubiegającej się o świadczenie wychowawcze lub otrzymującej świadczenie wychowawcze;</w:t>
      </w:r>
    </w:p>
    <w:p w:rsidR="00EB7C77" w:rsidRPr="00C61484" w:rsidRDefault="00EB7C77" w:rsidP="00EB7C77">
      <w:pPr>
        <w:pStyle w:val="PKTpunkt"/>
      </w:pPr>
      <w:r w:rsidRPr="00C61484">
        <w:t>12)</w:t>
      </w:r>
      <w:r w:rsidRPr="00C61484">
        <w:tab/>
        <w:t xml:space="preserve">osobach pozostających na utrzymaniu </w:t>
      </w:r>
      <w:r w:rsidRPr="00EB7C77">
        <w:sym w:font="Symbol" w:char="F02D"/>
      </w:r>
      <w:r w:rsidRPr="00C61484">
        <w:t xml:space="preserve"> oznacza to członków rodziny utrzymujących się z połączonych dochodów tych osób;</w:t>
      </w:r>
    </w:p>
    <w:p w:rsidR="00EB7C77" w:rsidRPr="00C61484" w:rsidRDefault="007C6BC6" w:rsidP="00EB7C77">
      <w:pPr>
        <w:pStyle w:val="PKTpunkt"/>
      </w:pPr>
      <w:r>
        <w:t>13)</w:t>
      </w:r>
      <w:r>
        <w:tab/>
      </w:r>
      <w:r w:rsidR="00EB7C77" w:rsidRPr="00C61484">
        <w:t xml:space="preserve">osobie samotnie wychowującej dziecko </w:t>
      </w:r>
      <w:r w:rsidR="00EB7C77" w:rsidRPr="00EB7C77">
        <w:sym w:font="Symbol" w:char="F02D"/>
      </w:r>
      <w:r w:rsidR="00EB7C77" w:rsidRPr="00C61484">
        <w:t xml:space="preserve"> oznacza to pannę, kawalera, wdowę, wdowca, osobę pozostającą w separacji orzeczonej prawomocnym wyrokiem sądu, osobę </w:t>
      </w:r>
      <w:r w:rsidR="00EB7C77" w:rsidRPr="00C61484">
        <w:lastRenderedPageBreak/>
        <w:t>rozwiedzioną, chyba że wychowuje wspólnie co najmniej jedno dziecko z jego rodzicem;</w:t>
      </w:r>
    </w:p>
    <w:p w:rsidR="00EB7C77" w:rsidRPr="00C61484" w:rsidRDefault="00EB7C77" w:rsidP="00F974C4">
      <w:pPr>
        <w:pStyle w:val="PKTpunkt"/>
      </w:pPr>
      <w:r w:rsidRPr="00C61484">
        <w:t>14)</w:t>
      </w:r>
      <w:r w:rsidRPr="00C61484">
        <w:tab/>
        <w:t xml:space="preserve">pierwszym dziecku </w:t>
      </w:r>
      <w:r w:rsidRPr="00EB7C77">
        <w:sym w:font="Symbol" w:char="F02D"/>
      </w:r>
      <w:r w:rsidRPr="00C61484">
        <w:t xml:space="preserve"> oznacza to </w:t>
      </w:r>
      <w:r w:rsidR="00874CE6">
        <w:t xml:space="preserve">jedyne lub </w:t>
      </w:r>
      <w:r w:rsidRPr="00C61484">
        <w:t>najstarsze dziecko w rodzinie w wieku do ukończenia 18. roku życia</w:t>
      </w:r>
      <w:r w:rsidR="00F25FA4">
        <w:t>;</w:t>
      </w:r>
      <w:r w:rsidR="00874CE6">
        <w:t xml:space="preserve"> </w:t>
      </w:r>
      <w:r w:rsidR="00F25FA4">
        <w:t>w</w:t>
      </w:r>
      <w:r w:rsidR="00F974C4" w:rsidRPr="00F974C4">
        <w:t xml:space="preserve"> przypadku dzieci urodzonych tego samego dnia, miesiąca i roku, będących najstarszymi dziećmi w rodzinie w wieku do ukończenia 18. roku życia, pierwsze dziecko oznacza </w:t>
      </w:r>
      <w:r w:rsidR="00DB5EEA">
        <w:t>jedno z tych dzieci</w:t>
      </w:r>
      <w:r w:rsidR="00E50657">
        <w:t xml:space="preserve"> wskazane przez osobę</w:t>
      </w:r>
      <w:r w:rsidR="00F53C4B">
        <w:t>, o której</w:t>
      </w:r>
      <w:r w:rsidR="00F53C4B" w:rsidRPr="00F53C4B">
        <w:t xml:space="preserve"> mowa w art. 4 ust. 2</w:t>
      </w:r>
      <w:r w:rsidRPr="00C61484">
        <w:t>;</w:t>
      </w:r>
    </w:p>
    <w:p w:rsidR="00EB7C77" w:rsidRPr="00C61484" w:rsidRDefault="00EB7C77" w:rsidP="00EB7C77">
      <w:pPr>
        <w:pStyle w:val="PKTpunkt"/>
      </w:pPr>
      <w:r w:rsidRPr="00C61484">
        <w:t>15)</w:t>
      </w:r>
      <w:r w:rsidRPr="00C61484">
        <w:tab/>
        <w:t xml:space="preserve">przepisach o koordynacji systemów zabezpieczenia społecznego </w:t>
      </w:r>
      <w:r w:rsidRPr="00EB7C77">
        <w:sym w:font="Symbol" w:char="F02D"/>
      </w:r>
      <w:r w:rsidRPr="00C61484">
        <w:t xml:space="preserve"> oznacza to rozporządzenie Parlamentu Europejskiego i Rady (WE) nr 883/2004 z dnia 29 kwietnia 2004 r. w sprawie koordynacji systemów zabezpiecz</w:t>
      </w:r>
      <w:r w:rsidR="000C120A">
        <w:t>enia społecznego (Dz. Urz. UE L </w:t>
      </w:r>
      <w:r w:rsidRPr="00C61484">
        <w:t>166 z 30.04.2004, str. 1, z późn. zm.; Dz. Urz. UE Po</w:t>
      </w:r>
      <w:r w:rsidR="000C120A">
        <w:t>lskie wydanie specjalne, rozdz. </w:t>
      </w:r>
      <w:r w:rsidRPr="00C61484">
        <w:t>5, t. 5, str. 72</w:t>
      </w:r>
      <w:r w:rsidR="000C6060">
        <w:t>, z późn. zm.</w:t>
      </w:r>
      <w:r w:rsidRPr="00C61484">
        <w:t xml:space="preserve">) oraz rozporządzenie Parlamentu Europejskiego i Rady (WE) nr 987/2009 z dnia 16 września 2009 r. dotyczące wykonywania rozporządzenia (WE) nr 883/2004 w sprawie koordynacji systemów </w:t>
      </w:r>
      <w:r w:rsidR="000C120A">
        <w:t>zabezpieczenia społecznego (Dz. </w:t>
      </w:r>
      <w:r w:rsidRPr="00C61484">
        <w:t>Urz. UE L 284 z 30.10.2009, str. 1</w:t>
      </w:r>
      <w:r w:rsidR="000C6060">
        <w:t>, z późn. zm.</w:t>
      </w:r>
      <w:r w:rsidRPr="00C61484">
        <w:t>);</w:t>
      </w:r>
    </w:p>
    <w:p w:rsidR="00EB7C77" w:rsidRPr="00C61484" w:rsidRDefault="00EB7C77" w:rsidP="00553EE8">
      <w:pPr>
        <w:pStyle w:val="PKTpunkt"/>
      </w:pPr>
      <w:r w:rsidRPr="00C61484">
        <w:t>16)</w:t>
      </w:r>
      <w:r w:rsidRPr="00C61484">
        <w:tab/>
      </w:r>
      <w:r w:rsidR="00553EE8" w:rsidRPr="00553EE8">
        <w:t xml:space="preserve">rodzinie </w:t>
      </w:r>
      <w:r w:rsidR="00553EE8">
        <w:sym w:font="Symbol" w:char="F02D"/>
      </w:r>
      <w:r w:rsidR="00553EE8" w:rsidRPr="00553EE8">
        <w:t xml:space="preserve"> oznacza to odpowiednio następujących członków rodziny: małżonków, rodziców dzieci, opiekuna faktycznego dziecka oraz </w:t>
      </w:r>
      <w:r w:rsidR="00183025">
        <w:t xml:space="preserve">zamieszkujące wspólnie z tymi osobami, </w:t>
      </w:r>
      <w:r w:rsidR="00553EE8" w:rsidRPr="00553EE8">
        <w:t xml:space="preserve">pozostające na </w:t>
      </w:r>
      <w:r w:rsidR="00F80F17">
        <w:t xml:space="preserve">ich </w:t>
      </w:r>
      <w:r w:rsidR="00553EE8" w:rsidRPr="00553EE8">
        <w:t>utrzymaniu dzieci w wieku do ukończenia 25. roku życia, a także dziec</w:t>
      </w:r>
      <w:r w:rsidR="00F80F17">
        <w:t>i</w:t>
      </w:r>
      <w:r w:rsidR="00553EE8" w:rsidRPr="00553EE8">
        <w:t>, które ukończył</w:t>
      </w:r>
      <w:r w:rsidR="00F80F17">
        <w:t>y</w:t>
      </w:r>
      <w:r w:rsidR="00553EE8" w:rsidRPr="00553EE8">
        <w:t xml:space="preserve"> 25. rok życia</w:t>
      </w:r>
      <w:r w:rsidR="00413F8E">
        <w:t>,</w:t>
      </w:r>
      <w:r w:rsidR="00553EE8" w:rsidRPr="00553EE8">
        <w:t xml:space="preserve"> legitymujące się orzeczeniem o znacznym stopniu niepełnosprawności, jeżeli w związku z tą niepełnosprawnością przysługuje świadczenie pielęgnacyjne lub specjalny zasiłek opiekuńczy albo zasiłek dla opiekuna, o którym mowa w ustawie z dnia 4 kwietnia 2014 r. o ustaleniu i wypłacie zasiłków dla opiekunów</w:t>
      </w:r>
      <w:r w:rsidR="00553EE8">
        <w:t xml:space="preserve"> </w:t>
      </w:r>
      <w:r w:rsidRPr="00081197">
        <w:t>(Dz. U. poz. 567</w:t>
      </w:r>
      <w:r w:rsidR="0053305C">
        <w:t xml:space="preserve"> oraz z 2015 r. poz.</w:t>
      </w:r>
      <w:r w:rsidR="00413F8E" w:rsidRPr="00413F8E">
        <w:t xml:space="preserve"> </w:t>
      </w:r>
      <w:r w:rsidR="00413F8E">
        <w:t>1240 i 1359</w:t>
      </w:r>
      <w:r w:rsidRPr="00081197">
        <w:t>)</w:t>
      </w:r>
      <w:r w:rsidRPr="00C61484">
        <w:t>; do członków rodziny nie zalicza się dziecka pozostającego pod opieką opiekuna prawnego, dziecka pozostającego w związku małżeńskim, a także pełnoletniego dziecka posiadającego własne dziecko;</w:t>
      </w:r>
    </w:p>
    <w:p w:rsidR="00EB7C77" w:rsidRPr="00C61484" w:rsidRDefault="00EB7C77" w:rsidP="00EB7C77">
      <w:pPr>
        <w:pStyle w:val="PKTpunkt"/>
      </w:pPr>
      <w:r w:rsidRPr="00C61484">
        <w:t>17)</w:t>
      </w:r>
      <w:r w:rsidR="007C6BC6">
        <w:tab/>
      </w:r>
      <w:r w:rsidRPr="00C61484">
        <w:t xml:space="preserve">szkole </w:t>
      </w:r>
      <w:r w:rsidRPr="00EB7C77">
        <w:sym w:font="Symbol" w:char="F02D"/>
      </w:r>
      <w:r w:rsidRPr="00C61484">
        <w:t xml:space="preserve"> oznacza to szkołę podstawową, gimnazjum, szkołę ponadgimnazjalną oraz szkołę artystyczną, w której realizowany jest obowiązek szkolny i obowiązek nauki, a także </w:t>
      </w:r>
      <w:r w:rsidR="001917AF" w:rsidRPr="001917AF">
        <w:t xml:space="preserve">młodzieżowy ośrodek socjoterapii, </w:t>
      </w:r>
      <w:r w:rsidRPr="00C61484">
        <w:t>specjalny ośrodek szkolno-wychowawczy, specjalny ośrodek wychowawczy dla dzieci i młodzieży wymagających stosowania specjalnej organizacji nauki, metod pracy i wychowania</w:t>
      </w:r>
      <w:r w:rsidR="0013227B">
        <w:t>,</w:t>
      </w:r>
      <w:r w:rsidRPr="00C61484">
        <w:t xml:space="preserve"> </w:t>
      </w:r>
      <w:r w:rsidR="0013227B">
        <w:t>a także</w:t>
      </w:r>
      <w:r w:rsidR="0013227B" w:rsidRPr="00C61484">
        <w:t xml:space="preserve"> </w:t>
      </w:r>
      <w:r w:rsidRPr="00C61484">
        <w:t>ośrodek umożliwiający dzieciom i młodzieży upośledzonym umysłowo w stopniu głębokim</w:t>
      </w:r>
      <w:r w:rsidR="00971198" w:rsidRPr="00971198">
        <w:t xml:space="preserve"> </w:t>
      </w:r>
      <w:r w:rsidR="0013227B">
        <w:t>oraz</w:t>
      </w:r>
      <w:r w:rsidR="00971198" w:rsidRPr="00971198">
        <w:t xml:space="preserve"> dzieciom i młodzieży z upośledzeniem umysłowym z niepełnosprawnościami sprzężonymi </w:t>
      </w:r>
      <w:r w:rsidR="00971198" w:rsidRPr="00971198">
        <w:lastRenderedPageBreak/>
        <w:t>realizację obowiązku rocznego przygotowania przedszkolnego</w:t>
      </w:r>
      <w:r w:rsidR="006E480B">
        <w:t>,</w:t>
      </w:r>
      <w:r w:rsidRPr="00C61484">
        <w:t xml:space="preserve"> obowiązku szkolnego i obowiązku nauki;</w:t>
      </w:r>
    </w:p>
    <w:p w:rsidR="00EB7C77" w:rsidRPr="00C61484" w:rsidRDefault="00C61B21" w:rsidP="00EB7C77">
      <w:pPr>
        <w:pStyle w:val="PKTpunkt"/>
      </w:pPr>
      <w:r>
        <w:t>18</w:t>
      </w:r>
      <w:r w:rsidR="007C6BC6">
        <w:t>)</w:t>
      </w:r>
      <w:r w:rsidR="00E553FB">
        <w:tab/>
      </w:r>
      <w:r w:rsidR="00EB7C77" w:rsidRPr="00C61484">
        <w:t xml:space="preserve">umiarkowanym stopniu niepełnosprawności </w:t>
      </w:r>
      <w:r w:rsidR="00EB7C77" w:rsidRPr="00EB7C77">
        <w:sym w:font="Symbol" w:char="F02D"/>
      </w:r>
      <w:r w:rsidR="00EB7C77" w:rsidRPr="00C61484">
        <w:t xml:space="preserve"> oznacza to:</w:t>
      </w:r>
    </w:p>
    <w:p w:rsidR="00EB7C77" w:rsidRPr="00860A09" w:rsidRDefault="00EB7C77" w:rsidP="00CC0D89">
      <w:pPr>
        <w:pStyle w:val="LITlitera"/>
      </w:pPr>
      <w:r w:rsidRPr="00CC0D89">
        <w:t>a)</w:t>
      </w:r>
      <w:r w:rsidR="00860A09">
        <w:tab/>
      </w:r>
      <w:r w:rsidRPr="00860A09">
        <w:t>niepełnosprawność w umiarkowanym stopniu w rozumieniu przepisów o rehabilitacji</w:t>
      </w:r>
      <w:r w:rsidR="00CC0D89">
        <w:t xml:space="preserve"> </w:t>
      </w:r>
      <w:r w:rsidRPr="00860A09">
        <w:t>zawodowej i społecznej oraz zatrudnianiu osób niepełnosprawnych,</w:t>
      </w:r>
    </w:p>
    <w:p w:rsidR="00EB7C77" w:rsidRPr="000C0F9F" w:rsidRDefault="00EB7C77" w:rsidP="00860A09">
      <w:pPr>
        <w:pStyle w:val="LITlitera"/>
      </w:pPr>
      <w:r w:rsidRPr="00860A09">
        <w:t>b)</w:t>
      </w:r>
      <w:r w:rsidR="00860A09">
        <w:tab/>
      </w:r>
      <w:r w:rsidRPr="00860A09">
        <w:t>całkowitą niezdolność do pracy orzeczoną na podstawie przepisów o emeryturach i rentach z Funduszu Ubezpie</w:t>
      </w:r>
      <w:r w:rsidRPr="000C0F9F">
        <w:t>czeń Społecznych,</w:t>
      </w:r>
    </w:p>
    <w:p w:rsidR="00EB7C77" w:rsidRPr="00860A09" w:rsidRDefault="00EB7C77" w:rsidP="00860A09">
      <w:pPr>
        <w:pStyle w:val="LITlitera"/>
      </w:pPr>
      <w:r w:rsidRPr="000C0F9F">
        <w:t>c)</w:t>
      </w:r>
      <w:r w:rsidR="00860A09">
        <w:tab/>
      </w:r>
      <w:r w:rsidRPr="00860A09">
        <w:t>posiadanie orzeczenia o zaliczeniu do II grupy inwalidów;</w:t>
      </w:r>
    </w:p>
    <w:p w:rsidR="00EB7C77" w:rsidRPr="00C61484" w:rsidRDefault="00C61B21" w:rsidP="00EB7C77">
      <w:pPr>
        <w:pStyle w:val="PKTpunkt"/>
      </w:pPr>
      <w:r>
        <w:t>19</w:t>
      </w:r>
      <w:r w:rsidR="00EB7C77" w:rsidRPr="00C61484">
        <w:t>)</w:t>
      </w:r>
      <w:r w:rsidR="00EB7C77" w:rsidRPr="00C61484">
        <w:tab/>
        <w:t>utracie dochodu</w:t>
      </w:r>
      <w:r w:rsidR="00194FF5">
        <w:t xml:space="preserve"> </w:t>
      </w:r>
      <w:r w:rsidR="00EB7C77" w:rsidRPr="00EB7C77">
        <w:sym w:font="Symbol" w:char="F02D"/>
      </w:r>
      <w:r w:rsidR="00EB7C77" w:rsidRPr="00C61484">
        <w:t xml:space="preserve"> oznacza to utratę dochodu spowodowaną:</w:t>
      </w:r>
    </w:p>
    <w:p w:rsidR="00EB7C77" w:rsidRPr="00C61484" w:rsidRDefault="00EB7C77" w:rsidP="00EB7C77">
      <w:pPr>
        <w:pStyle w:val="LITlitera"/>
      </w:pPr>
      <w:r w:rsidRPr="00C61484">
        <w:t>a)</w:t>
      </w:r>
      <w:r w:rsidRPr="00C61484">
        <w:tab/>
        <w:t>uzyskaniem prawa do urlopu wychowawczego,</w:t>
      </w:r>
    </w:p>
    <w:p w:rsidR="00EB7C77" w:rsidRPr="00C61484" w:rsidRDefault="00EB7C77" w:rsidP="00EB7C77">
      <w:pPr>
        <w:pStyle w:val="LITlitera"/>
      </w:pPr>
      <w:r w:rsidRPr="00C61484">
        <w:t>b)</w:t>
      </w:r>
      <w:r w:rsidRPr="00C61484">
        <w:tab/>
        <w:t>utratą prawa do zasiłku lub stypendium dla bezrobotnych,</w:t>
      </w:r>
    </w:p>
    <w:p w:rsidR="00EB7C77" w:rsidRPr="00C61484" w:rsidRDefault="00EB7C77" w:rsidP="00EB7C77">
      <w:pPr>
        <w:pStyle w:val="LITlitera"/>
      </w:pPr>
      <w:r w:rsidRPr="00C61484">
        <w:t>c)</w:t>
      </w:r>
      <w:r w:rsidRPr="00C61484">
        <w:tab/>
        <w:t>utratą zatrudnienia lub innej pracy zarobkowej,</w:t>
      </w:r>
    </w:p>
    <w:p w:rsidR="00EB7C77" w:rsidRPr="00C61484" w:rsidRDefault="00EB7C77" w:rsidP="00EB7C77">
      <w:pPr>
        <w:pStyle w:val="LITlitera"/>
      </w:pPr>
      <w:r w:rsidRPr="00C61484">
        <w:t>d)</w:t>
      </w:r>
      <w:r w:rsidRPr="00C61484">
        <w:tab/>
        <w:t>utratą zasiłku przedemerytalnego lub świadczenia przedemerytalnego, nauczycielskiego świadczenia kompensacyjnego, a także emerytury lub renty, renty rodzinnej lub renty socjalnej,</w:t>
      </w:r>
    </w:p>
    <w:p w:rsidR="00EB7C77" w:rsidRPr="00C61484" w:rsidRDefault="00EB7C77" w:rsidP="00EB7C77">
      <w:pPr>
        <w:pStyle w:val="LITlitera"/>
      </w:pPr>
      <w:r w:rsidRPr="00C61484">
        <w:t>e)</w:t>
      </w:r>
      <w:r w:rsidRPr="00C61484">
        <w:tab/>
        <w:t xml:space="preserve">wyrejestrowaniem pozarolniczej działalności gospodarczej lub zawieszeniem jej wykonywania w rozumieniu </w:t>
      </w:r>
      <w:bookmarkStart w:id="1" w:name="#hiperlinkText.rpc?hiperlink=type=tresc:"/>
      <w:r w:rsidRPr="00C61484">
        <w:t>art. 14a ust. 1d</w:t>
      </w:r>
      <w:bookmarkEnd w:id="1"/>
      <w:r w:rsidRPr="00C61484">
        <w:t xml:space="preserve"> ustawy z dnia 2 lipca 2004 r. o swobodzie działalności gospodarczej (Dz. U.</w:t>
      </w:r>
      <w:r>
        <w:t xml:space="preserve"> z 2015 r. poz. 584, z późn. zm.</w:t>
      </w:r>
      <w:r>
        <w:rPr>
          <w:rStyle w:val="Odwoanieprzypisudolnego"/>
        </w:rPr>
        <w:footnoteReference w:id="3"/>
      </w:r>
      <w:r>
        <w:rPr>
          <w:rStyle w:val="IGindeksgrny"/>
        </w:rPr>
        <w:t>)</w:t>
      </w:r>
      <w:r>
        <w:t>)</w:t>
      </w:r>
      <w:r w:rsidRPr="00C61484">
        <w:t>,</w:t>
      </w:r>
    </w:p>
    <w:p w:rsidR="00EB7C77" w:rsidRPr="00C61484" w:rsidRDefault="00EB7C77" w:rsidP="00EB7C77">
      <w:pPr>
        <w:pStyle w:val="LITlitera"/>
      </w:pPr>
      <w:r w:rsidRPr="00C61484">
        <w:t>f)</w:t>
      </w:r>
      <w:r w:rsidRPr="00C61484">
        <w:tab/>
        <w:t>utratą zasiłku chorobowego, świadczenia rehabilitacyjnego lub zasiłku macierzyńskiego, przysługujących po utracie zatrudnienia lub innej pracy zarobkowej,</w:t>
      </w:r>
    </w:p>
    <w:p w:rsidR="00EB7C77" w:rsidRPr="00C61484" w:rsidRDefault="00EB7C77" w:rsidP="00EB7C77">
      <w:pPr>
        <w:pStyle w:val="LITlitera"/>
      </w:pPr>
      <w:r w:rsidRPr="00C61484">
        <w:t>g)</w:t>
      </w:r>
      <w:r w:rsidRPr="00C61484">
        <w:tab/>
        <w:t>utratą zasądzonych świadczeń alimentacyjnych w związku ze śmiercią osoby zobowiązanej do tych świadczeń lub utratą świadczeń pieniężnych wypłacanych w przypadku bezskuteczności egzekucji alimentów w związku ze śmiercią osoby zobowiązanej do świadczeń alimentacyjnych,</w:t>
      </w:r>
    </w:p>
    <w:p w:rsidR="00EB7C77" w:rsidRPr="00C61484" w:rsidRDefault="00EB7C77" w:rsidP="00EB7C77">
      <w:pPr>
        <w:pStyle w:val="LITlitera"/>
      </w:pPr>
      <w:r w:rsidRPr="00C61484">
        <w:t>h)</w:t>
      </w:r>
      <w:r w:rsidRPr="00C61484">
        <w:tab/>
        <w:t>utratą świadczenia rodzicielskiego,</w:t>
      </w:r>
    </w:p>
    <w:p w:rsidR="00577DA7" w:rsidRDefault="00EB7C77" w:rsidP="00EB7C77">
      <w:pPr>
        <w:pStyle w:val="LITlitera"/>
      </w:pPr>
      <w:r w:rsidRPr="00C61484">
        <w:t>i)</w:t>
      </w:r>
      <w:r w:rsidRPr="00C61484">
        <w:tab/>
        <w:t>utratą zasiłku macierzyńskiego, o którym mowa w przepisach o ubezpieczeniu społecznym rolników</w:t>
      </w:r>
      <w:r w:rsidR="00577DA7">
        <w:t>,</w:t>
      </w:r>
    </w:p>
    <w:p w:rsidR="00EB7C77" w:rsidRPr="00C61484" w:rsidRDefault="00577DA7" w:rsidP="000C120A">
      <w:pPr>
        <w:pStyle w:val="LITlitera"/>
        <w:keepNext/>
      </w:pPr>
      <w:r>
        <w:lastRenderedPageBreak/>
        <w:t>j)</w:t>
      </w:r>
      <w:r>
        <w:tab/>
        <w:t xml:space="preserve">utratą stypendium doktoranckiego określonego w art. 200 </w:t>
      </w:r>
      <w:r w:rsidR="00B50B5B">
        <w:t>ust. 1</w:t>
      </w:r>
      <w:r w:rsidR="006D3FB1">
        <w:t xml:space="preserve"> </w:t>
      </w:r>
      <w:r w:rsidR="000C120A">
        <w:t>ustawy z dnia 27 </w:t>
      </w:r>
      <w:r>
        <w:t xml:space="preserve">lipca 2005 r. </w:t>
      </w:r>
      <w:r>
        <w:sym w:font="Symbol" w:char="F02D"/>
      </w:r>
      <w:r>
        <w:t xml:space="preserve"> Prawo o szkolnictwie wyższym (Dz. U. </w:t>
      </w:r>
      <w:r w:rsidR="000C120A">
        <w:t>z 2012 r. poz. 572, z </w:t>
      </w:r>
      <w:r w:rsidRPr="00577DA7">
        <w:t>późn. zm.</w:t>
      </w:r>
      <w:r>
        <w:rPr>
          <w:rStyle w:val="Odwoanieprzypisudolnego"/>
        </w:rPr>
        <w:footnoteReference w:id="4"/>
      </w:r>
      <w:r w:rsidR="00295CDB" w:rsidRPr="00295CDB">
        <w:rPr>
          <w:rStyle w:val="IGindeksgrny"/>
        </w:rPr>
        <w:t>)</w:t>
      </w:r>
      <w:r w:rsidR="00295CDB">
        <w:t>)</w:t>
      </w:r>
      <w:r w:rsidR="00EB7C77" w:rsidRPr="00C61484">
        <w:t>;</w:t>
      </w:r>
    </w:p>
    <w:p w:rsidR="00EB7C77" w:rsidRPr="00C61484" w:rsidRDefault="00C61B21" w:rsidP="00EB7C77">
      <w:pPr>
        <w:pStyle w:val="PKTpunkt"/>
      </w:pPr>
      <w:r>
        <w:t>20</w:t>
      </w:r>
      <w:r w:rsidR="00EB7C77" w:rsidRPr="00C61484">
        <w:t>)</w:t>
      </w:r>
      <w:r w:rsidR="00EB7C77" w:rsidRPr="00C61484">
        <w:tab/>
        <w:t xml:space="preserve">uzyskaniu dochodu </w:t>
      </w:r>
      <w:r w:rsidR="00EB7C77" w:rsidRPr="00EB7C77">
        <w:sym w:font="Symbol" w:char="F02D"/>
      </w:r>
      <w:r w:rsidR="00EB7C77" w:rsidRPr="00C61484">
        <w:t xml:space="preserve"> oznacza to uzyskanie dochodu spowodowane:</w:t>
      </w:r>
    </w:p>
    <w:p w:rsidR="00EB7C77" w:rsidRPr="00C61484" w:rsidRDefault="00EB7C77" w:rsidP="00EB7C77">
      <w:pPr>
        <w:pStyle w:val="LITlitera"/>
      </w:pPr>
      <w:r w:rsidRPr="00C61484">
        <w:t>a)</w:t>
      </w:r>
      <w:r w:rsidRPr="00C61484">
        <w:tab/>
        <w:t>zakończeniem urlopu wychowawczego,</w:t>
      </w:r>
    </w:p>
    <w:p w:rsidR="00EB7C77" w:rsidRPr="00C61484" w:rsidRDefault="00EB7C77" w:rsidP="00EB7C77">
      <w:pPr>
        <w:pStyle w:val="LITlitera"/>
      </w:pPr>
      <w:r w:rsidRPr="00C61484">
        <w:t>b)</w:t>
      </w:r>
      <w:r w:rsidRPr="00C61484">
        <w:tab/>
        <w:t>uzyskaniem prawa do zasiłku lub stypendium dla bezrobotnych,</w:t>
      </w:r>
    </w:p>
    <w:p w:rsidR="00EB7C77" w:rsidRPr="00C61484" w:rsidRDefault="00EB7C77" w:rsidP="00EB7C77">
      <w:pPr>
        <w:pStyle w:val="LITlitera"/>
      </w:pPr>
      <w:r w:rsidRPr="00C61484">
        <w:t>c)</w:t>
      </w:r>
      <w:r w:rsidRPr="00C61484">
        <w:tab/>
        <w:t>uzyskaniem zatrudnienia lub innej pracy zarobkowej,</w:t>
      </w:r>
    </w:p>
    <w:p w:rsidR="00EB7C77" w:rsidRPr="00C61484" w:rsidRDefault="00EB7C77" w:rsidP="00EB7C77">
      <w:pPr>
        <w:pStyle w:val="LITlitera"/>
      </w:pPr>
      <w:r w:rsidRPr="00C61484">
        <w:t>d)</w:t>
      </w:r>
      <w:r w:rsidRPr="00C61484">
        <w:tab/>
        <w:t>uzyskaniem zasiłku przedemerytalnego lub świadczenia przedemerytalnego, nauczycielskiego świadczenia kompensacyjnego, a także emerytury lub renty, renty rodzinnej lub renty socjalnej,</w:t>
      </w:r>
    </w:p>
    <w:p w:rsidR="00EB7C77" w:rsidRPr="00C61484" w:rsidRDefault="00EB7C77" w:rsidP="00EB7C77">
      <w:pPr>
        <w:pStyle w:val="LITlitera"/>
      </w:pPr>
      <w:r w:rsidRPr="00C61484">
        <w:t>e)</w:t>
      </w:r>
      <w:r w:rsidRPr="00C61484">
        <w:tab/>
        <w:t>rozpoczęciem pozarolniczej działalności gospodarczej lub wznowieniem jej wykonywania po okresie zawieszenia w rozumieniu a</w:t>
      </w:r>
      <w:r w:rsidR="000C120A">
        <w:t>rt. 14a ust. 1d ustawy z dnia 2 </w:t>
      </w:r>
      <w:r w:rsidRPr="00C61484">
        <w:t>lipca 2004 r. o swobodzie działalności gospodarczej,</w:t>
      </w:r>
    </w:p>
    <w:p w:rsidR="00EB7C77" w:rsidRPr="00C61484" w:rsidRDefault="00EB7C77" w:rsidP="00EB7C77">
      <w:pPr>
        <w:pStyle w:val="LITlitera"/>
      </w:pPr>
      <w:r w:rsidRPr="00C61484">
        <w:t>f)</w:t>
      </w:r>
      <w:r w:rsidRPr="00C61484">
        <w:tab/>
        <w:t>uzyskaniem zasiłku chorobowego, świadczenia rehabilitacyjnego lub zasiłku macierzyńskiego, przysługujących po utracie zatrudnienia lub innej pracy zarobkowej,</w:t>
      </w:r>
    </w:p>
    <w:p w:rsidR="00EB7C77" w:rsidRPr="00C61484" w:rsidRDefault="00EB7C77" w:rsidP="00EB7C77">
      <w:pPr>
        <w:pStyle w:val="LITlitera"/>
      </w:pPr>
      <w:r w:rsidRPr="00C61484">
        <w:t>g)</w:t>
      </w:r>
      <w:r w:rsidRPr="00C61484">
        <w:tab/>
        <w:t>uzyskaniem świadczenia rodzicielskiego,</w:t>
      </w:r>
    </w:p>
    <w:p w:rsidR="00CF4170" w:rsidRDefault="00EB7C77" w:rsidP="00EB7C77">
      <w:pPr>
        <w:pStyle w:val="LITlitera"/>
      </w:pPr>
      <w:r w:rsidRPr="00C61484">
        <w:t>h)</w:t>
      </w:r>
      <w:r w:rsidRPr="00C61484">
        <w:tab/>
        <w:t>uzyskaniem zasiłku macierzyńskiego, o którym mowa w przepisach o ubezpieczeniu społecznym rolników</w:t>
      </w:r>
      <w:r w:rsidR="00CF4170">
        <w:t>,</w:t>
      </w:r>
    </w:p>
    <w:p w:rsidR="00EB7C77" w:rsidRPr="00C61484" w:rsidRDefault="00CF4170" w:rsidP="00EB7C77">
      <w:pPr>
        <w:pStyle w:val="LITlitera"/>
      </w:pPr>
      <w:r>
        <w:t>i</w:t>
      </w:r>
      <w:r w:rsidR="007C6BC6">
        <w:t>)</w:t>
      </w:r>
      <w:r w:rsidRPr="00CF4170">
        <w:tab/>
      </w:r>
      <w:r>
        <w:t>uzyskaniem</w:t>
      </w:r>
      <w:r w:rsidRPr="00CF4170">
        <w:t xml:space="preserve"> stypendium doktoranckiego określonego w art. 200 </w:t>
      </w:r>
      <w:r w:rsidR="00E230D2">
        <w:t xml:space="preserve">ust. 1 </w:t>
      </w:r>
      <w:r w:rsidRPr="00CF4170">
        <w:t xml:space="preserve">ustawy z dnia 27 lipca 2005 r. </w:t>
      </w:r>
      <w:r w:rsidRPr="00CF4170">
        <w:sym w:font="Symbol" w:char="F02D"/>
      </w:r>
      <w:r w:rsidRPr="00CF4170">
        <w:t xml:space="preserve"> Prawo o szkolnictwie wyższym</w:t>
      </w:r>
      <w:r w:rsidR="00EB7C77" w:rsidRPr="00C61484">
        <w:t>;</w:t>
      </w:r>
    </w:p>
    <w:p w:rsidR="00EB7C77" w:rsidRPr="00C61484" w:rsidRDefault="00C61B21" w:rsidP="00EB7C77">
      <w:pPr>
        <w:pStyle w:val="PKTpunkt"/>
      </w:pPr>
      <w:r>
        <w:t>2</w:t>
      </w:r>
      <w:r w:rsidR="001E46AC">
        <w:t>1</w:t>
      </w:r>
      <w:r w:rsidR="00EB7C77" w:rsidRPr="00C61484">
        <w:t>)</w:t>
      </w:r>
      <w:r w:rsidR="00EB7C77" w:rsidRPr="00C61484">
        <w:tab/>
        <w:t xml:space="preserve">zatrudnieniu lub innej pracy zarobkowej </w:t>
      </w:r>
      <w:r w:rsidR="00EB7C77" w:rsidRPr="00EB7C77">
        <w:sym w:font="Symbol" w:char="F02D"/>
      </w:r>
      <w:r w:rsidR="00EB7C77" w:rsidRPr="00C61484">
        <w:t xml:space="preserve"> oznacza to wykonywanie pracy na podstawie stosunku pracy, stosunku służbowego, umowy o pracę nakładczą oraz wykonywanie pracy lub świadczenie usług na podstawie umowy agencyjnej, umowy zlecenia, umowy o dzieło albo w okresie członkostwa w rolniczej spółdzielni produkcyjnej, spółdzielni kółek rolniczych lub spółdzielni usług rolniczych, a także prowadzenie pozarolniczej działalności gospodarczej;</w:t>
      </w:r>
    </w:p>
    <w:p w:rsidR="00EB7C77" w:rsidRPr="00C61484" w:rsidRDefault="00C61B21" w:rsidP="00EB7C77">
      <w:pPr>
        <w:pStyle w:val="PKTpunkt"/>
      </w:pPr>
      <w:r>
        <w:t>2</w:t>
      </w:r>
      <w:r w:rsidR="001E46AC">
        <w:t>2</w:t>
      </w:r>
      <w:r w:rsidR="007C6BC6">
        <w:t>)</w:t>
      </w:r>
      <w:r w:rsidR="007C6BC6">
        <w:tab/>
      </w:r>
      <w:r w:rsidR="00EB7C77" w:rsidRPr="00C61484">
        <w:t xml:space="preserve">znacznym stopniu niepełnosprawności </w:t>
      </w:r>
      <w:r w:rsidR="00EB7C77" w:rsidRPr="00EB7C77">
        <w:sym w:font="Symbol" w:char="F02D"/>
      </w:r>
      <w:r w:rsidR="00EB7C77" w:rsidRPr="00C61484">
        <w:t xml:space="preserve"> oznacza to:</w:t>
      </w:r>
    </w:p>
    <w:p w:rsidR="00EB7C77" w:rsidRPr="00C61484" w:rsidRDefault="00EB7C77" w:rsidP="00EB7C77">
      <w:pPr>
        <w:pStyle w:val="LITlitera"/>
      </w:pPr>
      <w:r w:rsidRPr="00C61484">
        <w:t>a)</w:t>
      </w:r>
      <w:r w:rsidR="00A255A8">
        <w:tab/>
      </w:r>
      <w:r w:rsidRPr="00C61484">
        <w:t>niepełnosprawność w stopniu znacznym w rozumieniu przepisów o rehabilitacji zawodowej i społecznej oraz zatrudnianiu osób niepełnosprawnych,</w:t>
      </w:r>
    </w:p>
    <w:p w:rsidR="00EB7C77" w:rsidRPr="00C61484" w:rsidRDefault="00EB7C77" w:rsidP="00EB7C77">
      <w:pPr>
        <w:pStyle w:val="LITlitera"/>
      </w:pPr>
      <w:r w:rsidRPr="00C61484">
        <w:lastRenderedPageBreak/>
        <w:t>b)</w:t>
      </w:r>
      <w:r w:rsidR="00A255A8">
        <w:tab/>
      </w:r>
      <w:r w:rsidRPr="00C61484">
        <w:t>całkowitą niezdolność do pracy i samodzielnej egzystencji orzeczoną na podstawie przepisów o emeryturach i rentach z Funduszu Ubezpieczeń Społecznych,</w:t>
      </w:r>
    </w:p>
    <w:p w:rsidR="00EB7C77" w:rsidRPr="00C61484" w:rsidRDefault="00EB7C77" w:rsidP="00EB7C77">
      <w:pPr>
        <w:pStyle w:val="LITlitera"/>
      </w:pPr>
      <w:r w:rsidRPr="00C61484">
        <w:t>c)</w:t>
      </w:r>
      <w:r w:rsidR="00A255A8">
        <w:tab/>
      </w:r>
      <w:r w:rsidRPr="00C61484">
        <w:t>stałą albo długotrwałą niezdolność do pracy w gospodarstwie rolnym i do samodzielnej egzystencji</w:t>
      </w:r>
      <w:r w:rsidR="00A1569F">
        <w:t xml:space="preserve"> albo </w:t>
      </w:r>
      <w:r w:rsidR="00A1569F" w:rsidRPr="00A1569F">
        <w:t>trwałą lub okresową całkowitą</w:t>
      </w:r>
      <w:r w:rsidRPr="00C61484">
        <w:t xml:space="preserve"> </w:t>
      </w:r>
      <w:r w:rsidR="00A1569F" w:rsidRPr="00A1569F">
        <w:t xml:space="preserve">niezdolność do pracy w gospodarstwie rolnym i do samodzielnej egzystencji </w:t>
      </w:r>
      <w:r w:rsidRPr="00C61484">
        <w:t>orzeczon</w:t>
      </w:r>
      <w:r w:rsidR="00A1569F">
        <w:t>e</w:t>
      </w:r>
      <w:r w:rsidRPr="00C61484">
        <w:t xml:space="preserve"> na podstawie przepisów o ubezpieczeniu społecznym rolników w celu uzyskania świadczeń określonych w tych przepisach,</w:t>
      </w:r>
    </w:p>
    <w:p w:rsidR="00EB7C77" w:rsidRPr="00C61484" w:rsidRDefault="00EB7C77" w:rsidP="00EB7C77">
      <w:pPr>
        <w:pStyle w:val="LITlitera"/>
      </w:pPr>
      <w:r w:rsidRPr="00C61484">
        <w:t>d)</w:t>
      </w:r>
      <w:r w:rsidR="00A255A8">
        <w:tab/>
      </w:r>
      <w:r w:rsidRPr="00C61484">
        <w:t>posiadanie orzeczenia o zaliczeniu do I grupy inwalidów,</w:t>
      </w:r>
    </w:p>
    <w:p w:rsidR="00EB7C77" w:rsidRPr="00C61484" w:rsidRDefault="007C6BC6" w:rsidP="00EB7C77">
      <w:pPr>
        <w:pStyle w:val="LITlitera"/>
      </w:pPr>
      <w:r>
        <w:t>e)</w:t>
      </w:r>
      <w:r w:rsidR="00A255A8">
        <w:tab/>
      </w:r>
      <w:r w:rsidR="00EB7C77" w:rsidRPr="00C61484">
        <w:t>niezdolność do samodzielnej egzystencji orzeczoną na podstawie przepisów o emeryturach i rentach z Funduszu Ubezpieczeń Społecznych lub przepisów o ubezpieczeniu społecznym rolników.</w:t>
      </w:r>
    </w:p>
    <w:p w:rsidR="00EB7C77" w:rsidRDefault="00EB7C77" w:rsidP="00EB7C77">
      <w:pPr>
        <w:pStyle w:val="ARTartustawynprozporzdzenia"/>
      </w:pPr>
      <w:r w:rsidRPr="000D58EE">
        <w:rPr>
          <w:rStyle w:val="Ppogrubienie"/>
        </w:rPr>
        <w:t>Art.</w:t>
      </w:r>
      <w:r w:rsidR="007C6BC6">
        <w:rPr>
          <w:rStyle w:val="Ppogrubienie"/>
        </w:rPr>
        <w:t> </w:t>
      </w:r>
      <w:r>
        <w:rPr>
          <w:rStyle w:val="Ppogrubienie"/>
        </w:rPr>
        <w:t>3</w:t>
      </w:r>
      <w:r w:rsidRPr="000D58EE">
        <w:rPr>
          <w:rStyle w:val="Ppogrubienie"/>
        </w:rPr>
        <w:t>.</w:t>
      </w:r>
      <w:r w:rsidR="007C6BC6">
        <w:rPr>
          <w:rStyle w:val="Ppogrubienie"/>
        </w:rPr>
        <w:t> </w:t>
      </w:r>
      <w:r w:rsidR="00F91EEA">
        <w:t>Rada Ministrów</w:t>
      </w:r>
      <w:r w:rsidRPr="000D58EE">
        <w:t xml:space="preserve"> składa corocznie Sejmowi i Senatowi, w </w:t>
      </w:r>
      <w:r w:rsidR="0056475E">
        <w:t>terminie do dnia 30 </w:t>
      </w:r>
      <w:r w:rsidRPr="000D58EE">
        <w:t>września, sprawozdanie z realizacji ustawy</w:t>
      </w:r>
      <w:r>
        <w:t>.</w:t>
      </w:r>
    </w:p>
    <w:p w:rsidR="00EB7C77" w:rsidRPr="009856E2" w:rsidRDefault="00EB7C77" w:rsidP="007C6BC6">
      <w:pPr>
        <w:pStyle w:val="ROZDZODDZOZNoznaczenierozdziauluboddziau"/>
        <w:rPr>
          <w:rStyle w:val="Ppogrubienie"/>
          <w:b w:val="0"/>
        </w:rPr>
      </w:pPr>
      <w:r w:rsidRPr="009856E2">
        <w:rPr>
          <w:rStyle w:val="Ppogrubienie"/>
          <w:b w:val="0"/>
        </w:rPr>
        <w:t>Rozdział 2</w:t>
      </w:r>
    </w:p>
    <w:p w:rsidR="00EB7C77" w:rsidRPr="00C61484" w:rsidRDefault="00EB7C77" w:rsidP="007C6BC6">
      <w:pPr>
        <w:pStyle w:val="ROZDZODDZPRZEDMprzedmiotregulacjirozdziauluboddziau"/>
      </w:pPr>
      <w:r w:rsidRPr="00C61484">
        <w:t>Świadczenie wychowawcze</w:t>
      </w:r>
    </w:p>
    <w:p w:rsidR="00EB7C77" w:rsidRPr="00C61484" w:rsidRDefault="00EB7C77" w:rsidP="00EB7C77">
      <w:pPr>
        <w:pStyle w:val="ARTartustawynprozporzdzenia"/>
      </w:pPr>
      <w:r w:rsidRPr="00C61484">
        <w:rPr>
          <w:rStyle w:val="Ppogrubienie"/>
        </w:rPr>
        <w:t>Art. </w:t>
      </w:r>
      <w:r>
        <w:rPr>
          <w:rStyle w:val="Ppogrubienie"/>
        </w:rPr>
        <w:t>4</w:t>
      </w:r>
      <w:r w:rsidRPr="00C61484">
        <w:rPr>
          <w:rStyle w:val="Ppogrubienie"/>
        </w:rPr>
        <w:t>.</w:t>
      </w:r>
      <w:r w:rsidR="007C6BC6">
        <w:t> 1. </w:t>
      </w:r>
      <w:r w:rsidRPr="00C61484">
        <w:t>Celem świadczenia wychowawczego jest częściowe pokrycie wydatków związanych z</w:t>
      </w:r>
      <w:r w:rsidR="002D6EC9">
        <w:t xml:space="preserve"> wychowaniem dziecka,</w:t>
      </w:r>
      <w:r w:rsidR="00EB415C">
        <w:t xml:space="preserve"> </w:t>
      </w:r>
      <w:r w:rsidR="002D6EC9" w:rsidRPr="002D6EC9">
        <w:t xml:space="preserve">w tym z </w:t>
      </w:r>
      <w:r w:rsidR="00EB415C">
        <w:t xml:space="preserve">opieką nad </w:t>
      </w:r>
      <w:r w:rsidR="002D6EC9">
        <w:t>nim i</w:t>
      </w:r>
      <w:r w:rsidR="00EB415C">
        <w:t xml:space="preserve"> </w:t>
      </w:r>
      <w:r w:rsidRPr="00C61484">
        <w:t xml:space="preserve">zaspokojeniem </w:t>
      </w:r>
      <w:r w:rsidR="000E3F12">
        <w:t xml:space="preserve">jego </w:t>
      </w:r>
      <w:r w:rsidRPr="00C61484">
        <w:t>potrzeb życiowych.</w:t>
      </w:r>
    </w:p>
    <w:p w:rsidR="00EB7C77" w:rsidRPr="00EB7C77" w:rsidRDefault="00EB7C77" w:rsidP="00EB7C77">
      <w:pPr>
        <w:pStyle w:val="USTustnpkodeksu"/>
      </w:pPr>
      <w:r w:rsidRPr="00C61484">
        <w:t>2</w:t>
      </w:r>
      <w:r w:rsidRPr="00EB7C77">
        <w:t>. Świa</w:t>
      </w:r>
      <w:r w:rsidR="006A336B">
        <w:t xml:space="preserve">dczenie wychowawcze przysługuje </w:t>
      </w:r>
      <w:r w:rsidRPr="00EB7C77">
        <w:t>matce, ojcu, opiekunowi faktycznemu dziecka albo opiekunowi prawnemu dziecka.</w:t>
      </w:r>
    </w:p>
    <w:p w:rsidR="00EB7C77" w:rsidRPr="00C61484" w:rsidRDefault="00EB7C77" w:rsidP="00EB7C77">
      <w:pPr>
        <w:pStyle w:val="USTustnpkodeksu"/>
      </w:pPr>
      <w:r w:rsidRPr="00C61484">
        <w:t xml:space="preserve">3. Świadczenie wychowawcze przysługuje osobom, o których mowa w ust. 2, do </w:t>
      </w:r>
      <w:r w:rsidR="00E45FE2">
        <w:t>dnia</w:t>
      </w:r>
      <w:r w:rsidRPr="00C61484">
        <w:t xml:space="preserve"> ukończenia przez dziecko 18. roku życia.</w:t>
      </w:r>
    </w:p>
    <w:p w:rsidR="00EB7C77" w:rsidRPr="00C61484" w:rsidRDefault="00EB7C77" w:rsidP="00EB7C77">
      <w:pPr>
        <w:pStyle w:val="ARTartustawynprozporzdzenia"/>
      </w:pPr>
      <w:r w:rsidRPr="00C61484">
        <w:rPr>
          <w:rStyle w:val="Ppogrubienie"/>
        </w:rPr>
        <w:t>Art. </w:t>
      </w:r>
      <w:r>
        <w:rPr>
          <w:rStyle w:val="Ppogrubienie"/>
        </w:rPr>
        <w:t>5</w:t>
      </w:r>
      <w:r w:rsidRPr="00C61484">
        <w:rPr>
          <w:rStyle w:val="Ppogrubienie"/>
        </w:rPr>
        <w:t>.</w:t>
      </w:r>
      <w:r w:rsidR="007C6BC6">
        <w:t> 1. </w:t>
      </w:r>
      <w:r w:rsidRPr="00C61484">
        <w:t xml:space="preserve">Świadczenie wychowawcze przysługuje </w:t>
      </w:r>
      <w:r w:rsidRPr="005C6C7D">
        <w:t xml:space="preserve">osobom, o których mowa w art. </w:t>
      </w:r>
      <w:r>
        <w:t>4</w:t>
      </w:r>
      <w:r w:rsidR="007C6BC6">
        <w:t xml:space="preserve"> ust. </w:t>
      </w:r>
      <w:r w:rsidRPr="005C6C7D">
        <w:t>2</w:t>
      </w:r>
      <w:r>
        <w:t xml:space="preserve">, w wysokości </w:t>
      </w:r>
      <w:r w:rsidRPr="00B634D3">
        <w:t>500,00 zł miesięcznie</w:t>
      </w:r>
      <w:r w:rsidR="00A95FA4">
        <w:t xml:space="preserve"> na</w:t>
      </w:r>
      <w:r w:rsidRPr="00B634D3">
        <w:t xml:space="preserve"> </w:t>
      </w:r>
      <w:r w:rsidRPr="00C61484">
        <w:t>dziecko w rodzinie.</w:t>
      </w:r>
    </w:p>
    <w:p w:rsidR="000C025B" w:rsidRDefault="000C025B" w:rsidP="00EB7C77">
      <w:pPr>
        <w:pStyle w:val="USTustnpkodeksu"/>
      </w:pPr>
      <w:r>
        <w:t>2.</w:t>
      </w:r>
      <w:r w:rsidR="007C6BC6">
        <w:t> </w:t>
      </w:r>
      <w:r w:rsidR="000C0F9F">
        <w:t>W przypadku gdy dziecko, zgodnie z postanowieniem sądu, nie zamieszkuje z rodzicem lub opiekunem faktycznym przez cały miesiąc, k</w:t>
      </w:r>
      <w:r w:rsidRPr="000C025B">
        <w:t xml:space="preserve">wotę świadczenia </w:t>
      </w:r>
      <w:r>
        <w:t>wychowawczego</w:t>
      </w:r>
      <w:r w:rsidRPr="000C025B">
        <w:t xml:space="preserve"> przysługującą za niepełny miesiąc</w:t>
      </w:r>
      <w:r w:rsidR="00C81012">
        <w:t xml:space="preserve"> </w:t>
      </w:r>
      <w:r w:rsidRPr="000C025B">
        <w:t xml:space="preserve">ustala się, dzieląc kwotę </w:t>
      </w:r>
      <w:r w:rsidR="003100C4">
        <w:t xml:space="preserve">tego </w:t>
      </w:r>
      <w:r w:rsidRPr="000C025B">
        <w:t xml:space="preserve">świadczenia przez liczbę wszystkich dni kalendarzowych w tym miesiącu, a otrzymaną kwotę mnoży się przez liczbę dni kalendarzowych, za które </w:t>
      </w:r>
      <w:r w:rsidR="00870DE8">
        <w:t xml:space="preserve">to </w:t>
      </w:r>
      <w:r w:rsidRPr="000C025B">
        <w:t xml:space="preserve">świadczenie przysługuje. Kwotę świadczenia </w:t>
      </w:r>
      <w:r w:rsidR="00042FA9">
        <w:t xml:space="preserve">wychowawczego </w:t>
      </w:r>
      <w:r w:rsidRPr="000C025B">
        <w:t>przysługującą za niepełny miesiąc zaokrągla się do 10 groszy w górę</w:t>
      </w:r>
      <w:r w:rsidR="002169B8">
        <w:t>.</w:t>
      </w:r>
    </w:p>
    <w:p w:rsidR="00EB7C77" w:rsidRPr="00C61484" w:rsidRDefault="000C025B" w:rsidP="00EB7C77">
      <w:pPr>
        <w:pStyle w:val="USTustnpkodeksu"/>
      </w:pPr>
      <w:r>
        <w:lastRenderedPageBreak/>
        <w:t>3</w:t>
      </w:r>
      <w:r w:rsidR="00EB7C77" w:rsidRPr="00C61484">
        <w:t xml:space="preserve">. Świadczenie wychowawcze przysługuje na pierwsze dziecko osobom, o których mowa w art. </w:t>
      </w:r>
      <w:r w:rsidR="00EB7C77">
        <w:t>4</w:t>
      </w:r>
      <w:r w:rsidR="00EB7C77" w:rsidRPr="00C61484">
        <w:t xml:space="preserve"> ust. 2, jeżeli dochód rodziny w przeliczeniu na osobę nie przekracza kwoty 800</w:t>
      </w:r>
      <w:r w:rsidR="00E94261">
        <w:t>,00</w:t>
      </w:r>
      <w:r w:rsidR="00EB7C77" w:rsidRPr="00C61484">
        <w:t xml:space="preserve"> zł.</w:t>
      </w:r>
    </w:p>
    <w:p w:rsidR="00EB7C77" w:rsidRPr="00C61484" w:rsidRDefault="000C025B" w:rsidP="00EB7C77">
      <w:pPr>
        <w:pStyle w:val="USTustnpkodeksu"/>
      </w:pPr>
      <w:r>
        <w:t>4</w:t>
      </w:r>
      <w:r w:rsidR="00EB7C77" w:rsidRPr="00C61484">
        <w:t xml:space="preserve">. Jeżeli </w:t>
      </w:r>
      <w:r w:rsidR="008F640C">
        <w:t>członkiem rodziny jest</w:t>
      </w:r>
      <w:r w:rsidR="00EB7C77" w:rsidRPr="00C61484">
        <w:t xml:space="preserve"> dziecko niepełnosprawne, świadczenie wychowawcze przysługuje na </w:t>
      </w:r>
      <w:r w:rsidR="00EB7C77">
        <w:t>pierwsze dziecko</w:t>
      </w:r>
      <w:r w:rsidR="00EB7C77" w:rsidRPr="005C6C7D">
        <w:t xml:space="preserve"> </w:t>
      </w:r>
      <w:r w:rsidR="00EB7C77">
        <w:t>osobom, o których mowa w art. 4</w:t>
      </w:r>
      <w:r w:rsidR="00EB7C77" w:rsidRPr="005C6C7D">
        <w:t xml:space="preserve"> ust. 2,</w:t>
      </w:r>
      <w:r w:rsidR="00EB7C77" w:rsidRPr="00C61484">
        <w:t xml:space="preserve"> jeżeli dochód rodziny w przeliczeniu na osobę nie przekracza kwoty 1</w:t>
      </w:r>
      <w:r w:rsidR="00D53CC3">
        <w:t xml:space="preserve"> </w:t>
      </w:r>
      <w:r w:rsidR="00EB7C77" w:rsidRPr="00C61484">
        <w:t>200,00 zł.</w:t>
      </w:r>
    </w:p>
    <w:p w:rsidR="0097402E" w:rsidRDefault="0097402E" w:rsidP="00EB7C77">
      <w:pPr>
        <w:pStyle w:val="ARTartustawynprozporzdzenia"/>
        <w:rPr>
          <w:rStyle w:val="Ppogrubienie"/>
        </w:rPr>
      </w:pPr>
      <w:r>
        <w:rPr>
          <w:rStyle w:val="Ppogrubienie"/>
        </w:rPr>
        <w:t>Art.</w:t>
      </w:r>
      <w:r w:rsidR="007C6BC6">
        <w:rPr>
          <w:rStyle w:val="Ppogrubienie"/>
        </w:rPr>
        <w:t> </w:t>
      </w:r>
      <w:r>
        <w:rPr>
          <w:rStyle w:val="Ppogrubienie"/>
        </w:rPr>
        <w:t>6.</w:t>
      </w:r>
      <w:r w:rsidR="007C6BC6">
        <w:rPr>
          <w:rStyle w:val="Ppogrubienie"/>
        </w:rPr>
        <w:t> </w:t>
      </w:r>
      <w:r w:rsidRPr="001C623D">
        <w:t>Rada Ministrów może, w drodze rozporządzenia, podnieść wysoko</w:t>
      </w:r>
      <w:r>
        <w:t>ść kwoty, o której mowa w art. 5</w:t>
      </w:r>
      <w:r w:rsidRPr="001C623D">
        <w:t xml:space="preserve"> ust. 1, biorąc pod uwagę </w:t>
      </w:r>
      <w:r w:rsidRPr="00F04719">
        <w:t>prognozowany średnioroczny wskaźnik cen towarów i usług konsumpcyjnych ogółem, przyjęty w ustawie budżetowej na dany rok kalendarzowy</w:t>
      </w:r>
      <w:r w:rsidRPr="001C623D">
        <w:t>.</w:t>
      </w:r>
    </w:p>
    <w:p w:rsidR="00EB7C77" w:rsidRPr="00C61484" w:rsidRDefault="00EB7C77" w:rsidP="00EB7C77">
      <w:pPr>
        <w:pStyle w:val="ARTartustawynprozporzdzenia"/>
      </w:pPr>
      <w:r w:rsidRPr="00C61484">
        <w:rPr>
          <w:rStyle w:val="Ppogrubienie"/>
        </w:rPr>
        <w:t>Art. </w:t>
      </w:r>
      <w:r w:rsidR="0097402E">
        <w:rPr>
          <w:rStyle w:val="Ppogrubienie"/>
        </w:rPr>
        <w:t>7</w:t>
      </w:r>
      <w:r w:rsidRPr="00C61484">
        <w:rPr>
          <w:rStyle w:val="Ppogrubienie"/>
        </w:rPr>
        <w:t>.</w:t>
      </w:r>
      <w:r w:rsidR="007C6BC6">
        <w:t> 1.</w:t>
      </w:r>
      <w:r w:rsidRPr="00C61484">
        <w:t xml:space="preserve"> W przypadku utraty dochodu przez członka rodziny lub dziecko pozostające pod opieką opiekuna prawnego w roku kalendarzowym poprzedzającym okres, </w:t>
      </w:r>
      <w:r>
        <w:t>na</w:t>
      </w:r>
      <w:r w:rsidRPr="00C61484">
        <w:t xml:space="preserve"> który </w:t>
      </w:r>
      <w:r w:rsidR="001838EC">
        <w:t xml:space="preserve">jest </w:t>
      </w:r>
      <w:r>
        <w:t>ustalane prawo do świadczenia wychowawczego</w:t>
      </w:r>
      <w:r w:rsidRPr="00C61484">
        <w:t>, lub po tym roku, ustalając ich dochód, nie uwzględnia się dochodu utraconego.</w:t>
      </w:r>
    </w:p>
    <w:p w:rsidR="00EB7C77" w:rsidRPr="00C61484" w:rsidRDefault="00EB7C77" w:rsidP="00EB7C77">
      <w:pPr>
        <w:pStyle w:val="USTustnpkodeksu"/>
      </w:pPr>
      <w:r w:rsidRPr="00C61484">
        <w:t xml:space="preserve">2. W przypadku uzyskania dochodu przez członka rodziny lub dziecko pozostające pod opieką opiekuna prawnego w roku kalendarzowym poprzedzającym okres, </w:t>
      </w:r>
      <w:r>
        <w:t>na</w:t>
      </w:r>
      <w:r w:rsidRPr="00C61484">
        <w:t xml:space="preserve"> który </w:t>
      </w:r>
      <w:r>
        <w:t>ustalane jest prawo do świadczenia wychowawczego</w:t>
      </w:r>
      <w:r w:rsidRPr="00C61484">
        <w:t xml:space="preserve">, ustalając dochód członka rodziny lub dziecka pozostającego pod opieką opiekuna prawnego, </w:t>
      </w:r>
      <w:r w:rsidR="00431374">
        <w:t>osiągnięty</w:t>
      </w:r>
      <w:r w:rsidR="00431374" w:rsidRPr="00C61484">
        <w:t xml:space="preserve"> </w:t>
      </w:r>
      <w:r w:rsidRPr="00C61484">
        <w:t xml:space="preserve">w tym roku dochód dzieli się przez liczbę miesięcy, w których dochód ten </w:t>
      </w:r>
      <w:r w:rsidR="00431374">
        <w:t>był uzyskiwany</w:t>
      </w:r>
      <w:r w:rsidRPr="00C61484">
        <w:t xml:space="preserve">, jeżeli dochód ten jest uzyskiwany </w:t>
      </w:r>
      <w:r w:rsidR="00A132B5" w:rsidRPr="00A132B5">
        <w:t xml:space="preserve">w okresie, na który ustalane lub weryfikowane jest prawo </w:t>
      </w:r>
      <w:r w:rsidR="0075253A">
        <w:t xml:space="preserve">do </w:t>
      </w:r>
      <w:r w:rsidR="00A132B5" w:rsidRPr="00A132B5">
        <w:t>świadczenia wychowawczego</w:t>
      </w:r>
      <w:r w:rsidR="00A132B5">
        <w:t>.</w:t>
      </w:r>
    </w:p>
    <w:p w:rsidR="00EB7C77" w:rsidRPr="00C61484" w:rsidRDefault="00EB7C77" w:rsidP="00EB7C77">
      <w:pPr>
        <w:pStyle w:val="USTustnpkodeksu"/>
      </w:pPr>
      <w:r w:rsidRPr="00C61484">
        <w:t xml:space="preserve">3. W przypadku uzyskania dochodu przez członka rodziny lub dziecko pozostające pod opieką opiekuna prawnego po roku kalendarzowym poprzedzającym okres, </w:t>
      </w:r>
      <w:r>
        <w:t>na</w:t>
      </w:r>
      <w:r w:rsidRPr="00C61484">
        <w:t xml:space="preserve"> który </w:t>
      </w:r>
      <w:r>
        <w:t>ustalane jest prawo do świadczenia wychowawczego</w:t>
      </w:r>
      <w:r w:rsidRPr="00C61484">
        <w:t xml:space="preserve">, dochód ich ustala się na podstawie dochodu członka rodziny lub dochodu dziecka pozostającego pod opieką opiekuna prawnego, powiększonego o kwotę </w:t>
      </w:r>
      <w:r w:rsidR="00B8120C">
        <w:t>osiągniętego</w:t>
      </w:r>
      <w:r w:rsidR="00B8120C" w:rsidRPr="00C61484">
        <w:t xml:space="preserve"> </w:t>
      </w:r>
      <w:r w:rsidRPr="00C61484">
        <w:t>dochodu z</w:t>
      </w:r>
      <w:r w:rsidR="00A132B5">
        <w:t>a</w:t>
      </w:r>
      <w:r w:rsidRPr="00C61484">
        <w:t xml:space="preserve"> miesiąc</w:t>
      </w:r>
      <w:r w:rsidR="00A132B5">
        <w:t xml:space="preserve"> następujący</w:t>
      </w:r>
      <w:r w:rsidRPr="00C61484">
        <w:t xml:space="preserve"> po miesiącu, w którym </w:t>
      </w:r>
      <w:r w:rsidR="00B8120C">
        <w:t>nastąpiło uzyskanie dochodu</w:t>
      </w:r>
      <w:r w:rsidRPr="00C61484">
        <w:t xml:space="preserve">, jeżeli dochód ten jest uzyskiwany w </w:t>
      </w:r>
      <w:r w:rsidR="00135747">
        <w:t>okresie, na który ustalane lub weryfikowane jest prawo</w:t>
      </w:r>
      <w:r w:rsidR="00F87CB2">
        <w:t xml:space="preserve"> do</w:t>
      </w:r>
      <w:r w:rsidR="00135747">
        <w:t xml:space="preserve"> </w:t>
      </w:r>
      <w:r w:rsidRPr="00C61484">
        <w:t>świadczenia wychowawczego.</w:t>
      </w:r>
    </w:p>
    <w:p w:rsidR="00EB7C77" w:rsidRPr="00C61484" w:rsidRDefault="00EB7C77" w:rsidP="00EB7C77">
      <w:pPr>
        <w:pStyle w:val="USTustnpkodeksu"/>
      </w:pPr>
      <w:r w:rsidRPr="00C61484">
        <w:t>4.</w:t>
      </w:r>
      <w:r w:rsidR="007C6BC6">
        <w:t> </w:t>
      </w:r>
      <w:r w:rsidR="00ED6B97" w:rsidRPr="00ED6B97">
        <w:t xml:space="preserve">W przypadku gdy członek rodziny </w:t>
      </w:r>
      <w:r w:rsidR="00963EB3">
        <w:t>jest umieszczony</w:t>
      </w:r>
      <w:r w:rsidR="00ED6B97" w:rsidRPr="00ED6B97">
        <w:t xml:space="preserve"> w pieczy zastępczej lub w instytucji zapewniającej całodobowe utrzymanie, ustalając dochód rodziny w przeliczeniu na osobę, nie uwzględnia się osoby </w:t>
      </w:r>
      <w:r w:rsidR="00963EB3">
        <w:t>umieszczonej</w:t>
      </w:r>
      <w:r w:rsidR="00ED6B97" w:rsidRPr="00ED6B97">
        <w:t xml:space="preserve"> w pieczy zastępczej </w:t>
      </w:r>
      <w:r w:rsidR="00C7417A">
        <w:t xml:space="preserve">lub </w:t>
      </w:r>
      <w:r w:rsidR="00ED6B97" w:rsidRPr="00ED6B97">
        <w:t>w instytucji zapewniającej całodobowe utrzymanie</w:t>
      </w:r>
      <w:r w:rsidRPr="00C61484">
        <w:t>.</w:t>
      </w:r>
    </w:p>
    <w:p w:rsidR="00EB7C77" w:rsidRDefault="00EB7C77" w:rsidP="00EB7C77">
      <w:pPr>
        <w:pStyle w:val="USTustnpkodeksu"/>
      </w:pPr>
      <w:r w:rsidRPr="00C61484">
        <w:lastRenderedPageBreak/>
        <w:t>5. </w:t>
      </w:r>
      <w:r w:rsidRPr="006F220B">
        <w:t>W przypadku ustalania dochodu z gospodarstwa rolnego przyjmuje się, że z 1 ha przeliczeniowego uzyskuje się dochód miesięczny w wysokości 1/12 dochodu ogłaszanego corocznie w drodze obwieszczenia przez Prezesa Głównego Urzędu Statystycznego na podstawie art. 18 ustawy z dnia 15 listopada 1984 r. o podatku rolnym (Dz. U. z 2013 r. poz. 1381</w:t>
      </w:r>
      <w:r>
        <w:t xml:space="preserve">, </w:t>
      </w:r>
      <w:r w:rsidR="00C7600A" w:rsidRPr="00C7600A">
        <w:t>z 2014 r. poz. 40 oraz z 2015 r. poz. 1045</w:t>
      </w:r>
      <w:r>
        <w:t>)</w:t>
      </w:r>
      <w:r w:rsidR="00C715C5">
        <w:t>.</w:t>
      </w:r>
    </w:p>
    <w:p w:rsidR="00EB7C77" w:rsidRPr="00C61484" w:rsidRDefault="00EB7C77" w:rsidP="00EB7C77">
      <w:pPr>
        <w:pStyle w:val="USTustnpkodeksu"/>
      </w:pPr>
      <w:r>
        <w:t>6</w:t>
      </w:r>
      <w:r w:rsidRPr="00C61484">
        <w:t>. Ustalając dochód rodziny uzyskany z gospodarstwa rolnego, do powierzchni gospodarstwa stanowiącego podstawę wymiaru podatku rolnego wlicza się obszary rolne oddane w dzierżawę</w:t>
      </w:r>
      <w:r w:rsidR="00F8636F">
        <w:t>,</w:t>
      </w:r>
      <w:r w:rsidRPr="00C61484">
        <w:t xml:space="preserve"> z wyjątkiem:</w:t>
      </w:r>
    </w:p>
    <w:p w:rsidR="00EB7C77" w:rsidRPr="00C61484" w:rsidRDefault="00EB7C77" w:rsidP="00EB7C77">
      <w:pPr>
        <w:pStyle w:val="PKTpunkt"/>
      </w:pPr>
      <w:r w:rsidRPr="00C61484">
        <w:t>1)</w:t>
      </w:r>
      <w:r w:rsidRPr="00C61484">
        <w:tab/>
        <w:t>oddanej w dzierżawę, na podstawie umowy dzierżawy zawartej stosownie do przepisów o ubezpieczeniu społecznym rolników, części lub całości znajdującego się w posiadaniu rodziny gospodarstwa rolnego;</w:t>
      </w:r>
    </w:p>
    <w:p w:rsidR="00EB7C77" w:rsidRPr="00C61484" w:rsidRDefault="00EB7C77" w:rsidP="00EB7C77">
      <w:pPr>
        <w:pStyle w:val="PKTpunkt"/>
      </w:pPr>
      <w:r w:rsidRPr="00C61484">
        <w:t>2)</w:t>
      </w:r>
      <w:r w:rsidRPr="00C61484">
        <w:tab/>
        <w:t>gospodarstwa rolnego wniesionego do użytkowania przez rolniczą spółdzielnię produkcyjną;</w:t>
      </w:r>
    </w:p>
    <w:p w:rsidR="00EB7C77" w:rsidRPr="00C61484" w:rsidRDefault="00EB7C77" w:rsidP="00EB7C77">
      <w:pPr>
        <w:pStyle w:val="PKTpunkt"/>
      </w:pPr>
      <w:r w:rsidRPr="00C61484">
        <w:t>3)</w:t>
      </w:r>
      <w:r w:rsidRPr="00C61484">
        <w:tab/>
        <w:t>gospodarstwa rolnego oddanego w dzierżawę w związku z pobieraniem renty określonej w przepisach</w:t>
      </w:r>
      <w:r w:rsidR="00194FF5">
        <w:t xml:space="preserve"> </w:t>
      </w:r>
      <w:r w:rsidRPr="00C61484">
        <w:t>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w:t>
      </w:r>
    </w:p>
    <w:p w:rsidR="00EB7C77" w:rsidRPr="00C61484" w:rsidRDefault="00EB7C77" w:rsidP="00EB7C77">
      <w:pPr>
        <w:pStyle w:val="USTustnpkodeksu"/>
      </w:pPr>
      <w:r w:rsidRPr="00C61484">
        <w:t xml:space="preserve">7. Ustalając dochód rodziny uzyskany przez dzierżawcę gospodarstwa rolnego oddanego w dzierżawę na zasadach, o których mowa w ust. </w:t>
      </w:r>
      <w:r>
        <w:t>6</w:t>
      </w:r>
      <w:r w:rsidRPr="00C61484">
        <w:t>, dochód uzyskany z gospodarstwa rolnego pomniejsza się o zapłacony czynsz z tytułu dzierżawy.</w:t>
      </w:r>
    </w:p>
    <w:p w:rsidR="00EB7C77" w:rsidRPr="00C61484" w:rsidRDefault="00EB7C77" w:rsidP="00EB7C77">
      <w:pPr>
        <w:pStyle w:val="USTustnpkodeksu"/>
      </w:pPr>
      <w:r w:rsidRPr="00C61484">
        <w:t>8. Ustalając dochód rodziny uzyskany z wydzierżawionego od Agencji Nieruchomości Rolnych gospodarstwa rolnego, dochód uzyskany z gospodarstwa rolnego pomniejsza się o zapłacony czynsz z tytułu dzierżawy.</w:t>
      </w:r>
    </w:p>
    <w:p w:rsidR="00EB7C77" w:rsidRDefault="007C6BC6" w:rsidP="00EB7C77">
      <w:pPr>
        <w:pStyle w:val="USTustnpkodeksu"/>
      </w:pPr>
      <w:r>
        <w:t>9. </w:t>
      </w:r>
      <w:r w:rsidR="00EB7C77" w:rsidRPr="00C61484">
        <w:t>W przypadku gdy prawo do świadczenia wychowawczego ustala się na dziecko pozostające pod opieką opiekuna prawnego, ustalając dochód</w:t>
      </w:r>
      <w:r w:rsidR="00D4541D">
        <w:t>,</w:t>
      </w:r>
      <w:r w:rsidR="00EB7C77" w:rsidRPr="00C61484">
        <w:t xml:space="preserve"> uwzględnia się tylko dochód dziecka</w:t>
      </w:r>
      <w:r w:rsidR="00EB7C77">
        <w:t>.</w:t>
      </w:r>
    </w:p>
    <w:p w:rsidR="00EB7C77" w:rsidRPr="007413A3" w:rsidRDefault="00EB7C77" w:rsidP="00EB7C77">
      <w:pPr>
        <w:pStyle w:val="USTustnpkodeksu"/>
      </w:pPr>
      <w:r>
        <w:t>10.</w:t>
      </w:r>
      <w:r w:rsidR="007C6BC6">
        <w:t> </w:t>
      </w:r>
      <w:r w:rsidRPr="007413A3">
        <w:t>W przypadku gdy rodzina uzyskuje dochody z go</w:t>
      </w:r>
      <w:r>
        <w:t xml:space="preserve">spodarstwa rolnego oraz dochody </w:t>
      </w:r>
      <w:r w:rsidRPr="007413A3">
        <w:t>pozarolnicze, dochody te sumuje się.</w:t>
      </w:r>
    </w:p>
    <w:p w:rsidR="00EB7C77" w:rsidRPr="00EB7C77" w:rsidRDefault="00EB7C77" w:rsidP="00EB7C77">
      <w:pPr>
        <w:pStyle w:val="ARTartustawynprozporzdzenia"/>
      </w:pPr>
      <w:r w:rsidRPr="00C61484">
        <w:rPr>
          <w:rStyle w:val="Ppogrubienie"/>
        </w:rPr>
        <w:t>Art. </w:t>
      </w:r>
      <w:r w:rsidR="0097402E">
        <w:rPr>
          <w:rStyle w:val="Ppogrubienie"/>
        </w:rPr>
        <w:t>8</w:t>
      </w:r>
      <w:r w:rsidRPr="00EB7C77">
        <w:rPr>
          <w:rStyle w:val="Ppogrubienie"/>
        </w:rPr>
        <w:t>.</w:t>
      </w:r>
      <w:r w:rsidR="007C6BC6">
        <w:t> 1. </w:t>
      </w:r>
      <w:r w:rsidRPr="00EB7C77">
        <w:t>Świadczenie wychowawcze nie przysługuje, jeżeli:</w:t>
      </w:r>
    </w:p>
    <w:p w:rsidR="00EB7C77" w:rsidRPr="00C61484" w:rsidRDefault="00EB7C77" w:rsidP="00EB7C77">
      <w:pPr>
        <w:pStyle w:val="PKTpunkt"/>
      </w:pPr>
      <w:r w:rsidRPr="00C61484">
        <w:t>1)</w:t>
      </w:r>
      <w:r w:rsidRPr="00C61484">
        <w:tab/>
        <w:t>dziecko pozostaje w związku małżeńskim;</w:t>
      </w:r>
    </w:p>
    <w:p w:rsidR="00EB7C77" w:rsidRPr="00C61484" w:rsidRDefault="00EB7C77" w:rsidP="00EB7C77">
      <w:pPr>
        <w:pStyle w:val="PKTpunkt"/>
      </w:pPr>
      <w:r w:rsidRPr="00C61484">
        <w:t>2)</w:t>
      </w:r>
      <w:r w:rsidRPr="00C61484">
        <w:tab/>
        <w:t>dziecko zostało umieszczone w instytucji zapewniającej całodobowe utrzymanie albo w pieczy zastępczej;</w:t>
      </w:r>
    </w:p>
    <w:p w:rsidR="00EB7C77" w:rsidRPr="00C61484" w:rsidRDefault="00EB7C77" w:rsidP="00EB7C77">
      <w:pPr>
        <w:pStyle w:val="PKTpunkt"/>
      </w:pPr>
      <w:r w:rsidRPr="00C61484">
        <w:lastRenderedPageBreak/>
        <w:t>3)</w:t>
      </w:r>
      <w:r w:rsidRPr="00C61484">
        <w:tab/>
      </w:r>
      <w:r w:rsidR="00851E85">
        <w:t xml:space="preserve">pełnoletnie </w:t>
      </w:r>
      <w:r w:rsidRPr="00C61484">
        <w:t>dziecko ma ustalone prawo do świadczenia wychowawczego na własne dziecko;</w:t>
      </w:r>
    </w:p>
    <w:p w:rsidR="00EB7C77" w:rsidRPr="00C61484" w:rsidRDefault="00EB7C77" w:rsidP="00EB7C77">
      <w:pPr>
        <w:pStyle w:val="PKTpunkt"/>
      </w:pPr>
      <w:r w:rsidRPr="00C61484">
        <w:t>4)</w:t>
      </w:r>
      <w:r w:rsidRPr="00C61484">
        <w:tab/>
        <w:t xml:space="preserve">członkowi rodziny przysługuje za granicą na dziecko świadczenie o podobnym charakterze do świadczenia wychowawczego, chyba że przepisy o koordynacji systemów zabezpieczenia społecznego lub dwustronne umowy </w:t>
      </w:r>
      <w:r w:rsidR="006F02D1">
        <w:t xml:space="preserve">międzynarodowe </w:t>
      </w:r>
      <w:r w:rsidRPr="00C61484">
        <w:t>o zabezpieczeniu społecznym stanowią inaczej.</w:t>
      </w:r>
    </w:p>
    <w:p w:rsidR="00EB7C77" w:rsidRPr="00C61484" w:rsidRDefault="007C6BC6" w:rsidP="00EB7C77">
      <w:pPr>
        <w:pStyle w:val="USTustnpkodeksu"/>
      </w:pPr>
      <w:r>
        <w:t>2. </w:t>
      </w:r>
      <w:r w:rsidR="00EB7C77" w:rsidRPr="00C61484">
        <w:t xml:space="preserve">Świadczenie wychowawcze na pierwsze dziecko nie przysługuje, jeżeli osobie samotnie wychowującej dziecko nie zostało </w:t>
      </w:r>
      <w:r w:rsidR="00EB7C77">
        <w:t>ustalone</w:t>
      </w:r>
      <w:r w:rsidR="00EB7C77" w:rsidRPr="00AD0E50">
        <w:t>, na rzecz dziecka od jego rodzica,</w:t>
      </w:r>
      <w:r w:rsidR="00194FF5">
        <w:t xml:space="preserve"> </w:t>
      </w:r>
      <w:r w:rsidR="00EB7C77" w:rsidRPr="00C61484">
        <w:t xml:space="preserve">świadczenie alimentacyjne </w:t>
      </w:r>
      <w:r w:rsidR="00EB7C77" w:rsidRPr="00711403">
        <w:t>na podstawie tytułu wykonawczego pochodzącego lub zatwierdzonego przez sąd</w:t>
      </w:r>
      <w:r w:rsidR="00EB7C77" w:rsidRPr="00C61484">
        <w:t>, chyba że:</w:t>
      </w:r>
    </w:p>
    <w:p w:rsidR="00EB7C77" w:rsidRPr="00C61484" w:rsidRDefault="00EB7C77" w:rsidP="00EB7C77">
      <w:pPr>
        <w:pStyle w:val="PKTpunkt"/>
      </w:pPr>
      <w:r w:rsidRPr="00C61484">
        <w:t>1)</w:t>
      </w:r>
      <w:r w:rsidRPr="00C61484">
        <w:tab/>
      </w:r>
      <w:r>
        <w:t xml:space="preserve">drugi </w:t>
      </w:r>
      <w:r w:rsidR="00057473">
        <w:t>z rodziców dziecka nie żyje;</w:t>
      </w:r>
    </w:p>
    <w:p w:rsidR="00EB7C77" w:rsidRPr="00C61484" w:rsidRDefault="00057473" w:rsidP="00EB7C77">
      <w:pPr>
        <w:pStyle w:val="PKTpunkt"/>
      </w:pPr>
      <w:r>
        <w:t>2)</w:t>
      </w:r>
      <w:r>
        <w:tab/>
        <w:t>ojciec dziecka jest nieznany;</w:t>
      </w:r>
    </w:p>
    <w:p w:rsidR="00EB7C77" w:rsidRPr="00C61484" w:rsidRDefault="00EB7C77" w:rsidP="00EB7C77">
      <w:pPr>
        <w:pStyle w:val="PKTpunkt"/>
      </w:pPr>
      <w:r w:rsidRPr="00C61484">
        <w:t>3)</w:t>
      </w:r>
      <w:r w:rsidRPr="00C61484">
        <w:tab/>
        <w:t>powództwo o ustalenie świadczenia alimentacyjnego od drugi</w:t>
      </w:r>
      <w:r w:rsidR="00057473">
        <w:t>ego z rodziców zostało oddalone;</w:t>
      </w:r>
    </w:p>
    <w:p w:rsidR="00EB7C77" w:rsidRPr="00C61484" w:rsidRDefault="00EB7C77" w:rsidP="00EB7C77">
      <w:pPr>
        <w:pStyle w:val="PKTpunkt"/>
      </w:pPr>
      <w:r w:rsidRPr="00C61484">
        <w:t>4)</w:t>
      </w:r>
      <w:r w:rsidRPr="00C61484">
        <w:tab/>
        <w:t>sąd zobowiązał jednego z rodziców do ponoszenia całkowitych kosztów utrzymania dziecka i nie zobowiązał drugiego z rodziców do świadczenia alimentacyjnego na rzecz tego dziecka.</w:t>
      </w:r>
    </w:p>
    <w:p w:rsidR="00EB7C77" w:rsidRPr="00C61484" w:rsidRDefault="00EB7C77" w:rsidP="00EB7C77">
      <w:pPr>
        <w:pStyle w:val="ARTartustawynprozporzdzenia"/>
      </w:pPr>
      <w:r>
        <w:rPr>
          <w:rStyle w:val="Ppogrubienie"/>
        </w:rPr>
        <w:t>Art. </w:t>
      </w:r>
      <w:r w:rsidR="0097402E">
        <w:rPr>
          <w:rStyle w:val="Ppogrubienie"/>
        </w:rPr>
        <w:t>9</w:t>
      </w:r>
      <w:r w:rsidRPr="00C61484">
        <w:rPr>
          <w:rStyle w:val="Ppogrubienie"/>
        </w:rPr>
        <w:t>.</w:t>
      </w:r>
      <w:r w:rsidRPr="00C61484">
        <w:t> W przypadku gdy osoba</w:t>
      </w:r>
      <w:r w:rsidR="00F53C4B">
        <w:t>, o której</w:t>
      </w:r>
      <w:r w:rsidR="00F53C4B" w:rsidRPr="00F53C4B">
        <w:t xml:space="preserve"> mowa w art. 4 ust. 2,</w:t>
      </w:r>
      <w:r w:rsidR="00E50657">
        <w:t xml:space="preserve"> </w:t>
      </w:r>
      <w:r w:rsidRPr="00C61484">
        <w:t>marnotrawi wypłacane jej świadczenie wychowawcze lub wydatkuj</w:t>
      </w:r>
      <w:r w:rsidR="004838AF">
        <w:t>e</w:t>
      </w:r>
      <w:r w:rsidRPr="00C61484">
        <w:t xml:space="preserve"> je niezgodnie z </w:t>
      </w:r>
      <w:r w:rsidR="00F04719">
        <w:t>celem</w:t>
      </w:r>
      <w:r w:rsidRPr="00C61484">
        <w:t>, organ właściwy przekazuje należne osobie świadczenie wychowawcze w całości lub w części w formie rzeczowej</w:t>
      </w:r>
      <w:r w:rsidR="00086712">
        <w:t xml:space="preserve"> lub w formie opłacania usług</w:t>
      </w:r>
      <w:r w:rsidRPr="00C61484">
        <w:t>.</w:t>
      </w:r>
    </w:p>
    <w:p w:rsidR="00EB7C77" w:rsidRPr="009856E2" w:rsidRDefault="00EB7C77" w:rsidP="009856E2">
      <w:pPr>
        <w:pStyle w:val="ROZDZODDZOZNoznaczenierozdziauluboddziau"/>
      </w:pPr>
      <w:r w:rsidRPr="009856E2">
        <w:t xml:space="preserve">Rozdział </w:t>
      </w:r>
      <w:r w:rsidR="00084FB3">
        <w:t>3</w:t>
      </w:r>
    </w:p>
    <w:p w:rsidR="00EB7C77" w:rsidRPr="00C61484" w:rsidRDefault="00EB7C77" w:rsidP="00EB7C77">
      <w:pPr>
        <w:pStyle w:val="ROZDZODDZPRZEDMprzedmiotregulacjirozdziauluboddziau"/>
      </w:pPr>
      <w:r w:rsidRPr="00C61484">
        <w:t>Podmioty realizujące zadania w zakresie świadczenia wychowawczego</w:t>
      </w:r>
    </w:p>
    <w:p w:rsidR="00EB7C77" w:rsidRPr="00C61484" w:rsidRDefault="00EB7C77" w:rsidP="00EB7C77">
      <w:pPr>
        <w:pStyle w:val="ARTartustawynprozporzdzenia"/>
      </w:pPr>
      <w:r>
        <w:rPr>
          <w:rStyle w:val="Ppogrubienie"/>
        </w:rPr>
        <w:t>Art. 10</w:t>
      </w:r>
      <w:r w:rsidRPr="00C61484">
        <w:rPr>
          <w:rStyle w:val="Ppogrubienie"/>
        </w:rPr>
        <w:t>.</w:t>
      </w:r>
      <w:r w:rsidRPr="00C61484">
        <w:t> 1.</w:t>
      </w:r>
      <w:r w:rsidRPr="00C61484">
        <w:tab/>
      </w:r>
      <w:r w:rsidR="00583E86">
        <w:t xml:space="preserve"> </w:t>
      </w:r>
      <w:r w:rsidRPr="00C61484">
        <w:t>Postępowanie w sprawie świadczenia wychowawczego prowadzi organ właściwy.</w:t>
      </w:r>
    </w:p>
    <w:p w:rsidR="00EB7C77" w:rsidRPr="00C61484" w:rsidRDefault="00EB7C77" w:rsidP="00EB7C77">
      <w:pPr>
        <w:pStyle w:val="USTustnpkodeksu"/>
      </w:pPr>
      <w:r w:rsidRPr="00C61484">
        <w:t>2. Organ właściwy może, w formie pisemnej, upoważnić swojego zastępcę, pracownika urzędu albo kierownika ośrodka pomocy społecznej lub innej jednostki organizacyjnej gminy, a także inną osobę na wniosek kierownika ośrodka pomocy społecznej lub innej jednostki organizacyjnej gminy do prowadzenia postępowania w sprawach, o których mowa w ust. 1, a także do wydawania w tych sprawach decyzji.</w:t>
      </w:r>
    </w:p>
    <w:p w:rsidR="00EB7C77" w:rsidRPr="00C61484" w:rsidRDefault="007C6BC6" w:rsidP="00EB7C77">
      <w:pPr>
        <w:pStyle w:val="USTustnpkodeksu"/>
      </w:pPr>
      <w:r>
        <w:t>3. </w:t>
      </w:r>
      <w:r w:rsidR="00FB0D67">
        <w:t>W przypadku gdy postępowania w sprawach, o których mowa w ust. 1, prowadzone są w ośrodku pomocy społecznej, r</w:t>
      </w:r>
      <w:r w:rsidR="00EB7C77" w:rsidRPr="00C61484">
        <w:t xml:space="preserve">ealizacja </w:t>
      </w:r>
      <w:r w:rsidR="00FB0D67">
        <w:t>tych zadań</w:t>
      </w:r>
      <w:r w:rsidR="00EB7C77" w:rsidRPr="00C61484">
        <w:t xml:space="preserve"> nie może powodować </w:t>
      </w:r>
      <w:r w:rsidR="00EB7C77" w:rsidRPr="00C61484">
        <w:lastRenderedPageBreak/>
        <w:t>nieprawidłowości w wykonywaniu zadań pomocy społecznej, a także nie może naruszać norm zatrudnienia pracowników socjalnych określonych w przepisach</w:t>
      </w:r>
      <w:r w:rsidR="00194FF5">
        <w:t xml:space="preserve"> </w:t>
      </w:r>
      <w:r w:rsidR="00EB7C77" w:rsidRPr="00C61484">
        <w:t>o pomocy społecznej.</w:t>
      </w:r>
    </w:p>
    <w:p w:rsidR="00EB7C77" w:rsidRPr="00EB7C77" w:rsidRDefault="00EB7C77" w:rsidP="00EB7C77">
      <w:pPr>
        <w:pStyle w:val="ARTartustawynprozporzdzenia"/>
      </w:pPr>
      <w:r>
        <w:rPr>
          <w:rStyle w:val="Ppogrubienie"/>
        </w:rPr>
        <w:t>Art. 11</w:t>
      </w:r>
      <w:r w:rsidRPr="00EB7C77">
        <w:rPr>
          <w:rStyle w:val="Ppogrubienie"/>
        </w:rPr>
        <w:t>.</w:t>
      </w:r>
      <w:r w:rsidR="007C6BC6">
        <w:t> 1. </w:t>
      </w:r>
      <w:r w:rsidRPr="00EB7C77">
        <w:t>Marszałek województwa właściwy ze względu na miejsce zamieszkania osoby ubiegającej się o świadczenie wychowawcze:</w:t>
      </w:r>
    </w:p>
    <w:p w:rsidR="00EB7C77" w:rsidRPr="00C61484" w:rsidRDefault="00EB7C77" w:rsidP="00EB7C77">
      <w:pPr>
        <w:pStyle w:val="PKTpunkt"/>
      </w:pPr>
      <w:r w:rsidRPr="00C61484">
        <w:t>1)</w:t>
      </w:r>
      <w:r w:rsidRPr="00C61484">
        <w:tab/>
        <w:t>pełni funkcję instytucji właściwej w związku z udziałem Rzeczypospolitej Polskiej w koordynacji systemów zabezpieczenia społecznego w przypadku przemieszczania się osób w granicach Unii Europejskiej i Europejskiego Obszaru Gospodarczego;</w:t>
      </w:r>
    </w:p>
    <w:p w:rsidR="00EB7C77" w:rsidRPr="00C61484" w:rsidRDefault="00EB7C77" w:rsidP="00EB7C77">
      <w:pPr>
        <w:pStyle w:val="PKTpunkt"/>
      </w:pPr>
      <w:r w:rsidRPr="00C61484">
        <w:t>2)</w:t>
      </w:r>
      <w:r w:rsidRPr="00C61484">
        <w:tab/>
        <w:t>wydaje decyzje w sprawach świadczenia wychowawczego realizowanego w związku z koordynacją systemów zabezpieczenia społecznego.</w:t>
      </w:r>
    </w:p>
    <w:p w:rsidR="00EB7C77" w:rsidRPr="00C61484" w:rsidRDefault="00EB7C77" w:rsidP="00EB7C77">
      <w:pPr>
        <w:pStyle w:val="USTustnpkodeksu"/>
      </w:pPr>
      <w:r w:rsidRPr="00C61484">
        <w:t xml:space="preserve">2. Marszałek województwa może, w formie pisemnej, upoważnić dyrektora, jego zastępcę lub innego pracownika regionalnego ośrodka polityki społecznej </w:t>
      </w:r>
      <w:r w:rsidR="00B53723">
        <w:t>lub</w:t>
      </w:r>
      <w:r w:rsidR="00B53723" w:rsidRPr="00C61484">
        <w:t xml:space="preserve"> </w:t>
      </w:r>
      <w:r w:rsidRPr="00C61484">
        <w:t>innego pracownika urzędu marszałkowskiego do załatwiania w jego imieniu spraw dotyczących realizacji świadczenia wychowawczego w ramach koordynacji systemów zabezpieczenia społecznego, a także do wydawania w tych sprawach decyzji.</w:t>
      </w:r>
    </w:p>
    <w:p w:rsidR="00EB7C77" w:rsidRPr="00C61484" w:rsidRDefault="00EB7C77" w:rsidP="00EB7C77">
      <w:pPr>
        <w:pStyle w:val="USTustnpkodeksu"/>
      </w:pPr>
      <w:r w:rsidRPr="00C61484">
        <w:t>3. Świadczenie wychowawcze przyznane decyzją wydaną przez marszałka województwa wypłaca organ właściwy.</w:t>
      </w:r>
    </w:p>
    <w:p w:rsidR="00EB7C77" w:rsidRPr="00C61484" w:rsidRDefault="00EB7C77" w:rsidP="00EB7C77">
      <w:pPr>
        <w:pStyle w:val="USTustnpkodeksu"/>
      </w:pPr>
      <w:r w:rsidRPr="00C61484">
        <w:t>4. Samorząd województwa wymienia dane w zakresie świadczenia wychowawczego w ramach Systemu Elektronicznej Wymiany Informacji dotyczących Zabezpieczenia Społecznego, o którym mowa w rozporządzeniu</w:t>
      </w:r>
      <w:r w:rsidR="00194FF5">
        <w:t xml:space="preserve"> </w:t>
      </w:r>
      <w:r w:rsidRPr="00C61484">
        <w:t>Parlamen</w:t>
      </w:r>
      <w:r w:rsidR="0056475E">
        <w:t>tu Europejskiego i Rady (WE) nr </w:t>
      </w:r>
      <w:r w:rsidRPr="00C61484">
        <w:t>987/2009 z dnia 16 września 2009 r. dotyczącym wyk</w:t>
      </w:r>
      <w:r w:rsidR="0056475E">
        <w:t>onywania rozporządzenia (WE) nr </w:t>
      </w:r>
      <w:r w:rsidRPr="00C61484">
        <w:t>883/2004 w sprawie koordynacji systemów zabezpieczenia społecznego, za pośrednictwem punktu konta</w:t>
      </w:r>
      <w:r>
        <w:t>ktowego, o którym mowa w art. 12</w:t>
      </w:r>
      <w:r w:rsidRPr="00C61484">
        <w:t xml:space="preserve"> ust. 2.</w:t>
      </w:r>
    </w:p>
    <w:p w:rsidR="00EB7C77" w:rsidRPr="00C61484" w:rsidRDefault="00EB7C77" w:rsidP="00EB7C77">
      <w:pPr>
        <w:pStyle w:val="ARTartustawynprozporzdzenia"/>
      </w:pPr>
      <w:r w:rsidRPr="00C61484">
        <w:rPr>
          <w:rStyle w:val="Ppogrubienie"/>
        </w:rPr>
        <w:t>Art. 1</w:t>
      </w:r>
      <w:r>
        <w:rPr>
          <w:rStyle w:val="Ppogrubienie"/>
        </w:rPr>
        <w:t>2</w:t>
      </w:r>
      <w:r w:rsidRPr="00C61484">
        <w:rPr>
          <w:rStyle w:val="Ppogrubienie"/>
        </w:rPr>
        <w:t>.</w:t>
      </w:r>
      <w:r w:rsidR="0056475E">
        <w:t> 1.</w:t>
      </w:r>
      <w:r w:rsidR="0056475E">
        <w:tab/>
        <w:t> </w:t>
      </w:r>
      <w:r w:rsidRPr="00C61484">
        <w:t>Minister właściwy do spraw rodziny jest władzą właściwą oraz instytucją łącznikową w zakresie świadczenia wychowawczego w związku z udziałem Rzeczypospolitej Polskiej w koordynacji systemów zabezpieczenia społecznego.</w:t>
      </w:r>
    </w:p>
    <w:p w:rsidR="00EB7C77" w:rsidRPr="00C61484" w:rsidRDefault="00EB7C77" w:rsidP="00EB7C77">
      <w:pPr>
        <w:pStyle w:val="USTustnpkodeksu"/>
      </w:pPr>
      <w:r w:rsidRPr="00C61484">
        <w:t>2. Minister właściwy do spraw rodziny prowadzi punkt kontaktowy, o którym mowa w rozporządzeniu Parlamentu Europejskiego i Rady (WE) nr 9</w:t>
      </w:r>
      <w:r w:rsidR="0056475E">
        <w:t>87/2009 z dnia 16 września 2009 </w:t>
      </w:r>
      <w:r w:rsidRPr="00C61484">
        <w:t>r. dotyczącym wykonywania rozporządzenia (WE) nr 883/2004 w sprawie koordynacji systemów zabezpieczenia społecznego, służący do wymiany danych w ramach Systemu Elektronicznej Wymiany Informacji dotyczących Zabezpieczenia Społecznego w zakresie świadczenia wychowawczego.</w:t>
      </w:r>
    </w:p>
    <w:p w:rsidR="00EB7C77" w:rsidRPr="00C61484" w:rsidRDefault="00EB7C77" w:rsidP="00EB7C77">
      <w:pPr>
        <w:pStyle w:val="USTustnpkodeksu"/>
      </w:pPr>
      <w:r w:rsidRPr="00C61484">
        <w:lastRenderedPageBreak/>
        <w:t>3. Minister właściwy do spraw rodziny może przetwarzać dane osobowe, jeżeli jest to niezbędne do prowadzenia punktu kontaktowego, o którym mowa w ust. 2, w tym do realizacji praw lub obowiązków wynikających z przepisów o koordynacji systemów zabezpieczenia społecznego.</w:t>
      </w:r>
    </w:p>
    <w:p w:rsidR="00EB7C77" w:rsidRPr="00C61484" w:rsidRDefault="00EB7C77" w:rsidP="009856E2">
      <w:pPr>
        <w:pStyle w:val="ROZDZODDZOZNoznaczenierozdziauluboddziau"/>
      </w:pPr>
      <w:r w:rsidRPr="009856E2">
        <w:t>Rozdział</w:t>
      </w:r>
      <w:r w:rsidRPr="00C61484">
        <w:t xml:space="preserve"> </w:t>
      </w:r>
      <w:r w:rsidR="00084FB3">
        <w:t>4</w:t>
      </w:r>
    </w:p>
    <w:p w:rsidR="00EB7C77" w:rsidRPr="00C61484" w:rsidRDefault="00EB7C77" w:rsidP="00EB7C77">
      <w:pPr>
        <w:pStyle w:val="ROZDZODDZPRZEDMprzedmiotregulacjirozdziauluboddziau"/>
      </w:pPr>
      <w:r w:rsidRPr="00C61484">
        <w:t xml:space="preserve">Postępowanie w sprawach </w:t>
      </w:r>
      <w:r w:rsidR="003A79A7">
        <w:t>o</w:t>
      </w:r>
      <w:r w:rsidRPr="00C61484">
        <w:t xml:space="preserve"> świadczeni</w:t>
      </w:r>
      <w:r w:rsidR="003A79A7">
        <w:t>e</w:t>
      </w:r>
      <w:r w:rsidRPr="00C61484">
        <w:t xml:space="preserve"> wychowawcze</w:t>
      </w:r>
    </w:p>
    <w:p w:rsidR="00EB7C77" w:rsidRPr="00C61484" w:rsidRDefault="00EB7C77" w:rsidP="00EB7C77">
      <w:pPr>
        <w:pStyle w:val="ARTartustawynprozporzdzenia"/>
      </w:pPr>
      <w:r w:rsidRPr="00C61484">
        <w:rPr>
          <w:rStyle w:val="Ppogrubienie"/>
        </w:rPr>
        <w:t>Art. 13.</w:t>
      </w:r>
      <w:r w:rsidRPr="00C61484">
        <w:t> 1.</w:t>
      </w:r>
      <w:r w:rsidRPr="00C61484">
        <w:tab/>
      </w:r>
      <w:r w:rsidR="007C6BC6">
        <w:t> </w:t>
      </w:r>
      <w:r w:rsidR="009B1CD2">
        <w:t>Ustalenie</w:t>
      </w:r>
      <w:r w:rsidRPr="00C61484">
        <w:t xml:space="preserve"> prawa do świadczenia wychowawczego oraz jego wypłata następują odpowiednio na wniosek matki, ojca, opiekuna </w:t>
      </w:r>
      <w:r w:rsidR="009856E2" w:rsidRPr="00C61484">
        <w:t xml:space="preserve">faktycznego </w:t>
      </w:r>
      <w:r w:rsidRPr="00C61484">
        <w:t xml:space="preserve">dziecka albo opiekuna </w:t>
      </w:r>
      <w:r w:rsidR="009856E2" w:rsidRPr="00C61484">
        <w:t xml:space="preserve">prawnego </w:t>
      </w:r>
      <w:r w:rsidRPr="00C61484">
        <w:t>dziecka.</w:t>
      </w:r>
    </w:p>
    <w:p w:rsidR="00EB7C77" w:rsidRPr="00C61484" w:rsidRDefault="00EB7C77" w:rsidP="00EB7C77">
      <w:pPr>
        <w:pStyle w:val="USTustnpkodeksu"/>
      </w:pPr>
      <w:r w:rsidRPr="00C61484">
        <w:t xml:space="preserve">2. Wniosek składa się </w:t>
      </w:r>
      <w:r w:rsidR="00BF6DC8" w:rsidRPr="00BF6DC8">
        <w:t xml:space="preserve">w urzędzie gminy lub miasta właściwym </w:t>
      </w:r>
      <w:r w:rsidRPr="00C61484">
        <w:t>ze względu na miejsce zamieszkania osoby ubiegającej się o świadczenie wychowawcze.</w:t>
      </w:r>
    </w:p>
    <w:p w:rsidR="00EB7C77" w:rsidRPr="00C61484" w:rsidRDefault="00EB7C77" w:rsidP="00EB7C77">
      <w:pPr>
        <w:pStyle w:val="USTustnpkodeksu"/>
      </w:pPr>
      <w:r w:rsidRPr="00C61484">
        <w:t xml:space="preserve">3. Wniosek </w:t>
      </w:r>
      <w:r w:rsidR="00C34AD8">
        <w:t>zawiera</w:t>
      </w:r>
      <w:r w:rsidRPr="00C61484">
        <w:t xml:space="preserve"> dane dotyczące:</w:t>
      </w:r>
    </w:p>
    <w:p w:rsidR="00EB7C77" w:rsidRPr="00C61484" w:rsidRDefault="00EB7C77" w:rsidP="00EB7C77">
      <w:pPr>
        <w:pStyle w:val="PKTpunkt"/>
      </w:pPr>
      <w:r w:rsidRPr="00C61484">
        <w:t>1)</w:t>
      </w:r>
      <w:r w:rsidRPr="00C61484">
        <w:tab/>
        <w:t>osoby występującej o przyznanie świadczenia wychowawczego, w tym: imię, nazwisko, adres miejsca zamieszkania</w:t>
      </w:r>
      <w:r w:rsidR="004F24D7">
        <w:t xml:space="preserve"> lub pobytu</w:t>
      </w:r>
      <w:r w:rsidR="004F24D7" w:rsidRPr="00C61484">
        <w:t xml:space="preserve">, </w:t>
      </w:r>
      <w:r w:rsidR="004F24D7">
        <w:t>miejsce</w:t>
      </w:r>
      <w:r w:rsidR="004F24D7" w:rsidRPr="00C61484">
        <w:t xml:space="preserve"> </w:t>
      </w:r>
      <w:r w:rsidRPr="00C61484">
        <w:t xml:space="preserve">urodzenia, </w:t>
      </w:r>
      <w:r w:rsidR="00411978">
        <w:t>stan cywilny,</w:t>
      </w:r>
      <w:r w:rsidR="004F24D7" w:rsidRPr="004F24D7">
        <w:t xml:space="preserve"> </w:t>
      </w:r>
      <w:r w:rsidR="004F24D7">
        <w:t>obywatelstwo, płeć,</w:t>
      </w:r>
      <w:r w:rsidR="00411978" w:rsidRPr="00C61484">
        <w:t xml:space="preserve"> </w:t>
      </w:r>
      <w:r w:rsidRPr="00C61484">
        <w:t>numer PESEL,</w:t>
      </w:r>
      <w:r w:rsidR="006430F2">
        <w:t xml:space="preserve"> </w:t>
      </w:r>
      <w:r w:rsidRPr="00C61484">
        <w:t xml:space="preserve">a w </w:t>
      </w:r>
      <w:r w:rsidR="00935C3A">
        <w:t xml:space="preserve">przypadku </w:t>
      </w:r>
      <w:r>
        <w:t xml:space="preserve">gdy nie nadano numeru PESEL </w:t>
      </w:r>
      <w:r w:rsidRPr="00EB7C77">
        <w:sym w:font="Symbol" w:char="F02D"/>
      </w:r>
      <w:r w:rsidRPr="00C61484">
        <w:t xml:space="preserve"> numer </w:t>
      </w:r>
      <w:r w:rsidR="004F24D7">
        <w:t xml:space="preserve">i serię </w:t>
      </w:r>
      <w:r w:rsidRPr="00C61484">
        <w:t>dokumentu potwierdzającego tożsamość;</w:t>
      </w:r>
    </w:p>
    <w:p w:rsidR="00EB7C77" w:rsidRPr="00C61484" w:rsidRDefault="00EB7C77" w:rsidP="00EB7C77">
      <w:pPr>
        <w:pStyle w:val="PKTpunkt"/>
      </w:pPr>
      <w:r w:rsidRPr="00C61484">
        <w:t>2)</w:t>
      </w:r>
      <w:r w:rsidRPr="00C61484">
        <w:tab/>
        <w:t>dzieci pozostających na utrzymaniu osoby, o której mowa w ust. 1, w tym: imię, nazwisko, datę urodzenia</w:t>
      </w:r>
      <w:r w:rsidR="00B248B6">
        <w:t>, miejsce urodzenia</w:t>
      </w:r>
      <w:r w:rsidRPr="00C61484">
        <w:t>, stan cywilny</w:t>
      </w:r>
      <w:r w:rsidR="009B6450" w:rsidRPr="009B6450">
        <w:t xml:space="preserve">, </w:t>
      </w:r>
      <w:r w:rsidR="0097614C">
        <w:t>obywatelstwo, płeć,</w:t>
      </w:r>
      <w:r w:rsidR="0097614C" w:rsidRPr="00C61484">
        <w:t xml:space="preserve"> </w:t>
      </w:r>
      <w:r w:rsidR="009B6450" w:rsidRPr="009B6450">
        <w:t xml:space="preserve">numer PESEL, a w </w:t>
      </w:r>
      <w:r w:rsidR="00935C3A">
        <w:t>przypadku</w:t>
      </w:r>
      <w:r w:rsidR="00935C3A" w:rsidRPr="009B6450">
        <w:t xml:space="preserve"> </w:t>
      </w:r>
      <w:r w:rsidR="009B6450" w:rsidRPr="009B6450">
        <w:t xml:space="preserve">gdy nie nadano numeru PESEL </w:t>
      </w:r>
      <w:r w:rsidR="009B6450" w:rsidRPr="009B6450">
        <w:sym w:font="Symbol" w:char="F02D"/>
      </w:r>
      <w:r w:rsidR="009B6450" w:rsidRPr="009B6450">
        <w:t xml:space="preserve"> numer</w:t>
      </w:r>
      <w:r w:rsidR="0097614C">
        <w:t xml:space="preserve"> i serię</w:t>
      </w:r>
      <w:r w:rsidR="009B6450" w:rsidRPr="009B6450">
        <w:t xml:space="preserve"> dokumentu potwierdzającego tożsamość</w:t>
      </w:r>
      <w:r w:rsidRPr="00C61484">
        <w:t>.</w:t>
      </w:r>
    </w:p>
    <w:p w:rsidR="00EB7C77" w:rsidRPr="00B514C1" w:rsidRDefault="004179DB" w:rsidP="00EB7C77">
      <w:pPr>
        <w:pStyle w:val="USTustnpkodeksu"/>
      </w:pPr>
      <w:r>
        <w:t>4</w:t>
      </w:r>
      <w:r w:rsidR="00EB7C77" w:rsidRPr="00B514C1">
        <w:t xml:space="preserve">. Do wniosku </w:t>
      </w:r>
      <w:r w:rsidR="00D71D67">
        <w:t>dołącza się</w:t>
      </w:r>
      <w:r w:rsidR="00EB7C77" w:rsidRPr="00B514C1">
        <w:t xml:space="preserve"> odpowiednio:</w:t>
      </w:r>
    </w:p>
    <w:p w:rsidR="00EB7C77" w:rsidRPr="00B514C1" w:rsidRDefault="007C6BC6" w:rsidP="00EB7C77">
      <w:pPr>
        <w:pStyle w:val="PKTpunkt"/>
      </w:pPr>
      <w:r>
        <w:t>1)</w:t>
      </w:r>
      <w:r w:rsidR="00EB7C77">
        <w:tab/>
      </w:r>
      <w:r w:rsidR="00EB7C77" w:rsidRPr="00B514C1">
        <w:t xml:space="preserve">zaświadczenia lub oświadczenia dokumentujące wysokość innych dochodów niż dochody podlegające opodatkowaniu podatkiem dochodowym od osób fizycznych na zasadach określonych w art. 27, art. 30b, art. 30c, art. </w:t>
      </w:r>
      <w:r w:rsidR="0056475E">
        <w:t>30e i art. 30f ustawy z dnia 26 </w:t>
      </w:r>
      <w:r w:rsidR="00EB7C77" w:rsidRPr="00B514C1">
        <w:t>lipca 1991 r. o podatku dochodowym od osób fizycznych</w:t>
      </w:r>
      <w:r w:rsidR="00EB7C77">
        <w:t xml:space="preserve"> (Dz. U. z 2012 r. poz. 361, z późn. zm.</w:t>
      </w:r>
      <w:r w:rsidR="00EB7C77">
        <w:rPr>
          <w:rStyle w:val="Odwoanieprzypisudolnego"/>
        </w:rPr>
        <w:footnoteReference w:id="5"/>
      </w:r>
      <w:r w:rsidR="00EB7C77">
        <w:rPr>
          <w:rStyle w:val="IGindeksgrny"/>
        </w:rPr>
        <w:t>)</w:t>
      </w:r>
      <w:r w:rsidR="00EB7C77">
        <w:t>)</w:t>
      </w:r>
      <w:r w:rsidR="00EB7C77" w:rsidRPr="00B514C1">
        <w:t xml:space="preserve"> każdego członka rodziny;</w:t>
      </w:r>
    </w:p>
    <w:p w:rsidR="00EB7C77" w:rsidRPr="00B514C1" w:rsidRDefault="007C6BC6" w:rsidP="00EB7C77">
      <w:pPr>
        <w:pStyle w:val="PKTpunkt"/>
      </w:pPr>
      <w:r>
        <w:lastRenderedPageBreak/>
        <w:t>2)</w:t>
      </w:r>
      <w:r w:rsidR="00EB7C77">
        <w:tab/>
      </w:r>
      <w:r w:rsidR="00EB7C77" w:rsidRPr="00B514C1">
        <w:t>oświadczenie o deklarowanych dochodach osiąganych przez osoby podlegające przepisom o zryczałtowanym podatku dochodowym od niektórych przychodów osiąganych przez osoby fizyczne, zawierające informacje o:</w:t>
      </w:r>
    </w:p>
    <w:p w:rsidR="00EB7C77" w:rsidRPr="00B514C1" w:rsidRDefault="00EB7C77" w:rsidP="00EB7C77">
      <w:pPr>
        <w:pStyle w:val="LITlitera"/>
      </w:pPr>
      <w:r w:rsidRPr="00B514C1">
        <w:t>a)</w:t>
      </w:r>
      <w:r>
        <w:tab/>
      </w:r>
      <w:r w:rsidRPr="00B514C1">
        <w:t>wysokości dochodu,</w:t>
      </w:r>
    </w:p>
    <w:p w:rsidR="00EB7C77" w:rsidRPr="00B514C1" w:rsidRDefault="00EB7C77" w:rsidP="00EB7C77">
      <w:pPr>
        <w:pStyle w:val="LITlitera"/>
      </w:pPr>
      <w:r w:rsidRPr="00B514C1">
        <w:t>b)</w:t>
      </w:r>
      <w:r>
        <w:tab/>
      </w:r>
      <w:r w:rsidRPr="00B514C1">
        <w:t>wysokości należnych składek na ubezpieczenia społeczne,</w:t>
      </w:r>
    </w:p>
    <w:p w:rsidR="00EB7C77" w:rsidRPr="00B514C1" w:rsidRDefault="00EB7C77" w:rsidP="00EB7C77">
      <w:pPr>
        <w:pStyle w:val="LITlitera"/>
      </w:pPr>
      <w:r w:rsidRPr="00B514C1">
        <w:t>c)</w:t>
      </w:r>
      <w:r>
        <w:tab/>
      </w:r>
      <w:r w:rsidRPr="00B514C1">
        <w:t>wysokości należnych składek na ubezpieczenie zdrowotne,</w:t>
      </w:r>
    </w:p>
    <w:p w:rsidR="00EB7C77" w:rsidRPr="00B514C1" w:rsidRDefault="00EB7C77" w:rsidP="00EB7C77">
      <w:pPr>
        <w:pStyle w:val="LITlitera"/>
      </w:pPr>
      <w:r w:rsidRPr="00B514C1">
        <w:t>d)</w:t>
      </w:r>
      <w:r>
        <w:tab/>
      </w:r>
      <w:r w:rsidRPr="00B514C1">
        <w:t>wysokości i formie opłacanego podatku dochodowego,</w:t>
      </w:r>
    </w:p>
    <w:p w:rsidR="00EB7C77" w:rsidRPr="00B514C1" w:rsidRDefault="00EB7C77" w:rsidP="00EB7C77">
      <w:pPr>
        <w:pStyle w:val="LITlitera"/>
      </w:pPr>
      <w:r w:rsidRPr="00B514C1">
        <w:t>e)</w:t>
      </w:r>
      <w:r>
        <w:tab/>
      </w:r>
      <w:r w:rsidRPr="00B514C1">
        <w:t>wysokości dochodu po odliczeniu należnych składek i podatku;</w:t>
      </w:r>
    </w:p>
    <w:p w:rsidR="00EB7C77" w:rsidRPr="00B514C1" w:rsidRDefault="00EB7C77" w:rsidP="00EB7C77">
      <w:pPr>
        <w:pStyle w:val="PKTpunkt"/>
      </w:pPr>
      <w:r w:rsidRPr="00B514C1">
        <w:t>3)</w:t>
      </w:r>
      <w:r>
        <w:tab/>
      </w:r>
      <w:r w:rsidRPr="00B514C1">
        <w:t>zaświadczenia lub oświadczenia oraz dowody niezbędne do ustalenia prawa do świadcze</w:t>
      </w:r>
      <w:r>
        <w:t>nia</w:t>
      </w:r>
      <w:r w:rsidRPr="00B514C1">
        <w:t xml:space="preserve"> </w:t>
      </w:r>
      <w:r>
        <w:t>wychowawczego</w:t>
      </w:r>
      <w:r w:rsidRPr="00B514C1">
        <w:t>:</w:t>
      </w:r>
    </w:p>
    <w:p w:rsidR="00EB7C77" w:rsidRPr="00B514C1" w:rsidRDefault="00EB7C77" w:rsidP="00EB7C77">
      <w:pPr>
        <w:pStyle w:val="LITlitera"/>
      </w:pPr>
      <w:r w:rsidRPr="00B514C1">
        <w:t>a)</w:t>
      </w:r>
      <w:r>
        <w:tab/>
      </w:r>
      <w:r w:rsidRPr="00B514C1">
        <w:t xml:space="preserve">zaświadczenie sądu </w:t>
      </w:r>
      <w:r w:rsidR="009961FE">
        <w:t>opiekuńczego</w:t>
      </w:r>
      <w:r w:rsidR="009961FE" w:rsidRPr="00B514C1">
        <w:t xml:space="preserve"> </w:t>
      </w:r>
      <w:r w:rsidRPr="00B514C1">
        <w:t>lub ośrodka adopcyjnego o prowadzonym postępowaniu sądowym w sprawie o przysposobienie dziecka,</w:t>
      </w:r>
    </w:p>
    <w:p w:rsidR="00EB7C77" w:rsidRPr="00B514C1" w:rsidRDefault="00EB7C77" w:rsidP="00EB7C77">
      <w:pPr>
        <w:pStyle w:val="LITlitera"/>
      </w:pPr>
      <w:r w:rsidRPr="00B514C1">
        <w:t>b)</w:t>
      </w:r>
      <w:r>
        <w:tab/>
      </w:r>
      <w:r w:rsidRPr="00B514C1">
        <w:t>prawomocne orzeczenie sądu orzekające rozwód lub separację,</w:t>
      </w:r>
    </w:p>
    <w:p w:rsidR="00CC6A03" w:rsidRPr="00B514C1" w:rsidRDefault="00EB7C77" w:rsidP="00EB7C77">
      <w:pPr>
        <w:pStyle w:val="LITlitera"/>
      </w:pPr>
      <w:r w:rsidRPr="00B514C1">
        <w:t>c)</w:t>
      </w:r>
      <w:r>
        <w:tab/>
      </w:r>
      <w:r w:rsidRPr="00B514C1">
        <w:t xml:space="preserve">orzeczenie sądu </w:t>
      </w:r>
      <w:r w:rsidR="009961FE">
        <w:t>opiekuńczego</w:t>
      </w:r>
      <w:r w:rsidR="009961FE" w:rsidRPr="00B514C1">
        <w:t xml:space="preserve"> </w:t>
      </w:r>
      <w:r w:rsidRPr="00B514C1">
        <w:t>o ustaleniu opiekuna prawnego dziecka,</w:t>
      </w:r>
    </w:p>
    <w:p w:rsidR="00EB7C77" w:rsidRPr="00B514C1" w:rsidRDefault="00D30F9F" w:rsidP="00EB7C77">
      <w:pPr>
        <w:pStyle w:val="LITlitera"/>
      </w:pPr>
      <w:r>
        <w:t>d</w:t>
      </w:r>
      <w:r w:rsidR="00EB7C77" w:rsidRPr="00B514C1">
        <w:t>)</w:t>
      </w:r>
      <w:r w:rsidR="00EB7C77">
        <w:tab/>
      </w:r>
      <w:r w:rsidR="00EB7C77" w:rsidRPr="00B514C1">
        <w:t xml:space="preserve">inne dokumenty potwierdzające spełnianie warunków do przyznania lub ustalenia wysokości świadczenia </w:t>
      </w:r>
      <w:r w:rsidR="00EB7C77">
        <w:t>wychowawczego</w:t>
      </w:r>
      <w:r w:rsidR="00EB7C77" w:rsidRPr="00B514C1">
        <w:t xml:space="preserve"> będącego przedmiotem wniosku.</w:t>
      </w:r>
    </w:p>
    <w:p w:rsidR="004179DB" w:rsidRPr="004179DB" w:rsidRDefault="004179DB" w:rsidP="004179DB">
      <w:pPr>
        <w:pStyle w:val="USTustnpkodeksu"/>
      </w:pPr>
      <w:r>
        <w:t>5</w:t>
      </w:r>
      <w:r w:rsidRPr="004179DB">
        <w:t xml:space="preserve">. Wniosek i załączniki do wniosku określone w ust. </w:t>
      </w:r>
      <w:r>
        <w:t>4</w:t>
      </w:r>
      <w:r w:rsidRPr="004179DB">
        <w:t xml:space="preserve"> mogą być składane drogą elektroniczną za pomocą systemu teleinformatycznego utworzonego przez ministra właściwego do spraw rodziny</w:t>
      </w:r>
      <w:r w:rsidR="009E6CFB">
        <w:t xml:space="preserve"> lub </w:t>
      </w:r>
      <w:r w:rsidR="003F38D8" w:rsidRPr="004179DB">
        <w:t xml:space="preserve">systemu teleinformatycznego </w:t>
      </w:r>
      <w:r w:rsidR="009E6CFB">
        <w:t>wskazanego w</w:t>
      </w:r>
      <w:r w:rsidR="009E6CFB" w:rsidRPr="009E6CFB">
        <w:t xml:space="preserve"> obwieszczeniu</w:t>
      </w:r>
      <w:r w:rsidR="009E6CFB">
        <w:t xml:space="preserve"> </w:t>
      </w:r>
      <w:r w:rsidR="009E6CFB" w:rsidRPr="009E6CFB">
        <w:t>przez ministra właściwego do spraw rodzin</w:t>
      </w:r>
      <w:r w:rsidR="009E6CFB">
        <w:t>y</w:t>
      </w:r>
      <w:r w:rsidR="00697856" w:rsidRPr="00697856">
        <w:t xml:space="preserve"> i ministra właściwego do spraw informatyzacji</w:t>
      </w:r>
      <w:r w:rsidRPr="004179DB">
        <w:t>.</w:t>
      </w:r>
    </w:p>
    <w:p w:rsidR="004179DB" w:rsidRPr="004179DB" w:rsidRDefault="004179DB" w:rsidP="003C2FAD">
      <w:pPr>
        <w:pStyle w:val="USTustnpkodeksu"/>
      </w:pPr>
      <w:r>
        <w:t>6</w:t>
      </w:r>
      <w:r w:rsidRPr="004179DB">
        <w:t xml:space="preserve">. Wniosek i załączniki do wniosku określone w ust. </w:t>
      </w:r>
      <w:r>
        <w:t>4</w:t>
      </w:r>
      <w:r w:rsidRPr="004179DB">
        <w:t xml:space="preserve"> składane </w:t>
      </w:r>
      <w:r w:rsidR="003C2FAD">
        <w:t>w postaci elektronicznej uwierzytelnia się przy użyciu mechanizmów określonych w art. 20a ust. 1 lub 2 ustawy z dnia 17 lutego 2005 r. o informatyzacji działalności podmiotów realizujących zadania publiczne (Dz. U. z 2014 r. poz. 1114)</w:t>
      </w:r>
      <w:r w:rsidRPr="004179DB">
        <w:t>.</w:t>
      </w:r>
    </w:p>
    <w:p w:rsidR="00905857" w:rsidRDefault="00905857" w:rsidP="00905857">
      <w:pPr>
        <w:pStyle w:val="USTustnpkodeksu"/>
      </w:pPr>
      <w:r>
        <w:t>7</w:t>
      </w:r>
      <w:r w:rsidRPr="004179DB">
        <w:t>.</w:t>
      </w:r>
      <w:r w:rsidR="007C6BC6">
        <w:t> </w:t>
      </w:r>
      <w:r>
        <w:t xml:space="preserve">W przypadku wniosku składanego w postaci elektronicznej uwierzytelnianego przy użyciu mechanizmów określonych w </w:t>
      </w:r>
      <w:r w:rsidR="00BA4E31">
        <w:t>art. 20a ust. 1 lub 2 ustawy z dnia 17 lutego 2005 r. o informatyzacji działalności podmiotów realizujących zadania publiczne</w:t>
      </w:r>
      <w:r>
        <w:t xml:space="preserve">, po wpisaniu do formularza wniosku numerów PESEL osoby występującej o przyznanie świadczenia </w:t>
      </w:r>
      <w:r w:rsidR="0083188F">
        <w:t xml:space="preserve">wychowawczego </w:t>
      </w:r>
      <w:r>
        <w:t>i dzieci pozostających na utrzymaniu tej osoby, formularz wniosku może być uzupełniony o dane zgromadzone w rejestrze PESEL w zakresie imion, nazwiska, miejsca urodzenia, daty urodzenia, stanu cywilnego, obywatelstwa i płci osoby występującej o przyznanie świadczenia</w:t>
      </w:r>
      <w:r w:rsidR="009E6CFB">
        <w:t xml:space="preserve"> wychowawczego</w:t>
      </w:r>
      <w:r>
        <w:t xml:space="preserve"> i dzieci pozostających na utrzymaniu tej osoby.</w:t>
      </w:r>
      <w:r w:rsidRPr="004179DB">
        <w:t> </w:t>
      </w:r>
    </w:p>
    <w:p w:rsidR="00905857" w:rsidRDefault="007C6BC6" w:rsidP="00905857">
      <w:pPr>
        <w:pStyle w:val="USTustnpkodeksu"/>
      </w:pPr>
      <w:r>
        <w:lastRenderedPageBreak/>
        <w:t>8. </w:t>
      </w:r>
      <w:r w:rsidR="00905857">
        <w:t>Wniosk</w:t>
      </w:r>
      <w:r w:rsidR="00B70CED">
        <w:t>u</w:t>
      </w:r>
      <w:r w:rsidR="00905857">
        <w:t xml:space="preserve"> nie uzupełnia się o dane zgromadzone w rejestrze PESEL, jeżeli w oparciu o dane z rejestru PESEL i rejestru stanu cywilnego nie można stwierdzić stopnia pokrewieństwa </w:t>
      </w:r>
      <w:r w:rsidR="009E6CFB">
        <w:t>po</w:t>
      </w:r>
      <w:r w:rsidR="00905857">
        <w:t xml:space="preserve">między osobą występującą o przyznanie świadczenia wychowawczego </w:t>
      </w:r>
      <w:r w:rsidR="00114BED">
        <w:t>a</w:t>
      </w:r>
      <w:r w:rsidR="00905857">
        <w:t xml:space="preserve"> dziećmi pozostającymi na utrzymaniu tej osoby.</w:t>
      </w:r>
    </w:p>
    <w:p w:rsidR="00905857" w:rsidRDefault="007C6BC6" w:rsidP="004179DB">
      <w:pPr>
        <w:pStyle w:val="USTustnpkodeksu"/>
      </w:pPr>
      <w:r>
        <w:t>9. </w:t>
      </w:r>
      <w:r w:rsidR="00905857">
        <w:t>W przypadku niezgodności ze stanem faktycznym danych uzupełnionych z rejestru PESEL zawartych w formularzu wniosku, osoba</w:t>
      </w:r>
      <w:r w:rsidR="00905857" w:rsidRPr="008F0D5D">
        <w:t xml:space="preserve"> </w:t>
      </w:r>
      <w:r w:rsidR="00905857">
        <w:t>występująca o przyznanie świadczenia wychowawczego wskazuje w formularzu wniosku poprawne dane.</w:t>
      </w:r>
    </w:p>
    <w:p w:rsidR="004179DB" w:rsidRPr="004179DB" w:rsidRDefault="00905857" w:rsidP="004179DB">
      <w:pPr>
        <w:pStyle w:val="USTustnpkodeksu"/>
      </w:pPr>
      <w:r>
        <w:t>10</w:t>
      </w:r>
      <w:r w:rsidR="004179DB" w:rsidRPr="004179DB">
        <w:t xml:space="preserve">. Jeżeli osoba ubiegająca się o świadczenie wychowawcze nie może złożyć w formie dokumentu elektronicznego zaświadczenia wymaganego dla potwierdzenia faktów lub stanu prawnego lub innego dokumentu niezbędnego w postępowaniu w sprawie o świadczenie wychowawcze, osoba ta może złożyć elektroniczną kopię takiego dokumentu, po uwierzytelnieniu jej przy użyciu mechanizmów określonych w </w:t>
      </w:r>
      <w:r w:rsidR="00BA4E31">
        <w:t>art. 20a ust. 1 lub 2 ustawy z dnia 17 lutego 2005 r. o informatyzacji działalności podmiotów realizujących zadania publiczne</w:t>
      </w:r>
      <w:r w:rsidR="004179DB" w:rsidRPr="004179DB">
        <w:t>.</w:t>
      </w:r>
    </w:p>
    <w:p w:rsidR="00EB7C77" w:rsidRPr="006B0B34" w:rsidRDefault="00905857" w:rsidP="00EB7C77">
      <w:pPr>
        <w:pStyle w:val="USTustnpkodeksu"/>
      </w:pPr>
      <w:r>
        <w:t>11</w:t>
      </w:r>
      <w:r w:rsidR="00EB7C77" w:rsidRPr="00B514C1">
        <w:t xml:space="preserve">. W przypadku utraty dochodu lub uzyskania dochodu do wniosku należy dołączyć dokumenty potwierdzające ich utratę lub uzyskanie oraz ich </w:t>
      </w:r>
      <w:r w:rsidR="00EB7C77" w:rsidRPr="006B0B34">
        <w:t>wysokość.</w:t>
      </w:r>
    </w:p>
    <w:p w:rsidR="00EB7C77" w:rsidRPr="006B0B34" w:rsidRDefault="00905857" w:rsidP="00EB7C77">
      <w:pPr>
        <w:pStyle w:val="USTustnpkodeksu"/>
      </w:pPr>
      <w:r>
        <w:t>12</w:t>
      </w:r>
      <w:r w:rsidR="00EB7C77" w:rsidRPr="006B0B34">
        <w:t>.</w:t>
      </w:r>
      <w:r w:rsidR="007C6BC6">
        <w:t> </w:t>
      </w:r>
      <w:r w:rsidR="00EB7C77" w:rsidRPr="006B0B34">
        <w:t>Dokumentów</w:t>
      </w:r>
      <w:r w:rsidR="00EB7C77">
        <w:t xml:space="preserve">, o których mowa w ust. </w:t>
      </w:r>
      <w:r w:rsidR="004179DB">
        <w:t>4</w:t>
      </w:r>
      <w:r w:rsidR="00EB7C77">
        <w:t xml:space="preserve"> pkt 1 i 2 oraz ust. </w:t>
      </w:r>
      <w:r w:rsidR="00EF07D9">
        <w:t>11</w:t>
      </w:r>
      <w:r w:rsidR="00EB7C77" w:rsidRPr="006B0B34">
        <w:t>, nie dołącza się do wniosku, w przypadku gdy osoba, o której mowa w ust. 1, nie ubiega się o przyznanie świadczenia wychowawczego na pierwsze dziecko.</w:t>
      </w:r>
    </w:p>
    <w:p w:rsidR="00EB7C77" w:rsidRPr="00B514C1" w:rsidRDefault="00EB7C77" w:rsidP="00EB7C77">
      <w:pPr>
        <w:pStyle w:val="USTustnpkodeksu"/>
      </w:pPr>
      <w:r>
        <w:t>1</w:t>
      </w:r>
      <w:r w:rsidR="00905857">
        <w:t>3</w:t>
      </w:r>
      <w:r w:rsidRPr="00B514C1">
        <w:t>. Ilekroć w postępowaniach w sprawach o przyznanie świadcze</w:t>
      </w:r>
      <w:r>
        <w:t>nia</w:t>
      </w:r>
      <w:r w:rsidRPr="00B514C1">
        <w:t xml:space="preserve"> </w:t>
      </w:r>
      <w:r>
        <w:t>wychowawczego</w:t>
      </w:r>
      <w:r w:rsidRPr="00B514C1">
        <w:t xml:space="preserve"> jest wymagane potwierdzenie:</w:t>
      </w:r>
    </w:p>
    <w:p w:rsidR="00EB7C77" w:rsidRPr="00B514C1" w:rsidRDefault="00196E16" w:rsidP="00EB7C77">
      <w:pPr>
        <w:pStyle w:val="PKTpunkt"/>
      </w:pPr>
      <w:r>
        <w:t>1</w:t>
      </w:r>
      <w:r w:rsidR="007C6BC6">
        <w:t>)</w:t>
      </w:r>
      <w:r w:rsidR="00EB7C77">
        <w:tab/>
      </w:r>
      <w:r w:rsidR="00582055">
        <w:t>wysokości</w:t>
      </w:r>
      <w:r w:rsidR="00EB7C77" w:rsidRPr="00B514C1">
        <w:t xml:space="preserve"> dochodu rodziny lub członków rodziny uzyskanego przez rodzinę lub członków rodziny w roku kalendarzowym poprzedzającym okres</w:t>
      </w:r>
      <w:r w:rsidR="0041210D">
        <w:t>,</w:t>
      </w:r>
      <w:r w:rsidR="00EB7C77" w:rsidRPr="00B514C1">
        <w:t xml:space="preserve"> </w:t>
      </w:r>
      <w:r w:rsidR="00EB7C77">
        <w:t>na który ustalane jest prawo do świadczenia wychowawczego</w:t>
      </w:r>
      <w:r w:rsidR="00EB7C77" w:rsidRPr="00B514C1">
        <w:t>, w tym d</w:t>
      </w:r>
      <w:r w:rsidR="00EB7C77">
        <w:t xml:space="preserve">ochodów, o których mowa w ust. </w:t>
      </w:r>
      <w:r w:rsidR="004179DB">
        <w:t>4</w:t>
      </w:r>
      <w:r w:rsidR="007C6BC6">
        <w:t xml:space="preserve"> pkt </w:t>
      </w:r>
      <w:r w:rsidR="00EB7C77" w:rsidRPr="00B514C1">
        <w:t>1,</w:t>
      </w:r>
    </w:p>
    <w:p w:rsidR="00EB7C77" w:rsidRPr="00B514C1" w:rsidRDefault="00196E16" w:rsidP="00EB7C77">
      <w:pPr>
        <w:pStyle w:val="PKTpunkt"/>
      </w:pPr>
      <w:r>
        <w:t>2</w:t>
      </w:r>
      <w:r w:rsidR="007C6BC6">
        <w:t>)</w:t>
      </w:r>
      <w:r w:rsidR="00EB7C77">
        <w:tab/>
      </w:r>
      <w:r w:rsidR="00582055">
        <w:t>wielkości</w:t>
      </w:r>
      <w:r w:rsidR="00EB7C77" w:rsidRPr="00B514C1">
        <w:t xml:space="preserve"> gospodarstwa rolnego,</w:t>
      </w:r>
    </w:p>
    <w:p w:rsidR="00EB7C77" w:rsidRPr="00B514C1" w:rsidRDefault="00196E16" w:rsidP="00EB7C77">
      <w:pPr>
        <w:pStyle w:val="PKTpunkt"/>
      </w:pPr>
      <w:r>
        <w:t>3</w:t>
      </w:r>
      <w:r w:rsidR="00EB7C77" w:rsidRPr="00B514C1">
        <w:t>)</w:t>
      </w:r>
      <w:r w:rsidR="00EB7C77">
        <w:tab/>
      </w:r>
      <w:r w:rsidR="00EB7C77" w:rsidRPr="00B514C1">
        <w:t>nieponoszeni</w:t>
      </w:r>
      <w:r w:rsidR="00582055">
        <w:t>a</w:t>
      </w:r>
      <w:r w:rsidR="00EB7C77" w:rsidRPr="00B514C1">
        <w:t xml:space="preserve"> opłaty za pobyt członka rodziny w instytucji zapewniającej całodobowe utrzymani</w:t>
      </w:r>
      <w:r w:rsidR="001B236A">
        <w:t>e</w:t>
      </w:r>
    </w:p>
    <w:p w:rsidR="00EB7C77" w:rsidRPr="00B514C1" w:rsidRDefault="00EB7C77" w:rsidP="00EB7C77">
      <w:pPr>
        <w:pStyle w:val="CZWSPPKTczwsplnapunktw"/>
      </w:pPr>
      <w:r w:rsidRPr="00EB7C77">
        <w:sym w:font="Symbol" w:char="F02D"/>
      </w:r>
      <w:r w:rsidRPr="00B514C1">
        <w:t xml:space="preserve"> osoba ubiegająca się o przyznanie świadczenia </w:t>
      </w:r>
      <w:r>
        <w:t>wychowawczego</w:t>
      </w:r>
      <w:r w:rsidRPr="00B514C1">
        <w:t xml:space="preserve"> przedkłada zaświadczeni</w:t>
      </w:r>
      <w:r w:rsidR="00833426">
        <w:t>a</w:t>
      </w:r>
      <w:r w:rsidRPr="00B514C1">
        <w:t xml:space="preserve"> </w:t>
      </w:r>
      <w:r w:rsidR="000C1A07">
        <w:t>lub</w:t>
      </w:r>
      <w:r w:rsidR="000C1A07" w:rsidRPr="00B514C1">
        <w:t xml:space="preserve"> </w:t>
      </w:r>
      <w:r w:rsidRPr="00B514C1">
        <w:t>oświadczeni</w:t>
      </w:r>
      <w:r w:rsidR="00833426">
        <w:t>a</w:t>
      </w:r>
      <w:r w:rsidRPr="00B514C1">
        <w:t>.</w:t>
      </w:r>
    </w:p>
    <w:p w:rsidR="00EB7C77" w:rsidRPr="00B514C1" w:rsidRDefault="00EB7C77" w:rsidP="00EB7C77">
      <w:pPr>
        <w:pStyle w:val="USTustnpkodeksu"/>
      </w:pPr>
      <w:r>
        <w:t>1</w:t>
      </w:r>
      <w:r w:rsidR="00905857">
        <w:t>4</w:t>
      </w:r>
      <w:r w:rsidRPr="00B514C1">
        <w:t xml:space="preserve">. Oświadczenia, o których mowa w ust. </w:t>
      </w:r>
      <w:r>
        <w:t>1</w:t>
      </w:r>
      <w:r w:rsidR="00EF07D9">
        <w:t>3</w:t>
      </w:r>
      <w:r w:rsidRPr="00B514C1">
        <w:t xml:space="preserve">, składa się pod rygorem odpowiedzialności karnej za składanie fałszywych zeznań. Składający oświadczenie jest obowiązany do zawarcia w nim klauzuli następującej treści: </w:t>
      </w:r>
      <w:r>
        <w:t>„</w:t>
      </w:r>
      <w:r w:rsidRPr="00B514C1">
        <w:t xml:space="preserve">Jestem świadomy odpowiedzialności karnej za </w:t>
      </w:r>
      <w:r w:rsidRPr="00B514C1">
        <w:lastRenderedPageBreak/>
        <w:t>zł</w:t>
      </w:r>
      <w:r>
        <w:t>ożenie fałszywego oświadczenia.</w:t>
      </w:r>
      <w:r w:rsidRPr="002D1436">
        <w:t>”</w:t>
      </w:r>
      <w:r w:rsidRPr="00B514C1">
        <w:t>. Klauzula ta zastępuje pouczenie organu o odpowiedzialności karnej za składanie fałszywych zeznań.</w:t>
      </w:r>
    </w:p>
    <w:p w:rsidR="00EB7C77" w:rsidRPr="001649DA" w:rsidRDefault="00EB7C77" w:rsidP="00EB7C77">
      <w:pPr>
        <w:pStyle w:val="USTustnpkodeksu"/>
      </w:pPr>
      <w:r>
        <w:t>1</w:t>
      </w:r>
      <w:r w:rsidR="00905857">
        <w:t>5</w:t>
      </w:r>
      <w:r w:rsidRPr="001649DA">
        <w:t>. Minister właściwy do spraw rodziny określi, w drodze rozporządzenia, sposób i tryb postępowania w sprawach o przyznanie świadczenia wychowawczego oraz wzory:</w:t>
      </w:r>
    </w:p>
    <w:p w:rsidR="00EB7C77" w:rsidRPr="001649DA" w:rsidRDefault="00EB7C77" w:rsidP="00EB7C77">
      <w:pPr>
        <w:pStyle w:val="PKTpunkt"/>
      </w:pPr>
      <w:r w:rsidRPr="001649DA">
        <w:t>1)</w:t>
      </w:r>
      <w:r w:rsidRPr="001649DA">
        <w:tab/>
        <w:t>wniosku o ustalenie prawa do świadczenia wychowawczego,</w:t>
      </w:r>
    </w:p>
    <w:p w:rsidR="00EB7C77" w:rsidRDefault="00EB7C77" w:rsidP="00EB7C77">
      <w:pPr>
        <w:pStyle w:val="PKTpunkt"/>
      </w:pPr>
      <w:r w:rsidRPr="001649DA">
        <w:t>2)</w:t>
      </w:r>
      <w:r w:rsidRPr="001649DA">
        <w:tab/>
        <w:t>oświadczeń o dochodach rodziny, w tym oświadczeń osób rozliczających się na podstawie przepisów o zryczałtowanym podatku dochodowym od niektórych przychodów osiąganych przez osoby fizyczne</w:t>
      </w:r>
      <w:r w:rsidR="00D03D36">
        <w:t>,</w:t>
      </w:r>
    </w:p>
    <w:p w:rsidR="00D03D36" w:rsidRPr="001649DA" w:rsidRDefault="00D03D36" w:rsidP="00EB7C77">
      <w:pPr>
        <w:pStyle w:val="PKTpunkt"/>
      </w:pPr>
      <w:r>
        <w:t>3)</w:t>
      </w:r>
      <w:r>
        <w:tab/>
      </w:r>
      <w:r w:rsidR="0046257C">
        <w:t>oświadczeń</w:t>
      </w:r>
      <w:r w:rsidR="000C1A07">
        <w:t xml:space="preserve"> o </w:t>
      </w:r>
      <w:r>
        <w:t>wielkości</w:t>
      </w:r>
      <w:r w:rsidRPr="00B514C1">
        <w:t xml:space="preserve"> gospodarstwa rolnego</w:t>
      </w:r>
    </w:p>
    <w:p w:rsidR="001A3E15" w:rsidRPr="001A3E15" w:rsidRDefault="00EB7C77" w:rsidP="00F24AB6">
      <w:pPr>
        <w:pStyle w:val="CZWSPPKTczwsplnapunktw"/>
      </w:pPr>
      <w:r w:rsidRPr="00EB7C77">
        <w:sym w:font="Symbol" w:char="F02D"/>
      </w:r>
      <w:r w:rsidRPr="001649DA">
        <w:t xml:space="preserve"> kierując się koniecznością zapewnienia prawidłowego przebiegu postępowania w sprawach o przyznanie świadczenia wychowawczego oraz </w:t>
      </w:r>
      <w:r w:rsidR="00826D96">
        <w:t xml:space="preserve">przekazywania </w:t>
      </w:r>
      <w:r w:rsidRPr="001649DA">
        <w:t xml:space="preserve">dokumentacji niezbędnej do sprawnej realizacji, </w:t>
      </w:r>
      <w:r w:rsidR="00826D96">
        <w:t>w tym</w:t>
      </w:r>
      <w:r w:rsidR="00826D96" w:rsidRPr="001649DA">
        <w:t xml:space="preserve"> </w:t>
      </w:r>
      <w:r w:rsidRPr="001649DA">
        <w:t>drogą elektroniczną, zadań w zakresie świadczenia wychowawczego.</w:t>
      </w:r>
    </w:p>
    <w:p w:rsidR="00EB7C77" w:rsidRPr="00210C1A" w:rsidRDefault="00F4783E" w:rsidP="00EB7C77">
      <w:pPr>
        <w:pStyle w:val="ARTartustawynprozporzdzenia"/>
      </w:pPr>
      <w:r>
        <w:rPr>
          <w:rStyle w:val="Ppogrubienie"/>
        </w:rPr>
        <w:t>Art. </w:t>
      </w:r>
      <w:r w:rsidR="00EB7C77" w:rsidRPr="00210C1A">
        <w:rPr>
          <w:rStyle w:val="Ppogrubienie"/>
        </w:rPr>
        <w:t>14.</w:t>
      </w:r>
      <w:r>
        <w:rPr>
          <w:rStyle w:val="Ppogrubienie"/>
        </w:rPr>
        <w:t> </w:t>
      </w:r>
      <w:r w:rsidR="00EB7C77">
        <w:t>1</w:t>
      </w:r>
      <w:r w:rsidR="00EB7C77" w:rsidRPr="00210C1A">
        <w:t>. Systemy teleinformatyczne stosowane w urzędach administracji publicznej realizujących zadania w zakresie określonym w ustawie stanowią integralne części systemów teleinformatycznych stosowanych do realizacji świadczeń rodzinnych określonych w ustawie z dnia 28 listopada 2003 r. o świadczeniach rodzinnych</w:t>
      </w:r>
      <w:r w:rsidR="00EB7C77">
        <w:t xml:space="preserve"> (Dz. U. z 2015 r. poz</w:t>
      </w:r>
      <w:r w:rsidR="00EB7C77" w:rsidRPr="00210C1A">
        <w:t>.</w:t>
      </w:r>
      <w:r w:rsidR="00EB7C77">
        <w:t xml:space="preserve"> 114, z późn. zm.</w:t>
      </w:r>
      <w:r w:rsidR="00EB7C77">
        <w:rPr>
          <w:rStyle w:val="Odwoanieprzypisudolnego"/>
        </w:rPr>
        <w:footnoteReference w:id="6"/>
      </w:r>
      <w:r w:rsidR="00EB7C77">
        <w:rPr>
          <w:rStyle w:val="IGindeksgrny"/>
        </w:rPr>
        <w:t>)</w:t>
      </w:r>
      <w:r w:rsidR="00EB7C77">
        <w:t>)</w:t>
      </w:r>
      <w:r w:rsidR="00F94199">
        <w:t>.</w:t>
      </w:r>
    </w:p>
    <w:p w:rsidR="00EB7C77" w:rsidRPr="00210C1A" w:rsidRDefault="00153053" w:rsidP="00EB7C77">
      <w:pPr>
        <w:pStyle w:val="USTustnpkodeksu"/>
      </w:pPr>
      <w:r>
        <w:t>2</w:t>
      </w:r>
      <w:r w:rsidR="00EB7C77">
        <w:t>.</w:t>
      </w:r>
      <w:r w:rsidR="00EB7C77" w:rsidRPr="00210C1A">
        <w:t xml:space="preserve"> Minister właściwy do spraw rodziny </w:t>
      </w:r>
      <w:r w:rsidR="008639FD">
        <w:t>tworzy</w:t>
      </w:r>
      <w:r w:rsidR="00EB7C77" w:rsidRPr="00210C1A">
        <w:t xml:space="preserve"> rejestr centralny obejmujący następujące informacje gromadzone na podstawie przepisów ustawy przez organy właściwe i samorządy województw podczas realizacji zadań w zakresie świadcze</w:t>
      </w:r>
      <w:r w:rsidR="00EB7C77">
        <w:t>nia</w:t>
      </w:r>
      <w:r w:rsidR="00EB7C77" w:rsidRPr="00210C1A">
        <w:t xml:space="preserve"> </w:t>
      </w:r>
      <w:r w:rsidR="00EB7C77">
        <w:t>wychowawczego</w:t>
      </w:r>
      <w:r w:rsidR="00EB7C77" w:rsidRPr="00210C1A">
        <w:t>:</w:t>
      </w:r>
    </w:p>
    <w:p w:rsidR="00EB7C77" w:rsidRPr="00210C1A" w:rsidRDefault="00EB7C77" w:rsidP="00EB7C77">
      <w:pPr>
        <w:pStyle w:val="PKTpunkt"/>
      </w:pPr>
      <w:r w:rsidRPr="00210C1A">
        <w:t>1)</w:t>
      </w:r>
      <w:r>
        <w:tab/>
      </w:r>
      <w:r w:rsidRPr="00210C1A">
        <w:t>dane dotyczące osób pobierających świadczeni</w:t>
      </w:r>
      <w:r>
        <w:t>e</w:t>
      </w:r>
      <w:r w:rsidRPr="00210C1A">
        <w:t xml:space="preserve"> </w:t>
      </w:r>
      <w:r>
        <w:t>wychowawcze</w:t>
      </w:r>
      <w:r w:rsidRPr="00210C1A">
        <w:t>, osób ubiegających się o świadczeni</w:t>
      </w:r>
      <w:r>
        <w:t>e</w:t>
      </w:r>
      <w:r w:rsidRPr="00210C1A">
        <w:t xml:space="preserve"> </w:t>
      </w:r>
      <w:r>
        <w:t>wychowawcze</w:t>
      </w:r>
      <w:r w:rsidRPr="00210C1A">
        <w:t xml:space="preserve"> oraz członków ich rodzin:</w:t>
      </w:r>
    </w:p>
    <w:p w:rsidR="00EB7C77" w:rsidRPr="00210C1A" w:rsidRDefault="00EB7C77" w:rsidP="00EB7C77">
      <w:pPr>
        <w:pStyle w:val="LITlitera"/>
      </w:pPr>
      <w:r w:rsidRPr="00210C1A">
        <w:t>a)</w:t>
      </w:r>
      <w:r>
        <w:tab/>
      </w:r>
      <w:r w:rsidRPr="00210C1A">
        <w:t>imię i nazwisko,</w:t>
      </w:r>
    </w:p>
    <w:p w:rsidR="00EB7C77" w:rsidRPr="00210C1A" w:rsidRDefault="00EB7C77" w:rsidP="00EB7C77">
      <w:pPr>
        <w:pStyle w:val="LITlitera"/>
      </w:pPr>
      <w:r w:rsidRPr="00210C1A">
        <w:t>b)</w:t>
      </w:r>
      <w:r>
        <w:tab/>
      </w:r>
      <w:r w:rsidRPr="00210C1A">
        <w:t>datę urodzenia,</w:t>
      </w:r>
    </w:p>
    <w:p w:rsidR="00EB7C77" w:rsidRPr="00210C1A" w:rsidRDefault="00EB7C77" w:rsidP="00EB7C77">
      <w:pPr>
        <w:pStyle w:val="LITlitera"/>
      </w:pPr>
      <w:r w:rsidRPr="00210C1A">
        <w:t>c)</w:t>
      </w:r>
      <w:r>
        <w:tab/>
      </w:r>
      <w:r w:rsidRPr="00210C1A">
        <w:t>adres miejsca zamieszkania</w:t>
      </w:r>
      <w:r w:rsidR="00905857">
        <w:t>, miejsce zamieszkania</w:t>
      </w:r>
      <w:r w:rsidRPr="00210C1A">
        <w:t xml:space="preserve"> lub pobytu,</w:t>
      </w:r>
    </w:p>
    <w:p w:rsidR="00EB7C77" w:rsidRPr="00210C1A" w:rsidRDefault="00905857" w:rsidP="00EB7C77">
      <w:pPr>
        <w:pStyle w:val="LITlitera"/>
      </w:pPr>
      <w:r>
        <w:t>d</w:t>
      </w:r>
      <w:r w:rsidR="00EB7C77" w:rsidRPr="00210C1A">
        <w:t>)</w:t>
      </w:r>
      <w:r w:rsidR="00EB7C77">
        <w:tab/>
      </w:r>
      <w:r w:rsidR="00EB7C77" w:rsidRPr="00210C1A">
        <w:t>numer PESEL,</w:t>
      </w:r>
    </w:p>
    <w:p w:rsidR="00EB7C77" w:rsidRPr="00210C1A" w:rsidRDefault="00905857" w:rsidP="00EB7C77">
      <w:pPr>
        <w:pStyle w:val="LITlitera"/>
      </w:pPr>
      <w:r>
        <w:t>e</w:t>
      </w:r>
      <w:r w:rsidR="00EB7C77" w:rsidRPr="00210C1A">
        <w:t>)</w:t>
      </w:r>
      <w:r w:rsidR="00EB7C77">
        <w:tab/>
      </w:r>
      <w:r w:rsidR="00EB7C77" w:rsidRPr="00210C1A">
        <w:t xml:space="preserve">numer </w:t>
      </w:r>
      <w:r w:rsidR="00060F0E">
        <w:t xml:space="preserve">i serię </w:t>
      </w:r>
      <w:r w:rsidR="00EB7C77" w:rsidRPr="00210C1A">
        <w:t>dokumentu potwierdzającego tożsamość w przypadku osób, które nie posiadają numeru PESEL,</w:t>
      </w:r>
    </w:p>
    <w:p w:rsidR="00EB7C77" w:rsidRPr="00210C1A" w:rsidRDefault="00905857" w:rsidP="00EB7C77">
      <w:pPr>
        <w:pStyle w:val="LITlitera"/>
      </w:pPr>
      <w:r>
        <w:t>f</w:t>
      </w:r>
      <w:r w:rsidR="00EB7C77" w:rsidRPr="00210C1A">
        <w:t>)</w:t>
      </w:r>
      <w:r w:rsidR="00EB7C77">
        <w:tab/>
      </w:r>
      <w:r w:rsidR="00EB7C77" w:rsidRPr="00210C1A">
        <w:t>stan cywilny,</w:t>
      </w:r>
    </w:p>
    <w:p w:rsidR="00EB7C77" w:rsidRPr="00210C1A" w:rsidRDefault="00905857" w:rsidP="00EB7C77">
      <w:pPr>
        <w:pStyle w:val="LITlitera"/>
      </w:pPr>
      <w:r>
        <w:t>g</w:t>
      </w:r>
      <w:r w:rsidR="00EB7C77" w:rsidRPr="00210C1A">
        <w:t>)</w:t>
      </w:r>
      <w:r w:rsidR="00EB7C77">
        <w:tab/>
      </w:r>
      <w:r w:rsidR="00EB7C77" w:rsidRPr="00210C1A">
        <w:t>obywatelstwo,</w:t>
      </w:r>
    </w:p>
    <w:p w:rsidR="00EB7C77" w:rsidRPr="00210C1A" w:rsidRDefault="00905857" w:rsidP="00EB7C77">
      <w:pPr>
        <w:pStyle w:val="LITlitera"/>
      </w:pPr>
      <w:r>
        <w:lastRenderedPageBreak/>
        <w:t>h</w:t>
      </w:r>
      <w:r w:rsidR="00EB7C77" w:rsidRPr="00210C1A">
        <w:t>)</w:t>
      </w:r>
      <w:r w:rsidR="00EB7C77">
        <w:tab/>
      </w:r>
      <w:r w:rsidR="00EB7C77" w:rsidRPr="00210C1A">
        <w:t>stopień pokrewieństwa z członkami rodziny,</w:t>
      </w:r>
    </w:p>
    <w:p w:rsidR="00EB7C77" w:rsidRPr="00210C1A" w:rsidRDefault="00905857" w:rsidP="00EB7C77">
      <w:pPr>
        <w:pStyle w:val="LITlitera"/>
      </w:pPr>
      <w:r>
        <w:t>i</w:t>
      </w:r>
      <w:r w:rsidR="00EB7C77" w:rsidRPr="00210C1A">
        <w:t>)</w:t>
      </w:r>
      <w:r w:rsidR="00EB7C77">
        <w:tab/>
      </w:r>
      <w:r w:rsidR="00EB7C77" w:rsidRPr="00210C1A">
        <w:t>orzeczenie o niepełnosprawności lub o stopniu niepełnosprawności,</w:t>
      </w:r>
    </w:p>
    <w:p w:rsidR="00EB7C77" w:rsidRPr="00210C1A" w:rsidRDefault="00905857" w:rsidP="00EB7C77">
      <w:pPr>
        <w:pStyle w:val="LITlitera"/>
      </w:pPr>
      <w:r>
        <w:t>j</w:t>
      </w:r>
      <w:r w:rsidR="00EB7C77" w:rsidRPr="00210C1A">
        <w:t>)</w:t>
      </w:r>
      <w:r w:rsidR="00EB7C77">
        <w:tab/>
        <w:t>liczbę</w:t>
      </w:r>
      <w:r w:rsidR="00EB7C77" w:rsidRPr="00210C1A">
        <w:t xml:space="preserve"> i wysokość wypłaconych świadczeń,</w:t>
      </w:r>
    </w:p>
    <w:p w:rsidR="00EB7C77" w:rsidRPr="00210C1A" w:rsidRDefault="00905857" w:rsidP="00EB7C77">
      <w:pPr>
        <w:pStyle w:val="LITlitera"/>
      </w:pPr>
      <w:r>
        <w:t>k</w:t>
      </w:r>
      <w:r w:rsidR="00EB7C77" w:rsidRPr="00210C1A">
        <w:t>)</w:t>
      </w:r>
      <w:r w:rsidR="00EB7C77">
        <w:tab/>
      </w:r>
      <w:r w:rsidR="00EB7C77" w:rsidRPr="00210C1A">
        <w:t>płeć,</w:t>
      </w:r>
    </w:p>
    <w:p w:rsidR="00EB7C77" w:rsidRPr="00210C1A" w:rsidRDefault="00905857" w:rsidP="00EB7C77">
      <w:pPr>
        <w:pStyle w:val="LITlitera"/>
      </w:pPr>
      <w:r>
        <w:t>l</w:t>
      </w:r>
      <w:r w:rsidR="00EB7C77" w:rsidRPr="00210C1A">
        <w:t>)</w:t>
      </w:r>
      <w:r w:rsidR="00EB7C77">
        <w:tab/>
      </w:r>
      <w:r w:rsidR="00EB7C77" w:rsidRPr="00210C1A">
        <w:t>dochody,</w:t>
      </w:r>
    </w:p>
    <w:p w:rsidR="00EB7C77" w:rsidRPr="00210C1A" w:rsidRDefault="00905857" w:rsidP="00EB7C77">
      <w:pPr>
        <w:pStyle w:val="LITlitera"/>
      </w:pPr>
      <w:r>
        <w:t>m</w:t>
      </w:r>
      <w:r w:rsidR="00EB7C77" w:rsidRPr="00210C1A">
        <w:t>)</w:t>
      </w:r>
      <w:r w:rsidR="00EB7C77">
        <w:tab/>
      </w:r>
      <w:r w:rsidR="00EB7C77" w:rsidRPr="00210C1A">
        <w:t>organ, do którego złożono wniosek</w:t>
      </w:r>
      <w:r w:rsidR="009801AD">
        <w:t>,</w:t>
      </w:r>
      <w:r w:rsidR="00EB7C77" w:rsidRPr="00210C1A">
        <w:t xml:space="preserve"> oraz datę złożenia wniosku,</w:t>
      </w:r>
    </w:p>
    <w:p w:rsidR="00EB7C77" w:rsidRPr="00210C1A" w:rsidRDefault="00905857" w:rsidP="00EB7C77">
      <w:pPr>
        <w:pStyle w:val="LITlitera"/>
      </w:pPr>
      <w:r>
        <w:t>n</w:t>
      </w:r>
      <w:r w:rsidR="00EB7C77" w:rsidRPr="00210C1A">
        <w:t>)</w:t>
      </w:r>
      <w:r w:rsidR="00EB7C77">
        <w:tab/>
      </w:r>
      <w:r w:rsidR="00EB7C77" w:rsidRPr="00210C1A">
        <w:t>organ, który przyznał świadczenie, datę wydania decyzji przyznającej świadczenie oraz numer tej decyzji,</w:t>
      </w:r>
    </w:p>
    <w:p w:rsidR="00EB7C77" w:rsidRPr="00210C1A" w:rsidRDefault="00905857" w:rsidP="00EB7C77">
      <w:pPr>
        <w:pStyle w:val="LITlitera"/>
      </w:pPr>
      <w:r>
        <w:t>o</w:t>
      </w:r>
      <w:r w:rsidR="00EB7C77" w:rsidRPr="00210C1A">
        <w:t>)</w:t>
      </w:r>
      <w:r w:rsidR="00EB7C77">
        <w:tab/>
      </w:r>
      <w:r w:rsidR="00EB7C77" w:rsidRPr="00210C1A">
        <w:t>okres, na który świadczenie zostało przyznane;</w:t>
      </w:r>
    </w:p>
    <w:p w:rsidR="00EB7C77" w:rsidRPr="00210C1A" w:rsidRDefault="00EB7C77" w:rsidP="00EB7C77">
      <w:pPr>
        <w:pStyle w:val="PKTpunkt"/>
      </w:pPr>
      <w:r w:rsidRPr="00210C1A">
        <w:t>2)</w:t>
      </w:r>
      <w:r>
        <w:tab/>
      </w:r>
      <w:r w:rsidRPr="00210C1A">
        <w:t>wartości udzielonych świadczeń.</w:t>
      </w:r>
    </w:p>
    <w:p w:rsidR="00EB7C77" w:rsidRPr="00210C1A" w:rsidRDefault="00153053" w:rsidP="00EB7C77">
      <w:pPr>
        <w:pStyle w:val="USTustnpkodeksu"/>
      </w:pPr>
      <w:r>
        <w:t>3</w:t>
      </w:r>
      <w:r w:rsidR="00EB7C77">
        <w:t>.</w:t>
      </w:r>
      <w:r w:rsidR="00EB7C77" w:rsidRPr="00210C1A">
        <w:t xml:space="preserve"> Informacje, o których mowa w ust. </w:t>
      </w:r>
      <w:r>
        <w:t>2</w:t>
      </w:r>
      <w:r w:rsidR="00EB7C77" w:rsidRPr="00210C1A">
        <w:t>, mogą być przetwarzane przez ministra właściwego do spraw rodziny w celu umożliwienia organom właściwym i marszałkom województw weryfikacji prawa do świadcze</w:t>
      </w:r>
      <w:r w:rsidR="00EB7C77">
        <w:t>nia</w:t>
      </w:r>
      <w:r w:rsidR="00EB7C77" w:rsidRPr="00210C1A">
        <w:t xml:space="preserve"> </w:t>
      </w:r>
      <w:r w:rsidR="00EB7C77">
        <w:t>wychowawczego</w:t>
      </w:r>
      <w:r w:rsidR="00EB7C77" w:rsidRPr="00210C1A">
        <w:t xml:space="preserve"> oraz prz</w:t>
      </w:r>
      <w:r>
        <w:t>ez podmioty wymienione w ust. 4</w:t>
      </w:r>
      <w:r w:rsidR="00EB7C77" w:rsidRPr="00210C1A">
        <w:t xml:space="preserve"> w celu, w którym informacje te zostały im udostępnione, na zasadach określonych w przepisach ustawy z dnia 29 sierpnia 1997 r. o ochronie danych osobowych (Dz. U. 2015 r. poz. </w:t>
      </w:r>
      <w:r w:rsidR="005D7458">
        <w:t>2135</w:t>
      </w:r>
      <w:r w:rsidR="00494B1C">
        <w:t xml:space="preserve"> i 2281</w:t>
      </w:r>
      <w:r w:rsidR="00EB7C77" w:rsidRPr="00210C1A">
        <w:t xml:space="preserve">). Organy właściwe i marszałkowie województw przekazują dane do rejestru centralnego, wykorzystując </w:t>
      </w:r>
      <w:r w:rsidR="009C4DDB">
        <w:t>systemy teleinformatyczne</w:t>
      </w:r>
      <w:r w:rsidR="00E50657">
        <w:t>, o który</w:t>
      </w:r>
      <w:r w:rsidR="006A336B">
        <w:t>ch</w:t>
      </w:r>
      <w:r w:rsidR="00EB7C77" w:rsidRPr="00210C1A">
        <w:t xml:space="preserve"> mow</w:t>
      </w:r>
      <w:r w:rsidR="00EB7C77">
        <w:t>a w ust. 1</w:t>
      </w:r>
      <w:r w:rsidR="00EB7C77" w:rsidRPr="00210C1A">
        <w:t>.</w:t>
      </w:r>
    </w:p>
    <w:p w:rsidR="00EB7C77" w:rsidRPr="00210C1A" w:rsidRDefault="00153053" w:rsidP="00EB7C77">
      <w:pPr>
        <w:pStyle w:val="USTustnpkodeksu"/>
      </w:pPr>
      <w:r>
        <w:t>4</w:t>
      </w:r>
      <w:r w:rsidR="00EB7C77">
        <w:t>.</w:t>
      </w:r>
      <w:r w:rsidR="00EB7C77" w:rsidRPr="00210C1A">
        <w:t> Informacje zawarte w rejestrze ce</w:t>
      </w:r>
      <w:r w:rsidR="00EB7C77">
        <w:t xml:space="preserve">ntralnym, o którym mowa w ust. </w:t>
      </w:r>
      <w:r>
        <w:t>2</w:t>
      </w:r>
      <w:r w:rsidR="00EB7C77" w:rsidRPr="00210C1A">
        <w:t>, udostępnia się, w zakresie niezbędnym do realizacji ich zadań ustawowych, następującym podmiotom:</w:t>
      </w:r>
    </w:p>
    <w:p w:rsidR="00EB7C77" w:rsidRPr="00210C1A" w:rsidRDefault="00EB7C77" w:rsidP="00EB7C77">
      <w:pPr>
        <w:pStyle w:val="PKTpunkt"/>
      </w:pPr>
      <w:r w:rsidRPr="00210C1A">
        <w:t>1)</w:t>
      </w:r>
      <w:r>
        <w:tab/>
      </w:r>
      <w:r w:rsidRPr="00210C1A">
        <w:t xml:space="preserve">organowi właściwemu i marszałkowi województwa </w:t>
      </w:r>
      <w:r w:rsidRPr="00EB7C77">
        <w:sym w:font="Symbol" w:char="F02D"/>
      </w:r>
      <w:r w:rsidRPr="00210C1A">
        <w:t xml:space="preserve"> w celu weryfikacji danych dotyczących osób ubiegających się o </w:t>
      </w:r>
      <w:r w:rsidR="007856FF">
        <w:t xml:space="preserve">przyznanie </w:t>
      </w:r>
      <w:r w:rsidRPr="00210C1A">
        <w:t>świadczeni</w:t>
      </w:r>
      <w:r w:rsidR="007856FF">
        <w:t>a</w:t>
      </w:r>
      <w:r w:rsidRPr="00210C1A">
        <w:t xml:space="preserve"> </w:t>
      </w:r>
      <w:r>
        <w:t>wychowawcze</w:t>
      </w:r>
      <w:r w:rsidR="007856FF">
        <w:t>go</w:t>
      </w:r>
      <w:r>
        <w:t>, osób pobierających świadczenie</w:t>
      </w:r>
      <w:r w:rsidRPr="00210C1A">
        <w:t xml:space="preserve"> </w:t>
      </w:r>
      <w:r>
        <w:t>wychowawcze</w:t>
      </w:r>
      <w:r w:rsidRPr="00210C1A">
        <w:t xml:space="preserve"> oraz członków ich rodzin;</w:t>
      </w:r>
    </w:p>
    <w:p w:rsidR="000A41C6" w:rsidRDefault="00EB7C77" w:rsidP="00EB7C77">
      <w:pPr>
        <w:pStyle w:val="PKTpunkt"/>
      </w:pPr>
      <w:r w:rsidRPr="00210C1A">
        <w:t>2)</w:t>
      </w:r>
      <w:r>
        <w:tab/>
      </w:r>
      <w:r w:rsidR="000A41C6" w:rsidRPr="000A41C6">
        <w:t>organowi właściwemu, o którym mowa w art. 3 pkt 11 ustawy z dnia 28 listopada 2003 r. o świadczeniach rodzinnych</w:t>
      </w:r>
      <w:r w:rsidR="000A41C6">
        <w:t xml:space="preserve">, i marszałkowi województwa </w:t>
      </w:r>
      <w:r w:rsidR="000A41C6">
        <w:sym w:font="Symbol" w:char="F02D"/>
      </w:r>
      <w:r w:rsidR="000A41C6" w:rsidRPr="000A41C6">
        <w:t xml:space="preserve"> w celu weryfikacji danych dotyczących osób ubiegających się o świadczenia rodzinne, osób pobierających świadczenia rodzinne oraz członków ich rodzin</w:t>
      </w:r>
      <w:r w:rsidR="000A41C6">
        <w:t>;</w:t>
      </w:r>
    </w:p>
    <w:p w:rsidR="00EB7C77" w:rsidRPr="00210C1A" w:rsidRDefault="000A41C6" w:rsidP="00EB7C77">
      <w:pPr>
        <w:pStyle w:val="PKTpunkt"/>
      </w:pPr>
      <w:r>
        <w:t xml:space="preserve">3) </w:t>
      </w:r>
      <w:r>
        <w:tab/>
      </w:r>
      <w:r w:rsidR="00EB7C77" w:rsidRPr="00210C1A">
        <w:t>organowi właściwemu dłużnika, o którym mowa w art. 2 pkt 9 ustawy z dnia 7 września 2007 r. o pomocy osobom uprawnionym do alimentów (Dz. U. z 2015 r. poz. 859,</w:t>
      </w:r>
      <w:r w:rsidR="00EB7C77">
        <w:t xml:space="preserve"> z późn. zm.</w:t>
      </w:r>
      <w:r w:rsidR="00EB7C77">
        <w:rPr>
          <w:rStyle w:val="Odwoanieprzypisudolnego"/>
        </w:rPr>
        <w:footnoteReference w:id="7"/>
      </w:r>
      <w:r w:rsidR="00EB7C77">
        <w:rPr>
          <w:rStyle w:val="IGindeksgrny"/>
        </w:rPr>
        <w:t>)</w:t>
      </w:r>
      <w:r w:rsidR="00EB7C77" w:rsidRPr="00210C1A">
        <w:t xml:space="preserve">), i organowi właściwemu wierzyciela, o którym mowa w art. 2 pkt 10 tej ustawy </w:t>
      </w:r>
      <w:r>
        <w:sym w:font="Symbol" w:char="F02D"/>
      </w:r>
      <w:r w:rsidR="00EB7C77" w:rsidRPr="00210C1A">
        <w:t xml:space="preserve"> w celu weryfikacji danych dotyczących osób ubiegających się o świadczenia z </w:t>
      </w:r>
      <w:r w:rsidR="00EB7C77" w:rsidRPr="00210C1A">
        <w:lastRenderedPageBreak/>
        <w:t>funduszu alimentacyjnego, osób pobierających świadczenia z funduszu alimentacyjnego i członków ich rodzin oraz danych dotyczących dłużników alimentacyjnych;</w:t>
      </w:r>
    </w:p>
    <w:p w:rsidR="00EB7C77" w:rsidRPr="00210C1A" w:rsidRDefault="000A41C6" w:rsidP="00EB7C77">
      <w:pPr>
        <w:pStyle w:val="PKTpunkt"/>
      </w:pPr>
      <w:r>
        <w:t>4</w:t>
      </w:r>
      <w:r w:rsidR="00EB7C77" w:rsidRPr="00210C1A">
        <w:t>)</w:t>
      </w:r>
      <w:r w:rsidR="00EB7C77">
        <w:tab/>
      </w:r>
      <w:r w:rsidR="00EB7C77" w:rsidRPr="00210C1A">
        <w:t xml:space="preserve">jednostkom organizacyjnym pomocy społecznej prowadzonym przez jednostki samorządu terytorialnego </w:t>
      </w:r>
      <w:r w:rsidR="00EB7C77" w:rsidRPr="00EB7C77">
        <w:sym w:font="Symbol" w:char="F02D"/>
      </w:r>
      <w:r w:rsidR="00EB7C77" w:rsidRPr="00210C1A">
        <w:t xml:space="preserve"> w celu weryfikacji danych dotyczących osób ubiegających się o świadczenia z pomocy społecznej, osób pobierających świadczenia z pomocy społecznej oraz członków ich rodzin;</w:t>
      </w:r>
    </w:p>
    <w:p w:rsidR="00EB7C77" w:rsidRPr="00210C1A" w:rsidRDefault="000A41C6" w:rsidP="00EB7C77">
      <w:pPr>
        <w:pStyle w:val="PKTpunkt"/>
      </w:pPr>
      <w:r>
        <w:t>5</w:t>
      </w:r>
      <w:r w:rsidR="00EB7C77" w:rsidRPr="00210C1A">
        <w:t>)</w:t>
      </w:r>
      <w:r w:rsidR="00EB7C77">
        <w:tab/>
      </w:r>
      <w:r w:rsidR="00EB7C77" w:rsidRPr="00210C1A">
        <w:t xml:space="preserve">powiatowym i wojewódzkim zespołom do spraw </w:t>
      </w:r>
      <w:r>
        <w:t xml:space="preserve">orzekania o niepełnosprawności </w:t>
      </w:r>
      <w:r>
        <w:sym w:font="Symbol" w:char="F02D"/>
      </w:r>
      <w:r w:rsidR="00EB7C77" w:rsidRPr="00210C1A">
        <w:t xml:space="preserve"> w celu weryfikacji danych dotyczących osób ubiegających się o wydanie orzeczenia o niepełnosprawności lub o stopniu niepełnosprawności i osób posiadających orzeczenie o niepełnosprawności lub o stopniu niepełnosprawności.</w:t>
      </w:r>
    </w:p>
    <w:p w:rsidR="00EB7C77" w:rsidRPr="00210C1A" w:rsidRDefault="00153053" w:rsidP="00EB7C77">
      <w:pPr>
        <w:pStyle w:val="USTustnpkodeksu"/>
      </w:pPr>
      <w:r>
        <w:t>5</w:t>
      </w:r>
      <w:r w:rsidR="00EB7C77">
        <w:t>.</w:t>
      </w:r>
      <w:r w:rsidR="00EB7C77" w:rsidRPr="00210C1A">
        <w:t> </w:t>
      </w:r>
      <w:r w:rsidR="00EB7C77">
        <w:t>M</w:t>
      </w:r>
      <w:r w:rsidR="00EB7C77" w:rsidRPr="00210C1A">
        <w:t xml:space="preserve">inister właściwy do spraw rodziny przechowuje informacje w rejestrze centralnym, o którym mowa w ust. </w:t>
      </w:r>
      <w:r>
        <w:t>2</w:t>
      </w:r>
      <w:r w:rsidR="00EB7C77" w:rsidRPr="00210C1A">
        <w:t>, przez okres 10 lat od dnia zaprzestania udzielania świadcze</w:t>
      </w:r>
      <w:r w:rsidR="00EB7C77">
        <w:t>nia wychowawczego</w:t>
      </w:r>
      <w:r w:rsidR="00EB7C77" w:rsidRPr="00210C1A">
        <w:t>, z wyjątkiem informacji dotyczących osób, którym świadczenie nie zostało przyznane, które przechowuje się przez okres 1 roku od dnia, w którym decyzja w sprawie świadczenia stała się ostateczna, lub od dnia pozostawienia wniosku o ustalenie prawa do świadczenia bez rozpatrzenia.</w:t>
      </w:r>
    </w:p>
    <w:p w:rsidR="00EB7C77" w:rsidRPr="00210C1A" w:rsidRDefault="00153053" w:rsidP="00EB7C77">
      <w:pPr>
        <w:pStyle w:val="USTustnpkodeksu"/>
      </w:pPr>
      <w:r>
        <w:t>6</w:t>
      </w:r>
      <w:r w:rsidR="00EB7C77">
        <w:t>.</w:t>
      </w:r>
      <w:r w:rsidR="00EB7C77" w:rsidRPr="00210C1A">
        <w:t xml:space="preserve"> Podmioty wymienione w ust. </w:t>
      </w:r>
      <w:r>
        <w:t>4</w:t>
      </w:r>
      <w:r w:rsidR="00EB7C77" w:rsidRPr="00210C1A">
        <w:t xml:space="preserve"> przechowują inf</w:t>
      </w:r>
      <w:r w:rsidR="00EB7C77">
        <w:t xml:space="preserve">ormacje, o których mowa w ust. </w:t>
      </w:r>
      <w:r>
        <w:t>2</w:t>
      </w:r>
      <w:r w:rsidR="00EB7C77" w:rsidRPr="00210C1A">
        <w:t>, przez okres 10 lat od dnia ich udostępnienia z rejestru cen</w:t>
      </w:r>
      <w:r w:rsidR="00EB7C77">
        <w:t xml:space="preserve">tralnego, o którym mowa w ust. </w:t>
      </w:r>
      <w:r>
        <w:t>2</w:t>
      </w:r>
      <w:r w:rsidR="00EB7C77" w:rsidRPr="00210C1A">
        <w:t>, z wyjątkiem informacji dotyczących osób, którym świadczenie nie zostało przyznane albo którym wydane zostało orzeczenie o niezaliczeniu do osób niepełnosprawnych lub o odmowie ustalenia stopnia niepełnosprawności, które przechowuje się przez okres 1 roku od dnia, w którym decyzja w sprawie świadczenia albo wydania orzeczenia stała się ostateczna, lub od dnia pozostawienia wniosku o ustalenie prawa do świadczenia albo o wydanie orzeczenia bez rozpatrzenia.</w:t>
      </w:r>
    </w:p>
    <w:p w:rsidR="00EB7C77" w:rsidRPr="00210C1A" w:rsidRDefault="00153053" w:rsidP="00EB7C77">
      <w:pPr>
        <w:pStyle w:val="USTustnpkodeksu"/>
      </w:pPr>
      <w:r>
        <w:t>7</w:t>
      </w:r>
      <w:r w:rsidR="00EB7C77">
        <w:t>.</w:t>
      </w:r>
      <w:r w:rsidR="00EB7C77" w:rsidRPr="00210C1A">
        <w:t> Inf</w:t>
      </w:r>
      <w:r w:rsidR="00EB7C77">
        <w:t xml:space="preserve">ormacje, o których mowa w ust. </w:t>
      </w:r>
      <w:r>
        <w:t>2</w:t>
      </w:r>
      <w:r w:rsidR="00EB7C77" w:rsidRPr="00210C1A">
        <w:t>, usuwa się niezwłocznie po upływie okresów przechow</w:t>
      </w:r>
      <w:r>
        <w:t>ywania, o których mowa w ust. 5</w:t>
      </w:r>
      <w:r w:rsidR="00EB7C77" w:rsidRPr="00210C1A">
        <w:t xml:space="preserve"> i </w:t>
      </w:r>
      <w:r>
        <w:t>6</w:t>
      </w:r>
      <w:r w:rsidR="00EB7C77" w:rsidRPr="00210C1A">
        <w:t>.</w:t>
      </w:r>
    </w:p>
    <w:p w:rsidR="00EB7C77" w:rsidRPr="00D65897" w:rsidRDefault="00F4783E" w:rsidP="00EB7C77">
      <w:pPr>
        <w:pStyle w:val="ARTartustawynprozporzdzenia"/>
      </w:pPr>
      <w:r>
        <w:rPr>
          <w:rStyle w:val="Ppogrubienie"/>
        </w:rPr>
        <w:t>Art. </w:t>
      </w:r>
      <w:r w:rsidR="00EB7C77" w:rsidRPr="00D65897">
        <w:rPr>
          <w:rStyle w:val="Ppogrubienie"/>
        </w:rPr>
        <w:t>15.</w:t>
      </w:r>
      <w:r>
        <w:rPr>
          <w:rStyle w:val="Ppogrubienie"/>
        </w:rPr>
        <w:t> </w:t>
      </w:r>
      <w:r w:rsidR="00EB7C77" w:rsidRPr="00D65897">
        <w:t>1. </w:t>
      </w:r>
      <w:r w:rsidR="00D616E4" w:rsidRPr="00D616E4">
        <w:t xml:space="preserve">Jeżeli w stosunku do osoby ubiegającej się o </w:t>
      </w:r>
      <w:r w:rsidR="00E96F5F">
        <w:t xml:space="preserve">przyznanie </w:t>
      </w:r>
      <w:r w:rsidR="00D616E4" w:rsidRPr="00D616E4">
        <w:t>świadczeni</w:t>
      </w:r>
      <w:r w:rsidR="00E96F5F">
        <w:t>a</w:t>
      </w:r>
      <w:r w:rsidR="00D616E4" w:rsidRPr="00D616E4">
        <w:t xml:space="preserve"> wychowawcze</w:t>
      </w:r>
      <w:r w:rsidR="00E96F5F">
        <w:t>go</w:t>
      </w:r>
      <w:r w:rsidR="00D616E4" w:rsidRPr="00D616E4">
        <w:t xml:space="preserve"> lub osoby pobierającej to świadczenie wystąpią wątpliwości dotyczące sprawowania opieki nad dzieckiem, </w:t>
      </w:r>
      <w:r w:rsidR="009E70B9">
        <w:t xml:space="preserve">w tym również w przypadku, o którym mowa w art. 22, </w:t>
      </w:r>
      <w:r w:rsidR="00D616E4" w:rsidRPr="00D616E4">
        <w:t xml:space="preserve">wydatkowania świadczenia wychowawczego </w:t>
      </w:r>
      <w:r w:rsidR="00B8354A">
        <w:t>nie</w:t>
      </w:r>
      <w:r w:rsidR="00D616E4" w:rsidRPr="00D616E4">
        <w:t xml:space="preserve">zgodnie z </w:t>
      </w:r>
      <w:r w:rsidR="00F04719">
        <w:t>celem</w:t>
      </w:r>
      <w:r w:rsidR="00F04719" w:rsidRPr="00D616E4">
        <w:t xml:space="preserve"> </w:t>
      </w:r>
      <w:r w:rsidR="00D616E4" w:rsidRPr="00D616E4">
        <w:t xml:space="preserve">lub marnotrawienia świadczenia wychowawczego, organ właściwy </w:t>
      </w:r>
      <w:r w:rsidR="00C25576">
        <w:t xml:space="preserve">oraz marszałek województwa </w:t>
      </w:r>
      <w:r w:rsidR="00D616E4" w:rsidRPr="00D616E4">
        <w:t>mo</w:t>
      </w:r>
      <w:r w:rsidR="00C25576">
        <w:t>gą</w:t>
      </w:r>
      <w:r w:rsidR="00D616E4" w:rsidRPr="00D616E4">
        <w:t xml:space="preserve"> zwrócić się do kierownika ośrodka pomocy społecznej o przeprowadzenie rodzinnego wywiadu </w:t>
      </w:r>
      <w:r w:rsidR="00D616E4" w:rsidRPr="00D616E4">
        <w:lastRenderedPageBreak/>
        <w:t>środowiskowego, o którym mowa w</w:t>
      </w:r>
      <w:r w:rsidR="00D616E4">
        <w:t xml:space="preserve"> </w:t>
      </w:r>
      <w:r w:rsidR="00EB7C77" w:rsidRPr="00D65897">
        <w:t>ustawie z dnia 12 marca 2004 r. o pomocy społecznej (Dz. U. z</w:t>
      </w:r>
      <w:r w:rsidR="00491C7B">
        <w:t xml:space="preserve"> </w:t>
      </w:r>
      <w:r w:rsidR="00EB7C77">
        <w:t>2015 r. poz. 163, z późn. zm.</w:t>
      </w:r>
      <w:r w:rsidR="00EB7C77">
        <w:rPr>
          <w:rStyle w:val="Odwoanieprzypisudolnego"/>
        </w:rPr>
        <w:footnoteReference w:id="8"/>
      </w:r>
      <w:r w:rsidR="00EB7C77">
        <w:rPr>
          <w:rStyle w:val="IGindeksgrny"/>
        </w:rPr>
        <w:t>)</w:t>
      </w:r>
      <w:r w:rsidR="00EB7C77">
        <w:t>)</w:t>
      </w:r>
      <w:r w:rsidR="00EB7C77" w:rsidRPr="00D65897">
        <w:t xml:space="preserve">, w celu weryfikacji tych </w:t>
      </w:r>
      <w:r w:rsidR="00F773E3">
        <w:t>wątpliwości</w:t>
      </w:r>
      <w:r w:rsidR="00EB7C77" w:rsidRPr="00D65897">
        <w:t>.</w:t>
      </w:r>
    </w:p>
    <w:p w:rsidR="00D616E4" w:rsidRPr="00D616E4" w:rsidRDefault="00F4783E" w:rsidP="00D616E4">
      <w:pPr>
        <w:pStyle w:val="USTustnpkodeksu"/>
      </w:pPr>
      <w:r>
        <w:t>2. </w:t>
      </w:r>
      <w:r w:rsidR="00D616E4" w:rsidRPr="00D616E4">
        <w:t xml:space="preserve">W przypadkach, o których mowa w ust. 1, organ właściwy </w:t>
      </w:r>
      <w:r w:rsidR="00C25576">
        <w:t xml:space="preserve">oraz marszałek województwa </w:t>
      </w:r>
      <w:r w:rsidR="00D616E4" w:rsidRPr="00D616E4">
        <w:t>mo</w:t>
      </w:r>
      <w:r w:rsidR="00C25576">
        <w:t>gą</w:t>
      </w:r>
      <w:r w:rsidR="00D616E4" w:rsidRPr="00D616E4">
        <w:t xml:space="preserve"> wystąpić do ośrodka pomocy społecznej o udzielenie informacji o okolicznościach dotyczących sprawowania opieki nad dzieckiem, marnotrawienia świadczenia wychowawczego lub wydatkowania go niezgodnie z </w:t>
      </w:r>
      <w:r w:rsidR="00F04719">
        <w:t>celem</w:t>
      </w:r>
      <w:r w:rsidR="00D616E4" w:rsidRPr="00D616E4">
        <w:t>, jeżeli informacje te zostały ustalone w rodzinnym wywiadzie środowiskowym przeprowadzonym nie wcześniej niż 3 miesiące przed dniem otrzymania przez ośrodek pomocy społecznej wniosku o udzielenie informacji.</w:t>
      </w:r>
    </w:p>
    <w:p w:rsidR="00C25576" w:rsidRDefault="00D616E4" w:rsidP="00D616E4">
      <w:pPr>
        <w:pStyle w:val="USTustnpkodeksu"/>
      </w:pPr>
      <w:r w:rsidRPr="00D616E4">
        <w:t>3. Przepis ust. 2 stosuje się odpowiednio w przypadku, gdy</w:t>
      </w:r>
      <w:r w:rsidR="00C25576">
        <w:t>:</w:t>
      </w:r>
    </w:p>
    <w:p w:rsidR="00C25576" w:rsidRDefault="00C25576" w:rsidP="00C62F83">
      <w:pPr>
        <w:pStyle w:val="PKTpunkt"/>
      </w:pPr>
      <w:r>
        <w:t>1)</w:t>
      </w:r>
      <w:r w:rsidR="00F4783E">
        <w:tab/>
      </w:r>
      <w:r w:rsidR="00D616E4" w:rsidRPr="00D616E4">
        <w:t>organ właściwy upoważnił do prowadzenia postępowania w sprawie świadczenia wychowawczego kierownika ośrodka pomocy społecznej lub kierownika innej jednostki organizacyjnej gminy, lub inną osobę na wniosek kierownika ośrodka pomocy społecznej, lub kierownika innej jednostki organizacyjnej gminy</w:t>
      </w:r>
      <w:r>
        <w:t>;</w:t>
      </w:r>
    </w:p>
    <w:p w:rsidR="00D616E4" w:rsidRPr="00D616E4" w:rsidRDefault="00F4783E" w:rsidP="00C62F83">
      <w:pPr>
        <w:pStyle w:val="PKTpunkt"/>
      </w:pPr>
      <w:r>
        <w:t>2)</w:t>
      </w:r>
      <w:r>
        <w:tab/>
      </w:r>
      <w:r w:rsidR="00C25576">
        <w:t>marszałek województwa</w:t>
      </w:r>
      <w:r w:rsidR="00096272">
        <w:t xml:space="preserve"> upoważnił </w:t>
      </w:r>
      <w:r w:rsidR="004A5A91" w:rsidRPr="004A5A91">
        <w:t xml:space="preserve">do załatwiania w jego imieniu spraw dotyczących realizacji świadczenia wychowawczego w ramach koordynacji systemów zabezpieczenia społecznego </w:t>
      </w:r>
      <w:r w:rsidR="00096272" w:rsidRPr="00C61484">
        <w:t xml:space="preserve">dyrektora, jego zastępcę lub innego pracownika regionalnego ośrodka polityki społecznej </w:t>
      </w:r>
      <w:r w:rsidR="00B53723">
        <w:t>lub</w:t>
      </w:r>
      <w:r w:rsidR="00B53723" w:rsidRPr="00C61484">
        <w:t xml:space="preserve"> </w:t>
      </w:r>
      <w:r w:rsidR="00096272" w:rsidRPr="00C61484">
        <w:t>innego pracownika urzędu marszałkowskiego</w:t>
      </w:r>
      <w:r w:rsidR="00D616E4" w:rsidRPr="00D616E4">
        <w:t>.</w:t>
      </w:r>
    </w:p>
    <w:p w:rsidR="00EB7C77" w:rsidRPr="00C61484" w:rsidRDefault="00EB7C77" w:rsidP="00EB7C77">
      <w:pPr>
        <w:pStyle w:val="ARTartustawynprozporzdzenia"/>
      </w:pPr>
      <w:r w:rsidRPr="00C61484">
        <w:rPr>
          <w:rStyle w:val="Ppogrubienie"/>
        </w:rPr>
        <w:t>Art. 1</w:t>
      </w:r>
      <w:r>
        <w:rPr>
          <w:rStyle w:val="Ppogrubienie"/>
        </w:rPr>
        <w:t>6</w:t>
      </w:r>
      <w:r w:rsidR="00586AC5">
        <w:rPr>
          <w:rStyle w:val="Ppogrubienie"/>
        </w:rPr>
        <w:t>.</w:t>
      </w:r>
      <w:r w:rsidRPr="00C61484">
        <w:rPr>
          <w:rStyle w:val="Ppogrubienie"/>
        </w:rPr>
        <w:t> </w:t>
      </w:r>
      <w:r w:rsidR="00F4783E">
        <w:t>1. </w:t>
      </w:r>
      <w:r w:rsidRPr="00C61484">
        <w:t>W przypadku gdy osoba</w:t>
      </w:r>
      <w:r w:rsidR="00F53C4B">
        <w:t>, o której</w:t>
      </w:r>
      <w:r w:rsidR="00F53C4B" w:rsidRPr="00F53C4B">
        <w:t xml:space="preserve"> mowa w art. 4 ust. 2,</w:t>
      </w:r>
      <w:r w:rsidR="00E50657">
        <w:t xml:space="preserve"> </w:t>
      </w:r>
      <w:r w:rsidRPr="00C61484">
        <w:t>lub członek rodziny tej osoby przebywa poza granicami Rzeczypospolitej Polskiej w państwie, w którym mają zastosowanie przepisy o koordynacji systemów zabezpieczenia społecznego, organ właściwy przekazuje wniosek wraz z dokumentami marszałkowi województwa.</w:t>
      </w:r>
    </w:p>
    <w:p w:rsidR="00EB7C77" w:rsidRPr="00C61484" w:rsidRDefault="00EB7C77" w:rsidP="00EB7C77">
      <w:pPr>
        <w:pStyle w:val="USTustnpkodeksu"/>
      </w:pPr>
      <w:r w:rsidRPr="00C61484">
        <w:t>2.</w:t>
      </w:r>
      <w:r w:rsidR="00F4783E">
        <w:t> </w:t>
      </w:r>
      <w:r w:rsidRPr="00C61484">
        <w:t>W przypadku przebywania osoby</w:t>
      </w:r>
      <w:r w:rsidR="00F53C4B" w:rsidRPr="00F53C4B">
        <w:t>, o której mowa w art. 4 ust. 2,</w:t>
      </w:r>
      <w:r w:rsidR="00F53C4B">
        <w:t xml:space="preserve"> </w:t>
      </w:r>
      <w:r w:rsidRPr="00C61484">
        <w:t>lub członka rodziny tej osoby w dniu wydania decyzji przyznającej świadczenie wychowawcze lub po dniu jej wydania poza granicami Rzeczypospolitej Polskiej w państwie, o którym mowa w ust. 1, organ właściwy występuje do marszałka województwa o ustalenie, czy w sprawie mają zastosowanie przepisy o koordynacji systemów zabezpieczenia społecznego.</w:t>
      </w:r>
    </w:p>
    <w:p w:rsidR="00EB7C77" w:rsidRPr="00C61484" w:rsidRDefault="00EB7C77" w:rsidP="00EB7C77">
      <w:pPr>
        <w:pStyle w:val="USTustnpkodeksu"/>
      </w:pPr>
      <w:r w:rsidRPr="00C61484">
        <w:t>3. Przepisów ust. 1 i 2 nie stosuje się w przypadku wyjazdu lub pobytu turystycznego, leczniczego lub związanego z podjęciem przez dziecko kształcenia poza granicami Rzeczypospolitej Polskiej.</w:t>
      </w:r>
    </w:p>
    <w:p w:rsidR="00EB7C77" w:rsidRPr="00C61484" w:rsidRDefault="00EB7C77" w:rsidP="00EB7C77">
      <w:pPr>
        <w:pStyle w:val="USTustnpkodeksu"/>
      </w:pPr>
      <w:r w:rsidRPr="00C61484">
        <w:lastRenderedPageBreak/>
        <w:t>4. W przypadkach, o których mowa w ust. 1 i 2, marszałek województwa ustala, czy w przekazanej sprawie mają zastosowanie przepisy o koordynacji systemów zabezpieczenia społecznego.</w:t>
      </w:r>
    </w:p>
    <w:p w:rsidR="00EB7C77" w:rsidRPr="00C61484" w:rsidRDefault="00EB7C77" w:rsidP="00EB7C77">
      <w:pPr>
        <w:pStyle w:val="USTustnpkodeksu"/>
      </w:pPr>
      <w:r w:rsidRPr="00C61484">
        <w:t>5. W przypadku gdy marszałek województwa</w:t>
      </w:r>
      <w:r w:rsidR="00A87190">
        <w:t>,</w:t>
      </w:r>
      <w:r w:rsidRPr="00C61484">
        <w:t xml:space="preserve"> w sytuacji, o której mowa w ust. 1, ustali, że mają zastosowanie przepisy o koordynacji systemów zabezpieczenia społecznego,</w:t>
      </w:r>
      <w:r>
        <w:t xml:space="preserve"> wydaje decyzję zgodnie z art. 1</w:t>
      </w:r>
      <w:r w:rsidRPr="00C61484">
        <w:t>1.</w:t>
      </w:r>
    </w:p>
    <w:p w:rsidR="00EB7C77" w:rsidRPr="00C61484" w:rsidRDefault="00EB7C77" w:rsidP="00EB7C77">
      <w:pPr>
        <w:pStyle w:val="USTustnpkodeksu"/>
      </w:pPr>
      <w:r w:rsidRPr="00C61484">
        <w:t>6. W przypadku gdy marszałek województwa, w sytuacji, o której mowa w ust. 2, ustali, że mają zastosowanie przepisy o koordynacji systemów zabezpieczenia społecznego, organ właściwy uchyla decyzję przyznającą świadczenie wychowawcze od dnia, w którym osoba podlega ustawodawstwu państwa, o którym mowa w ust. 1, w zakresie świadcze</w:t>
      </w:r>
      <w:r w:rsidR="00AE63B8">
        <w:t>ń</w:t>
      </w:r>
      <w:r w:rsidRPr="00C61484">
        <w:t xml:space="preserve"> </w:t>
      </w:r>
      <w:r w:rsidR="00AE63B8">
        <w:t>na rodzinę</w:t>
      </w:r>
      <w:r w:rsidR="00AE63B8" w:rsidRPr="00C61484">
        <w:t xml:space="preserve"> </w:t>
      </w:r>
      <w:r w:rsidRPr="00C61484">
        <w:t>w związku ze stosowaniem przepisów o koordynacji systemów zabezpieczenia społecznego.</w:t>
      </w:r>
    </w:p>
    <w:p w:rsidR="00EB7C77" w:rsidRPr="00C61484" w:rsidRDefault="00EB7C77" w:rsidP="00EB7C77">
      <w:pPr>
        <w:pStyle w:val="USTustnpkodeksu"/>
      </w:pPr>
      <w:r w:rsidRPr="00C61484">
        <w:t>7. W przypadku, o którym mowa w ust. 6, marszałek województwa wydaje decyzję w sprawie świadczeni</w:t>
      </w:r>
      <w:r>
        <w:t>a wychowawczego zgodnie z art. 1</w:t>
      </w:r>
      <w:r w:rsidRPr="00C61484">
        <w:t xml:space="preserve">1 od dnia, w którym osoba podlega ustawodawstwu państwa, o którym mowa w ust. 1, w zakresie </w:t>
      </w:r>
      <w:r w:rsidR="00AE63B8" w:rsidRPr="00C61484">
        <w:t>świadcze</w:t>
      </w:r>
      <w:r w:rsidR="00AE63B8">
        <w:t>ń</w:t>
      </w:r>
      <w:r w:rsidR="00AE63B8" w:rsidRPr="00C61484">
        <w:t xml:space="preserve"> </w:t>
      </w:r>
      <w:r w:rsidR="00AE63B8">
        <w:t>na rodzinę</w:t>
      </w:r>
      <w:r w:rsidR="00AE63B8" w:rsidRPr="00C61484">
        <w:t xml:space="preserve"> </w:t>
      </w:r>
      <w:r w:rsidRPr="00C61484">
        <w:t>w związku ze stosowaniem przepisów o koordynacji systemów zabezpieczenia społecznego.</w:t>
      </w:r>
    </w:p>
    <w:p w:rsidR="00EB7C77" w:rsidRPr="00C61484" w:rsidRDefault="00EB7C77" w:rsidP="00EB7C77">
      <w:pPr>
        <w:pStyle w:val="USTustnpkodeksu"/>
      </w:pPr>
      <w:r w:rsidRPr="00C61484">
        <w:t>8. W przypadku gdy marszałek województwa ustali, że w sprawie nie mają zastosowania przepisy o koordynacji systemów zabezpieczenia społecznego:</w:t>
      </w:r>
    </w:p>
    <w:p w:rsidR="00EB7C77" w:rsidRPr="00C61484" w:rsidRDefault="00F4783E" w:rsidP="00EB7C77">
      <w:pPr>
        <w:pStyle w:val="PKTpunkt"/>
      </w:pPr>
      <w:r>
        <w:t>1)</w:t>
      </w:r>
      <w:r>
        <w:tab/>
      </w:r>
      <w:r w:rsidR="00EB7C77" w:rsidRPr="00C61484">
        <w:t xml:space="preserve">przekazuje sprawę organowi właściwemu w celu ustalenia prawa do świadczenia wychowawczego </w:t>
      </w:r>
      <w:r w:rsidR="00EB7C77" w:rsidRPr="00EB7C77">
        <w:sym w:font="Symbol" w:char="F02D"/>
      </w:r>
      <w:r w:rsidR="00EB7C77" w:rsidRPr="00C61484">
        <w:t xml:space="preserve"> w przypadku, o którym mowa w ust. 1;</w:t>
      </w:r>
    </w:p>
    <w:p w:rsidR="00EB7C77" w:rsidRPr="00C61484" w:rsidRDefault="00F4783E" w:rsidP="00EB7C77">
      <w:pPr>
        <w:pStyle w:val="PKTpunkt"/>
      </w:pPr>
      <w:r>
        <w:t>2)</w:t>
      </w:r>
      <w:r>
        <w:tab/>
      </w:r>
      <w:r w:rsidR="00EB7C77" w:rsidRPr="00C61484">
        <w:t xml:space="preserve">informuje o tym fakcie organ właściwy </w:t>
      </w:r>
      <w:r w:rsidR="00EB7C77" w:rsidRPr="00EB7C77">
        <w:sym w:font="Symbol" w:char="F02D"/>
      </w:r>
      <w:r w:rsidR="00EB7C77" w:rsidRPr="00C61484">
        <w:t xml:space="preserve"> w przypadku, o którym mowa w ust. 2.</w:t>
      </w:r>
    </w:p>
    <w:p w:rsidR="00EB7C77" w:rsidRPr="00C61484" w:rsidRDefault="00EB7C77" w:rsidP="00EB7C77">
      <w:pPr>
        <w:pStyle w:val="USTustnpkodeksu"/>
      </w:pPr>
      <w:r w:rsidRPr="00C61484">
        <w:t>9. Organ właściwy w przypadku, o którym mowa w ust. 8 pkt 1, ustala prawo do świadczenia wychowawczego od miesiąca złożenia wniosku, o którym mowa w ust. 1.</w:t>
      </w:r>
    </w:p>
    <w:p w:rsidR="00EB7C77" w:rsidRPr="00C61484" w:rsidRDefault="00EB7C77" w:rsidP="00EB7C77">
      <w:pPr>
        <w:pStyle w:val="USTustnpkodeksu"/>
      </w:pPr>
      <w:r w:rsidRPr="00C61484">
        <w:t>10. Marszałek województwa ustala i dochodzi zwrotu nienależnie pobranego świadczenia wychowawczego w sprawach, w których mają zastosowanie przepisy o koordynacji systemów zabezpieczenia społecz</w:t>
      </w:r>
      <w:r>
        <w:t>nego. Przepis</w:t>
      </w:r>
      <w:r w:rsidR="00A87190">
        <w:t>y</w:t>
      </w:r>
      <w:r>
        <w:t xml:space="preserve"> art. 25</w:t>
      </w:r>
      <w:r w:rsidRPr="00C61484">
        <w:t xml:space="preserve"> stosuje się odpowiednio.</w:t>
      </w:r>
    </w:p>
    <w:p w:rsidR="00EB7C77" w:rsidRPr="00C61484" w:rsidRDefault="00EB7C77" w:rsidP="00EB7C77">
      <w:pPr>
        <w:pStyle w:val="USTustnpkodeksu"/>
      </w:pPr>
      <w:r w:rsidRPr="00C61484">
        <w:t xml:space="preserve">11. W przypadku zwrotu przez instytucję państwa, o którym mowa w ust. 1, nienależnie pobranego świadczenia wychowawczego zgodnie z przepisami o koordynacji systemów zabezpieczenia społecznego, marszałek województwa może umorzyć pozostałą kwotę nienależnie pobranego świadczenia </w:t>
      </w:r>
      <w:r>
        <w:t xml:space="preserve">wychowawczego </w:t>
      </w:r>
      <w:r w:rsidRPr="00C61484">
        <w:t xml:space="preserve">łącznie z odsetkami ustawowymi za opóźnienie w całości lub części, w szczególności </w:t>
      </w:r>
      <w:r w:rsidR="009801AD">
        <w:t>jeżeli</w:t>
      </w:r>
      <w:r w:rsidR="009801AD" w:rsidRPr="00C61484">
        <w:t xml:space="preserve"> </w:t>
      </w:r>
      <w:r w:rsidRPr="00C61484">
        <w:t>pozostała kwota wynika z różnicy kursowej.</w:t>
      </w:r>
    </w:p>
    <w:p w:rsidR="00EB7C77" w:rsidRPr="00687832" w:rsidRDefault="00EB7C77" w:rsidP="00F4783E">
      <w:pPr>
        <w:pStyle w:val="ARTartustawynprozporzdzenia"/>
      </w:pPr>
      <w:r w:rsidRPr="00687832">
        <w:rPr>
          <w:rStyle w:val="Ppogrubienie"/>
        </w:rPr>
        <w:t>Art. </w:t>
      </w:r>
      <w:r>
        <w:rPr>
          <w:rStyle w:val="Ppogrubienie"/>
        </w:rPr>
        <w:t>17</w:t>
      </w:r>
      <w:r w:rsidRPr="00687832">
        <w:t>. </w:t>
      </w:r>
      <w:r w:rsidRPr="00D65897">
        <w:t xml:space="preserve">1. </w:t>
      </w:r>
      <w:r w:rsidRPr="00687832">
        <w:t xml:space="preserve">Organ właściwy oraz marszałek województwa prowadzący </w:t>
      </w:r>
      <w:r>
        <w:t>postępowanie w sprawie świadczenia</w:t>
      </w:r>
      <w:r w:rsidRPr="00687832">
        <w:t xml:space="preserve"> </w:t>
      </w:r>
      <w:r>
        <w:t>wychowawczego</w:t>
      </w:r>
      <w:r w:rsidRPr="00687832">
        <w:t xml:space="preserve"> są obowiązani do samodzielnego uzyskania</w:t>
      </w:r>
      <w:r w:rsidR="008F3A51">
        <w:t xml:space="preserve"> lub </w:t>
      </w:r>
      <w:r w:rsidR="008F3A51">
        <w:lastRenderedPageBreak/>
        <w:t>weryfikacji</w:t>
      </w:r>
      <w:r w:rsidRPr="00687832">
        <w:t xml:space="preserve"> od organów podatkowych lub ministra właściwego do spraw finansów publicznych, organów emerytalno-rentowych oraz z rejestrów publicznych</w:t>
      </w:r>
      <w:r w:rsidR="008F3A51">
        <w:t>, w tym z rejestru PESEL, o którym mowa w przepisach o ewidencji ludności</w:t>
      </w:r>
      <w:r w:rsidRPr="00687832">
        <w:t>, drogą elektroniczną, za pośrednictwem ministra właściwego do spraw rodziny, lub drogą pisemną, odpowiednio:</w:t>
      </w:r>
    </w:p>
    <w:p w:rsidR="00EB7C77" w:rsidRPr="00687832" w:rsidRDefault="00EB7C77" w:rsidP="00EB7C77">
      <w:pPr>
        <w:pStyle w:val="PKTpunkt"/>
      </w:pPr>
      <w:r w:rsidRPr="00687832">
        <w:t>1)</w:t>
      </w:r>
      <w:r>
        <w:tab/>
      </w:r>
      <w:r w:rsidRPr="00687832">
        <w:t>informacji o dochodzie podlegającym opodatkowaniu podatkiem dochodowym od osób fizycznych na zasadach określonych w art. 27, art. 30b, art. 30c, art. 30e i art. 30f ustawy z dnia 26 lipca 1991 r. o podatku dochodowym od osób fizycznych każdego członka rodziny, udzielanych przez naczelnika właściwego urzędu skarbowego, zawierających dane o wysokości:</w:t>
      </w:r>
    </w:p>
    <w:p w:rsidR="00EB7C77" w:rsidRPr="00687832" w:rsidRDefault="00EB7C77" w:rsidP="00EB7C77">
      <w:pPr>
        <w:pStyle w:val="LITlitera"/>
      </w:pPr>
      <w:r w:rsidRPr="00687832">
        <w:t>a)</w:t>
      </w:r>
      <w:r>
        <w:tab/>
      </w:r>
      <w:r w:rsidRPr="00687832">
        <w:t>dochodu,</w:t>
      </w:r>
    </w:p>
    <w:p w:rsidR="00EB7C77" w:rsidRPr="00687832" w:rsidRDefault="00EB7C77" w:rsidP="00EB7C77">
      <w:pPr>
        <w:pStyle w:val="LITlitera"/>
      </w:pPr>
      <w:r w:rsidRPr="00687832">
        <w:t>b)</w:t>
      </w:r>
      <w:r>
        <w:tab/>
      </w:r>
      <w:r w:rsidRPr="00687832">
        <w:t>składek na ubezpieczenia społeczne odliczonych od dochodu,</w:t>
      </w:r>
    </w:p>
    <w:p w:rsidR="00EB7C77" w:rsidRPr="00687832" w:rsidRDefault="00EB7C77" w:rsidP="00EB7C77">
      <w:pPr>
        <w:pStyle w:val="LITlitera"/>
      </w:pPr>
      <w:r w:rsidRPr="00687832">
        <w:t>c)</w:t>
      </w:r>
      <w:r>
        <w:tab/>
      </w:r>
      <w:r w:rsidRPr="00687832">
        <w:t>należnego podatku;</w:t>
      </w:r>
    </w:p>
    <w:p w:rsidR="00EB7C77" w:rsidRPr="00687832" w:rsidRDefault="00EB7C77" w:rsidP="00EB7C77">
      <w:pPr>
        <w:pStyle w:val="PKTpunkt"/>
      </w:pPr>
      <w:r w:rsidRPr="00687832">
        <w:t>2)</w:t>
      </w:r>
      <w:r>
        <w:tab/>
      </w:r>
      <w:r w:rsidR="00B3761F">
        <w:t>danych, o których mowa w art. 14 ust. 2 pkt 1 lit. a, b, d, f, g</w:t>
      </w:r>
      <w:r w:rsidR="004B6FC2">
        <w:t xml:space="preserve"> oraz </w:t>
      </w:r>
      <w:r w:rsidR="00AD4B16">
        <w:t>k</w:t>
      </w:r>
      <w:r w:rsidRPr="00687832">
        <w:t>;</w:t>
      </w:r>
    </w:p>
    <w:p w:rsidR="00EB7C77" w:rsidRPr="00687832" w:rsidRDefault="00EB7C77" w:rsidP="00D0680C">
      <w:pPr>
        <w:pStyle w:val="PKTpunkt"/>
      </w:pPr>
      <w:r w:rsidRPr="00687832">
        <w:t>3)</w:t>
      </w:r>
      <w:r>
        <w:tab/>
      </w:r>
      <w:r w:rsidRPr="00687832">
        <w:t>informacji o wysokości składek na ubezpieczenie zdrowotne, w tym informacji o wysokości składek od poszczególnych płatników i okresach opłacania przez nich tych składek;</w:t>
      </w:r>
    </w:p>
    <w:p w:rsidR="00EB7C77" w:rsidRPr="00687832" w:rsidRDefault="00D0680C" w:rsidP="00EB7C77">
      <w:pPr>
        <w:pStyle w:val="PKTpunkt"/>
      </w:pPr>
      <w:r>
        <w:t>4</w:t>
      </w:r>
      <w:r w:rsidR="00EB7C77" w:rsidRPr="00687832">
        <w:t>)</w:t>
      </w:r>
      <w:r w:rsidR="00EB7C77">
        <w:tab/>
      </w:r>
      <w:r w:rsidR="00EB7C77" w:rsidRPr="00687832">
        <w:t>informacji o legitymowaniu się odpowiednim orzeczeniem wydanym na podstawie przepisów ustawy z dnia 27 sierpnia 1997 r. o rehabilitacji zawodowej i społecznej oraz zatrudnianiu osób niepełnosprawnych (Dz. U. z 2011 r. Nr 127, poz. 721, z późn. zm.</w:t>
      </w:r>
      <w:r w:rsidR="00EB7C77">
        <w:rPr>
          <w:rStyle w:val="Odwoanieprzypisudolnego"/>
        </w:rPr>
        <w:footnoteReference w:id="9"/>
      </w:r>
      <w:r w:rsidR="00EB7C77">
        <w:rPr>
          <w:rStyle w:val="IGindeksgrny"/>
        </w:rPr>
        <w:t>)</w:t>
      </w:r>
      <w:r w:rsidR="00EB7C77" w:rsidRPr="00687832">
        <w:t>), obejmującej następujące dane:</w:t>
      </w:r>
    </w:p>
    <w:p w:rsidR="00EB7C77" w:rsidRPr="00687832" w:rsidRDefault="00EB7C77" w:rsidP="00EB7C77">
      <w:pPr>
        <w:pStyle w:val="LITlitera"/>
      </w:pPr>
      <w:r w:rsidRPr="00687832">
        <w:t>a)</w:t>
      </w:r>
      <w:r>
        <w:tab/>
      </w:r>
      <w:r w:rsidRPr="00687832">
        <w:t>datę i rodzaj wydanego orzeczenia,</w:t>
      </w:r>
    </w:p>
    <w:p w:rsidR="00EB7C77" w:rsidRPr="00687832" w:rsidRDefault="00A255A8" w:rsidP="00EB7C77">
      <w:pPr>
        <w:pStyle w:val="LITlitera"/>
      </w:pPr>
      <w:r>
        <w:t>b</w:t>
      </w:r>
      <w:r w:rsidR="00EB7C77" w:rsidRPr="00687832">
        <w:t>)</w:t>
      </w:r>
      <w:r w:rsidR="00EB7C77">
        <w:tab/>
      </w:r>
      <w:r w:rsidR="00EB7C77" w:rsidRPr="00687832">
        <w:t>datę złożenia wniosku o wydanie orzeczenia o niepełnosprawności albo o stopniu niepełnosprawności,</w:t>
      </w:r>
    </w:p>
    <w:p w:rsidR="00EB7C77" w:rsidRPr="00687832" w:rsidRDefault="00A255A8" w:rsidP="00EB7C77">
      <w:pPr>
        <w:pStyle w:val="LITlitera"/>
      </w:pPr>
      <w:r>
        <w:t>c</w:t>
      </w:r>
      <w:r w:rsidR="00EB7C77" w:rsidRPr="00687832">
        <w:t>)</w:t>
      </w:r>
      <w:r w:rsidR="00EB7C77">
        <w:tab/>
      </w:r>
      <w:r w:rsidR="00EB7C77" w:rsidRPr="00687832">
        <w:t>okres, na jaki zostało wydane orzeczenie.</w:t>
      </w:r>
    </w:p>
    <w:p w:rsidR="00EB7C77" w:rsidRPr="00687832" w:rsidRDefault="00EB7C77" w:rsidP="00EB7C77">
      <w:pPr>
        <w:pStyle w:val="USTustnpkodeksu"/>
      </w:pPr>
      <w:r w:rsidRPr="00687832">
        <w:t>2. W przypadku gdy w Elektronicznym Krajowym Systemie Monitoringu Orzekania o Niepełnosprawności znajduje się więcej niż jedno orzeczenie wydane na podstawie przepisów ustawy z dnia 27 sierpnia 1997 r. o rehabilitacji zawodowej i społecznej oraz zatrudnianiu osób niepełnosprawnych, dotyczące tej samej osoby, informa</w:t>
      </w:r>
      <w:r w:rsidR="0056475E">
        <w:t>cja, o której mowa w ust. 1 pkt </w:t>
      </w:r>
      <w:r w:rsidR="00D0680C">
        <w:t>4</w:t>
      </w:r>
      <w:r w:rsidRPr="00687832">
        <w:t>, jest przekazywana wyłącznie na podstawie orzeczeń, które</w:t>
      </w:r>
      <w:r>
        <w:t xml:space="preserve"> potwierdzają prawo do świadczenia</w:t>
      </w:r>
      <w:r w:rsidRPr="00687832">
        <w:t xml:space="preserve"> </w:t>
      </w:r>
      <w:r>
        <w:t>wychowawczego</w:t>
      </w:r>
      <w:r w:rsidRPr="00687832">
        <w:t>.</w:t>
      </w:r>
    </w:p>
    <w:p w:rsidR="00EB7C77" w:rsidRPr="00687832" w:rsidRDefault="00EB7C77" w:rsidP="00EB7C77">
      <w:pPr>
        <w:pStyle w:val="USTustnpkodeksu"/>
      </w:pPr>
      <w:r w:rsidRPr="00687832">
        <w:lastRenderedPageBreak/>
        <w:t xml:space="preserve">3. W przypadku braku w Elektronicznym Krajowym Systemie Monitoringu Orzekania o Niepełnosprawności informacji, o której mowa w ust. 1 pkt </w:t>
      </w:r>
      <w:r w:rsidR="00D0680C">
        <w:t>4</w:t>
      </w:r>
      <w:r w:rsidRPr="00687832">
        <w:t xml:space="preserve">, organ właściwy oraz marszałek województwa prowadzący </w:t>
      </w:r>
      <w:r>
        <w:t>postępowanie w sprawie świadczenia</w:t>
      </w:r>
      <w:r w:rsidRPr="00687832">
        <w:t xml:space="preserve"> </w:t>
      </w:r>
      <w:r>
        <w:t>wychowawczego</w:t>
      </w:r>
      <w:r w:rsidRPr="00687832">
        <w:t xml:space="preserve"> wzywa</w:t>
      </w:r>
      <w:r>
        <w:t>ją osobę, o której mowa w art. 1</w:t>
      </w:r>
      <w:r w:rsidRPr="00687832">
        <w:t>3 ust. 1, do dołączenia orzeczenia o niepełnosprawności lub o stopniu niepełnosprawności.</w:t>
      </w:r>
    </w:p>
    <w:p w:rsidR="00EB7C77" w:rsidRPr="00687832" w:rsidRDefault="00EB7C77" w:rsidP="00EB7C77">
      <w:pPr>
        <w:pStyle w:val="USTustnpkodeksu"/>
      </w:pPr>
      <w:r w:rsidRPr="00687832">
        <w:t xml:space="preserve">4. W przypadku awarii systemów teleinformatycznych służących do wymiany informacji drogą elektroniczną, o której mowa w ust. 1, organ właściwy oraz marszałek województwa prowadzący </w:t>
      </w:r>
      <w:r>
        <w:t>postępowanie w sprawie świadczenia</w:t>
      </w:r>
      <w:r w:rsidRPr="00687832">
        <w:t xml:space="preserve"> </w:t>
      </w:r>
      <w:r>
        <w:t>wychowawczego</w:t>
      </w:r>
      <w:r w:rsidRPr="00687832">
        <w:t xml:space="preserve"> uzyskują informacje, o których mowa w ust. 1, w drodze pisemnej wymiany informacji. Organy podatkowe, organy emerytalno-rentowe oraz podmioty prowadzące rejestry publiczne przekazują te informacje niezwłocznie, nie później jednak niż w terminie </w:t>
      </w:r>
      <w:r w:rsidR="00A73ED8">
        <w:t>14</w:t>
      </w:r>
      <w:r w:rsidRPr="00687832">
        <w:t xml:space="preserve"> dni od dnia otrzymania wniosku organu właściwego lub marszałka województwa prowadzącego postępowanie w sprawie świadcze</w:t>
      </w:r>
      <w:r>
        <w:t>nia</w:t>
      </w:r>
      <w:r w:rsidRPr="00687832">
        <w:t xml:space="preserve"> </w:t>
      </w:r>
      <w:r>
        <w:t>wychowawczego</w:t>
      </w:r>
      <w:r w:rsidRPr="00687832">
        <w:t>.</w:t>
      </w:r>
    </w:p>
    <w:p w:rsidR="00EB7C77" w:rsidRPr="00687832" w:rsidRDefault="00EB7C77" w:rsidP="00EB7C77">
      <w:pPr>
        <w:pStyle w:val="USTustnpkodeksu"/>
      </w:pPr>
      <w:r w:rsidRPr="00687832">
        <w:t>5. W przypadku braku możliwości samodzielnego uzyskania przez organ właściwy lub marszałka województwa informacji,</w:t>
      </w:r>
      <w:r w:rsidR="00C96B12">
        <w:t xml:space="preserve"> o których mowa w ust. 1 pkt 1</w:t>
      </w:r>
      <w:r w:rsidR="00C96B12">
        <w:sym w:font="Symbol" w:char="F02D"/>
      </w:r>
      <w:r w:rsidR="00D0680C">
        <w:t>3</w:t>
      </w:r>
      <w:r w:rsidRPr="00687832">
        <w:t>, z przyczyn nieleżących po stronie organu właściwego lub marszałka województwa, organ właściwy lub marszałek województwa prowadzący postępowanie w sprawie świadcze</w:t>
      </w:r>
      <w:r>
        <w:t>nia</w:t>
      </w:r>
      <w:r w:rsidRPr="00687832">
        <w:t xml:space="preserve"> </w:t>
      </w:r>
      <w:r>
        <w:t>wychowawczego</w:t>
      </w:r>
      <w:r w:rsidRPr="00687832">
        <w:t xml:space="preserve"> wzywa</w:t>
      </w:r>
      <w:r>
        <w:t>ją osobę, o której mowa w art. 1</w:t>
      </w:r>
      <w:r w:rsidRPr="00687832">
        <w:t>3 ust. 1, do dołączenia tych informacji.</w:t>
      </w:r>
    </w:p>
    <w:p w:rsidR="00EB7C77" w:rsidRPr="00C61484" w:rsidRDefault="00EB7C77" w:rsidP="00EB7C77">
      <w:pPr>
        <w:pStyle w:val="ARTartustawynprozporzdzenia"/>
      </w:pPr>
      <w:r w:rsidRPr="00C61484">
        <w:rPr>
          <w:rStyle w:val="Ppogrubienie"/>
        </w:rPr>
        <w:t>Art. 1</w:t>
      </w:r>
      <w:r>
        <w:rPr>
          <w:rStyle w:val="Ppogrubienie"/>
        </w:rPr>
        <w:t>8</w:t>
      </w:r>
      <w:r w:rsidRPr="00C61484">
        <w:rPr>
          <w:rStyle w:val="Ppogrubienie"/>
        </w:rPr>
        <w:t>.</w:t>
      </w:r>
      <w:r w:rsidRPr="00C61484">
        <w:t> 1.</w:t>
      </w:r>
      <w:r w:rsidRPr="00C61484">
        <w:tab/>
      </w:r>
      <w:r w:rsidR="00C56E49">
        <w:t xml:space="preserve"> </w:t>
      </w:r>
      <w:r w:rsidRPr="00C61484">
        <w:t xml:space="preserve">Prawo do świadczenia wychowawczego </w:t>
      </w:r>
      <w:r w:rsidR="00D445F5">
        <w:t>ustalane</w:t>
      </w:r>
      <w:r w:rsidR="0056475E">
        <w:t xml:space="preserve"> jest na okres od dnia 1 </w:t>
      </w:r>
      <w:r w:rsidRPr="00C61484">
        <w:t>października do dnia 30 września roku następnego.</w:t>
      </w:r>
    </w:p>
    <w:p w:rsidR="00EB7C77" w:rsidRPr="00C61484" w:rsidRDefault="00EB7C77" w:rsidP="00EB7C77">
      <w:pPr>
        <w:pStyle w:val="USTustnpkodeksu"/>
      </w:pPr>
      <w:r w:rsidRPr="00C61484">
        <w:t xml:space="preserve">2. Prawo do świadczenia wychowawczego </w:t>
      </w:r>
      <w:r w:rsidR="00C10DCB">
        <w:t>ustala</w:t>
      </w:r>
      <w:r w:rsidRPr="00C61484">
        <w:t xml:space="preserve"> się, począwszy od miesiąca, w którym wpłynął wniosek z prawidłowo wypełnionymi dokumentami, do końca okresu, o którym mowa w ust. 1</w:t>
      </w:r>
      <w:r w:rsidR="00C17931">
        <w:t>,</w:t>
      </w:r>
      <w:r w:rsidR="004A21CD">
        <w:t xml:space="preserve"> nie wcześniej niż </w:t>
      </w:r>
      <w:r w:rsidR="004A21CD" w:rsidRPr="004A21CD">
        <w:t>od dnia odpowiednio urodzenia się</w:t>
      </w:r>
      <w:r w:rsidR="00C96B12">
        <w:t xml:space="preserve"> dziecka, objęcia dziecka opieką</w:t>
      </w:r>
      <w:r w:rsidR="004A21CD" w:rsidRPr="004A21CD">
        <w:t xml:space="preserve"> lub przysposobienia dziecka</w:t>
      </w:r>
      <w:r w:rsidRPr="00C61484">
        <w:t>.</w:t>
      </w:r>
    </w:p>
    <w:p w:rsidR="00EB7C77" w:rsidRPr="00C61484" w:rsidRDefault="00F4783E" w:rsidP="00F4783E">
      <w:pPr>
        <w:pStyle w:val="USTustnpkodeksu"/>
      </w:pPr>
      <w:r>
        <w:t>3. Jeżeli w okresie</w:t>
      </w:r>
      <w:r w:rsidR="00EB7C77" w:rsidRPr="00C61484">
        <w:t xml:space="preserve"> trzech miesięcy, licząc od dnia wydania orzeczenia o niepełnosprawności lub orzeczenia o stopniu niepełnosprawności, zostanie złożony wniosek o ustalenie prawa do świadczenia wychowawczego uzależnionego od niepełnosprawności, prawo to ustala się</w:t>
      </w:r>
      <w:r w:rsidR="00785023">
        <w:t>,</w:t>
      </w:r>
      <w:r w:rsidR="00EB7C77" w:rsidRPr="00C61484">
        <w:t xml:space="preserve"> począwszy od miesiąca, w którym złożono wniosek o ustalenie niepełnosprawności lub stopnia niepełnosprawności.</w:t>
      </w:r>
    </w:p>
    <w:p w:rsidR="00F83742" w:rsidRDefault="00E41F33" w:rsidP="00EB7C77">
      <w:pPr>
        <w:pStyle w:val="USTustnpkodeksu"/>
      </w:pPr>
      <w:r>
        <w:t>4</w:t>
      </w:r>
      <w:r w:rsidR="00F4783E">
        <w:t>. </w:t>
      </w:r>
      <w:r w:rsidR="00F83742">
        <w:t xml:space="preserve">W przypadku gdy prawo do świadczenia wychowawczego uzależnione jest od niepełnosprawności dziecka, prawo do świadczenia wychowawczego ustala się na okres, o którym mowa w ust. 1, chyba że </w:t>
      </w:r>
      <w:r w:rsidR="00F83742" w:rsidRPr="00F83742">
        <w:t xml:space="preserve">orzeczenie o niepełnosprawności lub orzeczenie o stopniu niepełnosprawności zostało wydane na czas określony. W tym przypadku prawo do </w:t>
      </w:r>
      <w:r w:rsidR="00F83742" w:rsidRPr="00F83742">
        <w:lastRenderedPageBreak/>
        <w:t>świadcze</w:t>
      </w:r>
      <w:r w:rsidR="00F83742">
        <w:t>nia</w:t>
      </w:r>
      <w:r w:rsidR="00F83742" w:rsidRPr="00F83742">
        <w:t xml:space="preserve"> </w:t>
      </w:r>
      <w:r w:rsidR="00F83742">
        <w:t>wychowawczego</w:t>
      </w:r>
      <w:r w:rsidR="00F83742" w:rsidRPr="00F83742">
        <w:t xml:space="preserve"> ustala się do ostatniego dnia miesiąca, w którym upływa termin ważności orzeczenia, nie dłużej jednak niż do końca okresu</w:t>
      </w:r>
      <w:r w:rsidR="00F83742">
        <w:t>, o którym mowa w ust. 1</w:t>
      </w:r>
      <w:r w:rsidR="00F83742" w:rsidRPr="00F83742">
        <w:t>.</w:t>
      </w:r>
    </w:p>
    <w:p w:rsidR="00EB7C77" w:rsidRPr="00C61484" w:rsidRDefault="00E41F33" w:rsidP="00EB7C77">
      <w:pPr>
        <w:pStyle w:val="USTustnpkodeksu"/>
      </w:pPr>
      <w:r>
        <w:t>5</w:t>
      </w:r>
      <w:r w:rsidR="00EB7C77" w:rsidRPr="00C61484">
        <w:t>. W razie utraty dochodu prawo do świadczenia wychowawczego ustala się od pierwszego miesiąca następującego po miesiącu, w którym nastąpiła utrata dochodu, nie wcześniej jednak niż od miesiąca złożenia wniosku.</w:t>
      </w:r>
    </w:p>
    <w:p w:rsidR="00EB7C77" w:rsidRPr="00C61484" w:rsidRDefault="00E41F33" w:rsidP="00EB7C77">
      <w:pPr>
        <w:pStyle w:val="USTustnpkodeksu"/>
      </w:pPr>
      <w:r>
        <w:t>6</w:t>
      </w:r>
      <w:r w:rsidR="00F4783E">
        <w:t>. </w:t>
      </w:r>
      <w:r w:rsidR="00EB7C77" w:rsidRPr="00C61484">
        <w:t xml:space="preserve">W przypadku gdy uzyskanie dochodu powoduje utratę prawa do świadczenia wychowawczego, świadczenie nie przysługuje od miesiąca następującego po pierwszym miesiącu od miesiąca, w którym dochód został </w:t>
      </w:r>
      <w:r w:rsidR="008B6385">
        <w:t>osiągnięty</w:t>
      </w:r>
      <w:r w:rsidR="00EB7C77" w:rsidRPr="00C61484">
        <w:t>.</w:t>
      </w:r>
    </w:p>
    <w:p w:rsidR="00EB7C77" w:rsidRPr="00C61484" w:rsidRDefault="00EB7C77" w:rsidP="00EB7C77">
      <w:pPr>
        <w:pStyle w:val="ARTartustawynprozporzdzenia"/>
      </w:pPr>
      <w:r w:rsidRPr="00C61484">
        <w:rPr>
          <w:rStyle w:val="Ppogrubienie"/>
        </w:rPr>
        <w:t>Art. 1</w:t>
      </w:r>
      <w:r>
        <w:rPr>
          <w:rStyle w:val="Ppogrubienie"/>
        </w:rPr>
        <w:t>9</w:t>
      </w:r>
      <w:r w:rsidRPr="00C61484">
        <w:rPr>
          <w:rStyle w:val="Ppogrubienie"/>
        </w:rPr>
        <w:t>.</w:t>
      </w:r>
      <w:r w:rsidRPr="00C61484">
        <w:t> 1.</w:t>
      </w:r>
      <w:r w:rsidRPr="00C61484">
        <w:tab/>
      </w:r>
      <w:r w:rsidR="0041390A">
        <w:t xml:space="preserve"> </w:t>
      </w:r>
      <w:r w:rsidRPr="00C61484">
        <w:t>W przypadku złożenia nieprawidłowo wypełnionego wniosku</w:t>
      </w:r>
      <w:r w:rsidR="0041390A">
        <w:t>,</w:t>
      </w:r>
      <w:r w:rsidRPr="00C61484">
        <w:t xml:space="preserve"> podmiot realizujący świadczenie wychowawcze wzywa pisemnie osobę ubiegającą się o </w:t>
      </w:r>
      <w:r w:rsidR="00452F1B">
        <w:t>świadczenie</w:t>
      </w:r>
      <w:r w:rsidR="00452F1B" w:rsidRPr="00C61484">
        <w:t xml:space="preserve"> </w:t>
      </w:r>
      <w:r w:rsidRPr="00C61484">
        <w:t>do poprawienia lub uzupełnienia wniosku w terminie 14 dni od dnia otrzymania wezwania. Niezastosowanie się do wezwania skutkuje pozostawieniem wniosku bez rozpatrzenia.</w:t>
      </w:r>
    </w:p>
    <w:p w:rsidR="00EB7C77" w:rsidRPr="00C61484" w:rsidRDefault="00EB7C77" w:rsidP="00EB7C77">
      <w:pPr>
        <w:pStyle w:val="USTustnpkodeksu"/>
      </w:pPr>
      <w:r w:rsidRPr="00C61484">
        <w:t>2. W przypadku gdy osoba złoży wniosek bez wymaganych dokumentów, podmiot realizujący świadczenie wychowawcze przyjmuje wniosek i wyznacza termin nie krótszy niż 14 dni i nie dłuższy niż 30 dni na uzupełnienie brakujących dokumentów. Niezastosowanie się do wezwania skutkuje pozostawieniem wniosku bez rozpatrzenia.</w:t>
      </w:r>
    </w:p>
    <w:p w:rsidR="00EB7C77" w:rsidRPr="00C61484" w:rsidRDefault="00EB7C77" w:rsidP="00EB7C77">
      <w:pPr>
        <w:pStyle w:val="USTustnpkodeksu"/>
      </w:pPr>
      <w:r w:rsidRPr="00C61484">
        <w:t>3. W przypadku gdy przyczyną niedostarczenia wymaganego dokumentu przez osobę składającą wniosek jest brak wydania dokumentu przez właściwą instytucję w ustawowo określonym w odrębnych przepisach terminie, świadczenie wychowawcze przysługuje</w:t>
      </w:r>
      <w:r w:rsidR="00785023">
        <w:t>,</w:t>
      </w:r>
      <w:r w:rsidRPr="00C61484">
        <w:t xml:space="preserve"> począwszy od miesiąca, w którym wniosek został złożony.</w:t>
      </w:r>
    </w:p>
    <w:p w:rsidR="00EB7C77" w:rsidRPr="00C61484" w:rsidRDefault="00EB7C77" w:rsidP="00EB7C77">
      <w:pPr>
        <w:pStyle w:val="ARTartustawynprozporzdzenia"/>
      </w:pPr>
      <w:r w:rsidRPr="00C61484">
        <w:rPr>
          <w:rStyle w:val="Ppogrubienie"/>
        </w:rPr>
        <w:t>Art. </w:t>
      </w:r>
      <w:r>
        <w:rPr>
          <w:rStyle w:val="Ppogrubienie"/>
        </w:rPr>
        <w:t>20</w:t>
      </w:r>
      <w:r w:rsidRPr="00C61484">
        <w:rPr>
          <w:rStyle w:val="Ppogrubienie"/>
        </w:rPr>
        <w:t>.</w:t>
      </w:r>
      <w:r w:rsidRPr="00C61484">
        <w:t> 1.</w:t>
      </w:r>
      <w:r w:rsidR="00F4783E">
        <w:t> </w:t>
      </w:r>
      <w:r w:rsidRPr="00C61484">
        <w:t>W przypadku wystąpienia zmian mających wpływ na prawo do świadczenia wychowawczego, osoba otrzymująca świadczenie wychowawcze jest obowiązana do niezwłocznego powiadomienia o tym organu właściwego wypłacającego to świadczenie.</w:t>
      </w:r>
    </w:p>
    <w:p w:rsidR="00EB7C77" w:rsidRPr="00C61484" w:rsidRDefault="00EB7C77" w:rsidP="00EB7C77">
      <w:pPr>
        <w:pStyle w:val="USTustnpkodeksu"/>
      </w:pPr>
      <w:r w:rsidRPr="00C61484">
        <w:t>2. Osoby otrzymujące świadczenie wychowawcze, instytucje publiczne i organizacje pozarządowe są obowiązane do udzielania, na żądanie organu właściwego</w:t>
      </w:r>
      <w:r w:rsidR="001E73F8">
        <w:t xml:space="preserve"> lub marszałka województwa</w:t>
      </w:r>
      <w:r w:rsidRPr="00C61484">
        <w:t>, wyjaśnień oraz informacji co do okoliczności mających wpływ na prawo do świadczenia wychowawczego.</w:t>
      </w:r>
    </w:p>
    <w:p w:rsidR="00EB7C77" w:rsidRPr="00C61484" w:rsidRDefault="00EB7C77" w:rsidP="00EB7C77">
      <w:pPr>
        <w:pStyle w:val="ARTartustawynprozporzdzenia"/>
      </w:pPr>
      <w:r w:rsidRPr="00C61484">
        <w:rPr>
          <w:rStyle w:val="Ppogrubienie"/>
        </w:rPr>
        <w:t>Art. </w:t>
      </w:r>
      <w:r>
        <w:rPr>
          <w:rStyle w:val="Ppogrubienie"/>
        </w:rPr>
        <w:t>2</w:t>
      </w:r>
      <w:r w:rsidRPr="00C61484">
        <w:rPr>
          <w:rStyle w:val="Ppogrubienie"/>
        </w:rPr>
        <w:t>1.</w:t>
      </w:r>
      <w:r w:rsidRPr="00C61484">
        <w:t> 1.</w:t>
      </w:r>
      <w:r w:rsidRPr="00C61484">
        <w:tab/>
      </w:r>
      <w:r w:rsidR="00F4783E">
        <w:t> </w:t>
      </w:r>
      <w:r w:rsidRPr="00C61484">
        <w:t>Świadczenie wychowawcze wypłaca się nie później niż do ostatniego dnia miesiąca, za który przyznane zostało świadczenie wychowawcze.</w:t>
      </w:r>
    </w:p>
    <w:p w:rsidR="00EB7C77" w:rsidRPr="00C61484" w:rsidRDefault="00EB7C77" w:rsidP="00EB7C77">
      <w:pPr>
        <w:pStyle w:val="USTustnpkodeksu"/>
      </w:pPr>
      <w:r w:rsidRPr="00C61484">
        <w:t>2. W przypadku złożenia wniosku w sprawie ustalenia prawa do świadczenia wychowawczego po 10</w:t>
      </w:r>
      <w:r w:rsidR="00752659">
        <w:t>.</w:t>
      </w:r>
      <w:r w:rsidRPr="00C61484">
        <w:t xml:space="preserve"> dniu miesiąca, świadczenie wychowawcze za dany miesiąc wypłaca </w:t>
      </w:r>
      <w:r w:rsidRPr="00C61484">
        <w:lastRenderedPageBreak/>
        <w:t>się najpóźniej do ostatniego dnia miesiąca następującego po miesiącu, w którym złożono wniosek.</w:t>
      </w:r>
    </w:p>
    <w:p w:rsidR="00EB7C77" w:rsidRPr="00C61484" w:rsidRDefault="00EB7C77" w:rsidP="00EB7C77">
      <w:pPr>
        <w:pStyle w:val="USTustnpkodeksu"/>
      </w:pPr>
      <w:r w:rsidRPr="00C61484">
        <w:t>3. Wnioski w sprawie ustalenia prawa do świadczenia wychowawczego na kolejny okres są przyjmowane od dnia 1 sierpnia danego roku.</w:t>
      </w:r>
    </w:p>
    <w:p w:rsidR="00EB7C77" w:rsidRPr="00C61484" w:rsidRDefault="00EB7C77" w:rsidP="00EB7C77">
      <w:pPr>
        <w:pStyle w:val="USTustnpkodeksu"/>
      </w:pPr>
      <w:r w:rsidRPr="00C61484">
        <w:t>4. W przypadku gdy osoba ubiegająca się o świadczenie wychowawcze na kolejny okres złoży wniosek wraz z dokumentami do dnia 31 sierpnia, ustalenie prawa do świadczenia wychowawczego oraz wypłata tego świadczenia przysługująca za miesiąc październik danego roku następuje do dnia 31 października tego roku.</w:t>
      </w:r>
    </w:p>
    <w:p w:rsidR="00EB7C77" w:rsidRPr="00C61484" w:rsidRDefault="00EB7C77" w:rsidP="00EB7C77">
      <w:pPr>
        <w:pStyle w:val="USTustnpkodeksu"/>
      </w:pPr>
      <w:r w:rsidRPr="00C61484">
        <w:t>5. W przypadku gdy osoba ubiegająca się o świadczenie wychowawcze na kolejny okres złoży wniosek wraz z dokumentami w okresie od dnia 1 września do dnia 31 października danego roku, ustalenie prawa do świadczenia wychowawczego oraz wypłata świadczenia przysługującego za miesiąc październik następuje do dnia 30 listopada tego roku.</w:t>
      </w:r>
    </w:p>
    <w:p w:rsidR="00EB7C77" w:rsidRPr="00C61484" w:rsidRDefault="00EB7C77" w:rsidP="00EF07D9">
      <w:pPr>
        <w:pStyle w:val="USTustnpkodeksu"/>
      </w:pPr>
      <w:r w:rsidRPr="00C61484">
        <w:t>6. Podmiot realizujący świadczenie wychowawcze jest obowiązany poinformować osoby ubiegające się o to świadczenie o</w:t>
      </w:r>
      <w:r w:rsidR="00CD709A">
        <w:t xml:space="preserve"> </w:t>
      </w:r>
      <w:r w:rsidRPr="00C61484">
        <w:t>terminach składania wniosków, o których mowa w ust. 4 i 5.</w:t>
      </w:r>
    </w:p>
    <w:p w:rsidR="00EB7C77" w:rsidRPr="00C61484" w:rsidRDefault="00EB7C77" w:rsidP="00EB7C77">
      <w:pPr>
        <w:pStyle w:val="ARTartustawynprozporzdzenia"/>
      </w:pPr>
      <w:r w:rsidRPr="00C61484">
        <w:rPr>
          <w:rStyle w:val="Ppogrubienie"/>
        </w:rPr>
        <w:t>Art. </w:t>
      </w:r>
      <w:r>
        <w:rPr>
          <w:rStyle w:val="Ppogrubienie"/>
        </w:rPr>
        <w:t>22</w:t>
      </w:r>
      <w:r w:rsidRPr="00C61484">
        <w:rPr>
          <w:rStyle w:val="Ppogrubienie"/>
        </w:rPr>
        <w:t>.</w:t>
      </w:r>
      <w:r w:rsidRPr="00C61484">
        <w:t> W przypadku zbiegu prawa rodziców, opiekunów prawnych dziecka lub opiekunów faktycznych dziecka do świadczenia wychowawczego, świadczenie to wypłaca się temu z rodziców, opiekunów prawnych dziecka lub opiekunów faktycznych dziecka, który faktycznie sprawuje opiekę nad dzieckiem.</w:t>
      </w:r>
      <w:r w:rsidR="009E70B9">
        <w:t xml:space="preserve"> </w:t>
      </w:r>
    </w:p>
    <w:p w:rsidR="000859F6" w:rsidRDefault="00EB7C77" w:rsidP="000859F6">
      <w:pPr>
        <w:pStyle w:val="ARTartustawynprozporzdzenia"/>
      </w:pPr>
      <w:r w:rsidRPr="00C61484">
        <w:rPr>
          <w:rStyle w:val="Ppogrubienie"/>
        </w:rPr>
        <w:t>Art. 2</w:t>
      </w:r>
      <w:r>
        <w:rPr>
          <w:rStyle w:val="Ppogrubienie"/>
        </w:rPr>
        <w:t>3</w:t>
      </w:r>
      <w:r w:rsidRPr="00C61484">
        <w:rPr>
          <w:rStyle w:val="Ppogrubienie"/>
        </w:rPr>
        <w:t>.</w:t>
      </w:r>
      <w:r w:rsidRPr="00C61484">
        <w:t> 1.</w:t>
      </w:r>
      <w:r w:rsidRPr="00C61484">
        <w:tab/>
      </w:r>
      <w:r w:rsidR="00F4783E">
        <w:t> </w:t>
      </w:r>
      <w:r w:rsidR="000859F6">
        <w:t xml:space="preserve">Organ właściwy </w:t>
      </w:r>
      <w:r w:rsidR="001E73F8">
        <w:t xml:space="preserve">lub marszałek województwa </w:t>
      </w:r>
      <w:r w:rsidR="000859F6">
        <w:t>odmawia</w:t>
      </w:r>
      <w:r w:rsidR="001E73F8">
        <w:t>ją</w:t>
      </w:r>
      <w:r w:rsidR="000859F6">
        <w:t xml:space="preserve"> przyznania prawa do świadczenia wychowawczego</w:t>
      </w:r>
      <w:r w:rsidR="00D42AAC">
        <w:t>,</w:t>
      </w:r>
      <w:r w:rsidR="000859F6">
        <w:t xml:space="preserve"> jeżeli osoba ubiegająca się o to świadczenie </w:t>
      </w:r>
      <w:r w:rsidR="00F3188A">
        <w:t>uniemożliwi</w:t>
      </w:r>
      <w:r w:rsidR="000859F6">
        <w:t xml:space="preserve"> </w:t>
      </w:r>
      <w:r w:rsidR="00F3188A">
        <w:t>przeprowadzenie</w:t>
      </w:r>
      <w:r w:rsidR="000859F6">
        <w:t xml:space="preserve"> wywiadu, o którym mowa w art. 15 ust. 1, lub nie udzieli podczas tego wywiadu wyjaśnień</w:t>
      </w:r>
      <w:r w:rsidR="000859F6" w:rsidRPr="00BD6B8A">
        <w:t xml:space="preserve"> </w:t>
      </w:r>
      <w:r w:rsidR="000859F6" w:rsidRPr="00C61484">
        <w:t xml:space="preserve">co do okoliczności </w:t>
      </w:r>
      <w:r w:rsidR="000859F6">
        <w:t>objętych wywiadem.</w:t>
      </w:r>
    </w:p>
    <w:p w:rsidR="000859F6" w:rsidRPr="00C61484" w:rsidRDefault="000859F6" w:rsidP="000859F6">
      <w:pPr>
        <w:pStyle w:val="USTustnpkodeksu"/>
      </w:pPr>
      <w:r>
        <w:t>2.</w:t>
      </w:r>
      <w:r w:rsidR="00F4783E">
        <w:t> </w:t>
      </w:r>
      <w:r w:rsidRPr="00C61484">
        <w:t>Wypłata świadczenia wychowawczego podlega wstrzymaniu, jeżeli osoba otrzymująca to świa</w:t>
      </w:r>
      <w:r>
        <w:t>dczenie</w:t>
      </w:r>
      <w:r w:rsidRPr="00C61484">
        <w:t xml:space="preserve"> odmówiła udzielenia lub nie udzieliła w wyznaczonym terminie wyjaśnień co do okoliczności mających wpływ na prawo do świadczenia wychowawczego</w:t>
      </w:r>
      <w:r>
        <w:t xml:space="preserve">, w tym </w:t>
      </w:r>
      <w:r w:rsidR="00F3188A">
        <w:t>uniemożliwiła przeprowadzenie</w:t>
      </w:r>
      <w:r>
        <w:t xml:space="preserve"> wywiadu, o którym mowa w art. 15 ust. 1, lub nie udzieliła podczas tego wywiadu wyjaśnień</w:t>
      </w:r>
      <w:r w:rsidR="00DC3C02">
        <w:t xml:space="preserve"> </w:t>
      </w:r>
      <w:r w:rsidR="00DC3C02" w:rsidRPr="00C61484">
        <w:t xml:space="preserve">co do okoliczności </w:t>
      </w:r>
      <w:r w:rsidR="00DC3C02">
        <w:t>objętych wywiadem</w:t>
      </w:r>
      <w:r w:rsidRPr="00C61484">
        <w:t>.</w:t>
      </w:r>
    </w:p>
    <w:p w:rsidR="000859F6" w:rsidRPr="00C61484" w:rsidRDefault="00CE2FC4" w:rsidP="000859F6">
      <w:pPr>
        <w:pStyle w:val="USTustnpkodeksu"/>
      </w:pPr>
      <w:r>
        <w:t>3</w:t>
      </w:r>
      <w:r w:rsidR="000859F6" w:rsidRPr="00C61484">
        <w:t xml:space="preserve">. W przypadku </w:t>
      </w:r>
      <w:r w:rsidR="000859F6">
        <w:t>przeprowadzenia wywiadu</w:t>
      </w:r>
      <w:r w:rsidR="0069590C">
        <w:t>, o którym mowa w art. 15 ust. 1,</w:t>
      </w:r>
      <w:r w:rsidR="000859F6">
        <w:t xml:space="preserve"> lub </w:t>
      </w:r>
      <w:r w:rsidR="000859F6" w:rsidRPr="00C61484">
        <w:t xml:space="preserve">udzielenia wyjaśnień, o których mowa w ust. </w:t>
      </w:r>
      <w:r w:rsidR="000859F6">
        <w:t>2</w:t>
      </w:r>
      <w:r w:rsidR="000859F6" w:rsidRPr="00C61484">
        <w:t xml:space="preserve">, świadczenie wychowawcze wypłaca się od miesiąca, w którym </w:t>
      </w:r>
      <w:r w:rsidR="000859F6">
        <w:t xml:space="preserve">przeprowadzono wywiad lub </w:t>
      </w:r>
      <w:r w:rsidR="000859F6" w:rsidRPr="00C61484">
        <w:t xml:space="preserve">wpłynęły wyjaśnienia, do końca okresu, w </w:t>
      </w:r>
      <w:r w:rsidR="000859F6" w:rsidRPr="00C61484">
        <w:lastRenderedPageBreak/>
        <w:t>którym przysługuje świadczenie wychowawcze, jeżeli osoba spełnia warunki określone w ustawie.</w:t>
      </w:r>
    </w:p>
    <w:p w:rsidR="000859F6" w:rsidRPr="00C61484" w:rsidRDefault="00CE2FC4" w:rsidP="000859F6">
      <w:pPr>
        <w:pStyle w:val="USTustnpkodeksu"/>
      </w:pPr>
      <w:r>
        <w:t>4</w:t>
      </w:r>
      <w:r w:rsidR="000859F6" w:rsidRPr="00C61484">
        <w:t>. Wypłata świadczenia wychowawczego podlega wstrzymaniu, jeżeli osoba, która otrzymuje to świadczenie, nie podejmuje świadczenia wychowawczego przez trzy kolejne miesiące kalendarzowe.</w:t>
      </w:r>
    </w:p>
    <w:p w:rsidR="000859F6" w:rsidRPr="00C61484" w:rsidRDefault="00CE2FC4" w:rsidP="000859F6">
      <w:pPr>
        <w:pStyle w:val="USTustnpkodeksu"/>
      </w:pPr>
      <w:r>
        <w:t>5</w:t>
      </w:r>
      <w:r w:rsidR="000859F6" w:rsidRPr="00C61484">
        <w:t>. W przypadku zgłoszenia się osoby po upływie trzech miesięcy, wypłaca się jej świadczenie wychowawcze za cały okr</w:t>
      </w:r>
      <w:r>
        <w:t>es wstrzymania zgodnie z ust. 2</w:t>
      </w:r>
      <w:r w:rsidR="000859F6" w:rsidRPr="00C61484">
        <w:t xml:space="preserve"> lub </w:t>
      </w:r>
      <w:r>
        <w:t>4</w:t>
      </w:r>
      <w:r w:rsidR="000859F6" w:rsidRPr="00C61484">
        <w:t>, jeżeli osoba ta spełnia warunki określone w ustawie.</w:t>
      </w:r>
    </w:p>
    <w:p w:rsidR="000859F6" w:rsidRPr="00C61484" w:rsidRDefault="00EB3D97" w:rsidP="000859F6">
      <w:pPr>
        <w:pStyle w:val="USTustnpkodeksu"/>
      </w:pPr>
      <w:r>
        <w:t>6</w:t>
      </w:r>
      <w:r w:rsidR="000859F6" w:rsidRPr="00C61484">
        <w:t>. Jeżeli wznowienie wypłaty wstrzymanego świadczenia wychowawczego nie nastąpi do końca okresu, w którym przysługuje świadczenie wychowawcze, prawo do świadczenia wychowawczego za ten okres wygasa.</w:t>
      </w:r>
    </w:p>
    <w:p w:rsidR="00EB7C77" w:rsidRPr="00C61484" w:rsidRDefault="00EB7C77" w:rsidP="00EB7C77">
      <w:pPr>
        <w:pStyle w:val="ARTartustawynprozporzdzenia"/>
      </w:pPr>
      <w:r w:rsidRPr="00C61484">
        <w:rPr>
          <w:rStyle w:val="Ppogrubienie"/>
        </w:rPr>
        <w:t>Art. 2</w:t>
      </w:r>
      <w:r>
        <w:rPr>
          <w:rStyle w:val="Ppogrubienie"/>
        </w:rPr>
        <w:t>4</w:t>
      </w:r>
      <w:r w:rsidRPr="00C61484">
        <w:rPr>
          <w:rStyle w:val="Ppogrubienie"/>
        </w:rPr>
        <w:t>.</w:t>
      </w:r>
      <w:r w:rsidRPr="00C61484">
        <w:t> 1.</w:t>
      </w:r>
      <w:r w:rsidRPr="00C61484">
        <w:tab/>
      </w:r>
      <w:r w:rsidR="00F4783E">
        <w:t> </w:t>
      </w:r>
      <w:r w:rsidRPr="00C61484">
        <w:t>Podmioty realizujące zadania w zakresie świadczenia wychowawczego mogą przetwarzać, w zakresie niezbędnym do realizacji zadań wynikających z niniejszej ustawy, dane osobowe osoby ubiegającej się o świadczenie wychowawcze oraz członków jej rodziny.</w:t>
      </w:r>
    </w:p>
    <w:p w:rsidR="00EB7C77" w:rsidRPr="00C61484" w:rsidRDefault="00EB7C77" w:rsidP="00EB7C77">
      <w:pPr>
        <w:pStyle w:val="USTustnpkodeksu"/>
      </w:pPr>
      <w:r w:rsidRPr="00C61484">
        <w:t>2. Pracodawcy, właściwe jednostki organizacyjne podległe Ministrowi Obrony Narodowej, ministrowi właściwemu do spraw wewnętrznych, Szefowi Agencji Wywiadu, Szefowi Agencji Bezpieczeństwa Wewnętrznego, Ministrowi Sprawiedliwości, podmioty wypłacające uposażenie osobom w stanie spoczynku lub uposażenie rodzinne, jednostki, które zawarły umowę agencyjną lub umowę zlecenia albo umowę o świadczenie usług, rolnicze spółdzielnie produkcyjne, właściwe organy finansowe, organy emerytalne lub rentowe, Zakład Ubezpieczeń Społecznych, zwany dalej „Zakładem”, Kasa Rolniczego Ubezpieczenia Społecznego oraz urzędy administracji rządowej i samorządowej są obowiązani wydawać zaświadczenia niezbędne do ustalenia prawa do świadczenia wychowawczego.</w:t>
      </w:r>
    </w:p>
    <w:p w:rsidR="00EB7C77" w:rsidRPr="00C61484" w:rsidRDefault="00EB7C77" w:rsidP="00EB7C77">
      <w:pPr>
        <w:pStyle w:val="USTustnpkodeksu"/>
      </w:pPr>
      <w:r w:rsidRPr="00C61484">
        <w:t>3. Wydawanie zaświadczeń, o których mowa w ust. 2, jest wolne od opłat.</w:t>
      </w:r>
    </w:p>
    <w:p w:rsidR="00EB7C77" w:rsidRPr="00C61484" w:rsidRDefault="00EB7C77" w:rsidP="00EB7C77">
      <w:pPr>
        <w:pStyle w:val="ARTartustawynprozporzdzenia"/>
      </w:pPr>
      <w:r w:rsidRPr="00C61484">
        <w:rPr>
          <w:rStyle w:val="Ppogrubienie"/>
        </w:rPr>
        <w:t>Art. 2</w:t>
      </w:r>
      <w:r>
        <w:rPr>
          <w:rStyle w:val="Ppogrubienie"/>
        </w:rPr>
        <w:t>5</w:t>
      </w:r>
      <w:r w:rsidRPr="00C61484">
        <w:rPr>
          <w:rStyle w:val="Ppogrubienie"/>
        </w:rPr>
        <w:t>.</w:t>
      </w:r>
      <w:r w:rsidRPr="00C61484">
        <w:t> 1.</w:t>
      </w:r>
      <w:r w:rsidRPr="00C61484">
        <w:tab/>
        <w:t xml:space="preserve"> Osoba, która pobrała nienależnie świadczenie wychowawcze, jest obowiązana do jego zwrotu wraz z odsetkami ustawowymi za opóźnienie.</w:t>
      </w:r>
    </w:p>
    <w:p w:rsidR="00EB7C77" w:rsidRPr="00C61484" w:rsidRDefault="00EB7C77" w:rsidP="00EB7C77">
      <w:pPr>
        <w:pStyle w:val="USTustnpkodeksu"/>
      </w:pPr>
      <w:r w:rsidRPr="00C61484">
        <w:t>2. Za nienależnie pobrane świadczenie wychowawcze uważa się:</w:t>
      </w:r>
    </w:p>
    <w:p w:rsidR="00EB7C77" w:rsidRPr="007511FB" w:rsidRDefault="00F4783E" w:rsidP="00EB7C77">
      <w:pPr>
        <w:pStyle w:val="PKTpunkt"/>
      </w:pPr>
      <w:r>
        <w:t>1)</w:t>
      </w:r>
      <w:r w:rsidR="00EB7C77">
        <w:tab/>
      </w:r>
      <w:r w:rsidR="00EB7C77" w:rsidRPr="007511FB">
        <w:t xml:space="preserve">świadczenie wychowawcze wypłacone mimo zaistnienia okoliczności powodujących ustanie lub zawieszenie prawa do świadczenia wychowawczego albo wstrzymanie wypłaty świadczenia wychowawczego, jeżeli osoba pobierająca to świadczenie była pouczona o braku prawa do </w:t>
      </w:r>
      <w:r w:rsidR="00BD1D5E">
        <w:t>jego</w:t>
      </w:r>
      <w:r w:rsidR="00EB7C77" w:rsidRPr="007511FB">
        <w:t xml:space="preserve"> pobierania;</w:t>
      </w:r>
    </w:p>
    <w:p w:rsidR="00EB7C77" w:rsidRPr="007511FB" w:rsidRDefault="00F4783E" w:rsidP="00EB7C77">
      <w:pPr>
        <w:pStyle w:val="PKTpunkt"/>
      </w:pPr>
      <w:r>
        <w:lastRenderedPageBreak/>
        <w:t>2)</w:t>
      </w:r>
      <w:r w:rsidR="00EB7C77">
        <w:tab/>
      </w:r>
      <w:r w:rsidR="00EB7C77" w:rsidRPr="007511FB">
        <w:t>świadczenie wychowawcze przyznane lub wypłacone na podstawie fałszywych zeznań lub dokumentów albo w innych przypadkach świadomego wprowadzenia w błąd przez osobę pobierającą to świadczenie;</w:t>
      </w:r>
    </w:p>
    <w:p w:rsidR="00EB7C77" w:rsidRPr="007511FB" w:rsidRDefault="00EB7C77" w:rsidP="00EB7C77">
      <w:pPr>
        <w:pStyle w:val="PKTpunkt"/>
      </w:pPr>
      <w:r w:rsidRPr="007511FB">
        <w:t>3)</w:t>
      </w:r>
      <w:r>
        <w:tab/>
      </w:r>
      <w:r w:rsidRPr="007511FB">
        <w:t>świadczenie wychowawcze wypłacone w pr</w:t>
      </w:r>
      <w:r>
        <w:t>zypadku, o którym mowa w art. 16</w:t>
      </w:r>
      <w:r w:rsidRPr="007511FB">
        <w:t xml:space="preserve"> ust. </w:t>
      </w:r>
      <w:r>
        <w:t>6</w:t>
      </w:r>
      <w:r w:rsidRPr="007511FB">
        <w:t>, za okres od dnia, w którym osoba stała się uprawniona do świadcze</w:t>
      </w:r>
      <w:r w:rsidR="00E3042F">
        <w:t>ń</w:t>
      </w:r>
      <w:r w:rsidRPr="007511FB">
        <w:t xml:space="preserve"> </w:t>
      </w:r>
      <w:r w:rsidR="002C680F">
        <w:t>na rodzinę</w:t>
      </w:r>
      <w:r w:rsidR="002C680F" w:rsidRPr="007511FB">
        <w:t xml:space="preserve"> </w:t>
      </w:r>
      <w:r w:rsidRPr="007511FB">
        <w:t>w innym państwie w związku ze stosowaniem przepisów o koordynacji systemów zabezpieczenia społecznego, do dnia wydania decyzji o uchyleniu decyzji przyznającej świadczenie wychowawcze;</w:t>
      </w:r>
    </w:p>
    <w:p w:rsidR="00EB7C77" w:rsidRPr="007511FB" w:rsidRDefault="00EB7C77" w:rsidP="00EB7C77">
      <w:pPr>
        <w:pStyle w:val="PKTpunkt"/>
      </w:pPr>
      <w:r w:rsidRPr="007511FB">
        <w:t>4)</w:t>
      </w:r>
      <w:r>
        <w:tab/>
      </w:r>
      <w:r w:rsidRPr="007511FB">
        <w:t>świadczenie wychowawcze przyznane na podstawie decyzji, której następnie stwierdzono nieważność z powodu jej wydania bez podstawy prawnej lub z rażącym naruszeniem prawa albo świadczenie wychowawcze przyznane na podstawie decyzji, która została następnie uchylona w wyniku wznowienia postępowania i osobie odmówiono prawa do świadczenia wychowawczego;</w:t>
      </w:r>
    </w:p>
    <w:p w:rsidR="00EB7C77" w:rsidRPr="007511FB" w:rsidRDefault="00EB7C77" w:rsidP="00EB7C77">
      <w:pPr>
        <w:pStyle w:val="PKTpunkt"/>
      </w:pPr>
      <w:r w:rsidRPr="007511FB">
        <w:t>5)</w:t>
      </w:r>
      <w:r>
        <w:tab/>
      </w:r>
      <w:r w:rsidRPr="007511FB">
        <w:t>świadczenie wychowawcze wypłacone osobie innej niż osoba, która została wskazana w decyzji przyznającej świadczenie wychowawcze, z przyczyn niezależnych od organu, który wydał tę decyzję.</w:t>
      </w:r>
    </w:p>
    <w:p w:rsidR="00EB7C77" w:rsidRPr="007511FB" w:rsidRDefault="00EB7C77" w:rsidP="00EB7C77">
      <w:pPr>
        <w:pStyle w:val="USTustnpkodeksu"/>
      </w:pPr>
      <w:r w:rsidRPr="007511FB">
        <w:t>3. Należności z tytułu nienależnie pobranego świadczenia wychowawczego ulegają przedawnieniu z upływem 3 lat, licząc od dnia, w którym decyzja o ustaleniu i zwrocie nienależnie pobranego świadczenia wychowawczego stała się ostateczna.</w:t>
      </w:r>
    </w:p>
    <w:p w:rsidR="00A52665" w:rsidRPr="00A52665" w:rsidRDefault="00EB7C77" w:rsidP="00A52665">
      <w:pPr>
        <w:pStyle w:val="USTustnpkodeksu"/>
      </w:pPr>
      <w:r w:rsidRPr="007511FB">
        <w:t>4. </w:t>
      </w:r>
      <w:r w:rsidR="00A52665" w:rsidRPr="00A52665">
        <w:t>Bieg przedawnienia przerywa:</w:t>
      </w:r>
    </w:p>
    <w:p w:rsidR="00A52665" w:rsidRPr="00A52665" w:rsidRDefault="00F4783E" w:rsidP="00A52665">
      <w:pPr>
        <w:pStyle w:val="PKTpunkt"/>
      </w:pPr>
      <w:r>
        <w:t>1)</w:t>
      </w:r>
      <w:r>
        <w:tab/>
      </w:r>
      <w:r w:rsidR="00A52665" w:rsidRPr="00A52665">
        <w:t xml:space="preserve">odroczenie terminu płatności należności, </w:t>
      </w:r>
    </w:p>
    <w:p w:rsidR="00A52665" w:rsidRPr="00A52665" w:rsidRDefault="00F4783E" w:rsidP="00A52665">
      <w:pPr>
        <w:pStyle w:val="PKTpunkt"/>
      </w:pPr>
      <w:r>
        <w:t>2)</w:t>
      </w:r>
      <w:r>
        <w:tab/>
      </w:r>
      <w:r w:rsidR="00A52665" w:rsidRPr="00A52665">
        <w:t>rozłożenie spłaty należności na raty,</w:t>
      </w:r>
    </w:p>
    <w:p w:rsidR="00A52665" w:rsidRPr="00A52665" w:rsidRDefault="00F4783E" w:rsidP="00A52665">
      <w:pPr>
        <w:pStyle w:val="PKTpunkt"/>
      </w:pPr>
      <w:r>
        <w:t>3)</w:t>
      </w:r>
      <w:r>
        <w:tab/>
      </w:r>
      <w:r w:rsidR="00A52665" w:rsidRPr="00A52665">
        <w:t>zastosowanie środka egzekucyjnego, o którym dłużnik został powiadomiony</w:t>
      </w:r>
    </w:p>
    <w:p w:rsidR="00EB7C77" w:rsidRPr="007511FB" w:rsidRDefault="00A52665" w:rsidP="00C669B4">
      <w:pPr>
        <w:pStyle w:val="CZWSPPKTczwsplnapunktw"/>
      </w:pPr>
      <w:r w:rsidRPr="00A52665">
        <w:sym w:font="Symbol" w:char="F02D"/>
      </w:r>
      <w:r w:rsidRPr="00A52665">
        <w:t xml:space="preserve"> przy czym po przerwaniu biegu terminu przedawnienia biegnie on na nowo </w:t>
      </w:r>
      <w:r w:rsidR="005878F3">
        <w:t xml:space="preserve">odpowiednio </w:t>
      </w:r>
      <w:r w:rsidRPr="00A52665">
        <w:t>od dnia następującego po dniu odroczenia terminu płatności należności, rozłożenia spłaty należności na raty</w:t>
      </w:r>
      <w:r w:rsidR="005878F3">
        <w:t xml:space="preserve"> lub</w:t>
      </w:r>
      <w:r w:rsidRPr="00A52665">
        <w:t xml:space="preserve"> zastosowania środka egzekucyjnego, o którym dłużnik został powiadomiony.</w:t>
      </w:r>
    </w:p>
    <w:p w:rsidR="00EB7C77" w:rsidRPr="007511FB" w:rsidRDefault="00EB7C77" w:rsidP="00EB7C77">
      <w:pPr>
        <w:pStyle w:val="USTustnpkodeksu"/>
      </w:pPr>
      <w:r w:rsidRPr="007511FB">
        <w:t>5. Decyzja o ustaleniu i zwrocie nienależnie pobranego świadczenia wychowawczego nie jest wydawana, jeżeli od terminu jego pobrania upłynęło więcej niż 10 lat.</w:t>
      </w:r>
    </w:p>
    <w:p w:rsidR="00EB7C77" w:rsidRPr="00C61484" w:rsidRDefault="00F4783E" w:rsidP="001D294A">
      <w:pPr>
        <w:pStyle w:val="USTustnpkodeksu"/>
      </w:pPr>
      <w:r>
        <w:t>6. </w:t>
      </w:r>
      <w:r w:rsidR="00EB7C77" w:rsidRPr="00C61484">
        <w:t>Kwoty nienależnie pobranego świadczenia wychowawczego</w:t>
      </w:r>
      <w:r w:rsidR="005E0AB3">
        <w:t xml:space="preserve"> </w:t>
      </w:r>
      <w:r w:rsidR="005E0AB3" w:rsidRPr="005E0AB3">
        <w:t xml:space="preserve">łącznie z odsetkami ustawowymi za opóźnienie </w:t>
      </w:r>
      <w:r w:rsidR="00EB7C77" w:rsidRPr="00C61484">
        <w:t>ustalone ostateczną decyzją podlegają potrąceniu z wypłacanego świadczenia wychowawczego</w:t>
      </w:r>
      <w:r w:rsidR="001D294A">
        <w:t xml:space="preserve">, wypłacanych świadczeń rodzinnych oraz wypłacanych </w:t>
      </w:r>
      <w:r w:rsidR="001D294A" w:rsidRPr="001D294A">
        <w:lastRenderedPageBreak/>
        <w:t>zasiłków dla opiekunów, o których mowa w ustawie z dnia 4 kwietnia 2014 r. o ustaleniu i wypłacie zasiłków dla opiekunów</w:t>
      </w:r>
      <w:r w:rsidR="00EB7C77" w:rsidRPr="00C61484">
        <w:t>.</w:t>
      </w:r>
    </w:p>
    <w:p w:rsidR="00EB7C77" w:rsidRPr="00C61484" w:rsidRDefault="00EB7C77" w:rsidP="00EB7C77">
      <w:pPr>
        <w:pStyle w:val="USTustnpkodeksu"/>
      </w:pPr>
      <w:r w:rsidRPr="00C61484">
        <w:t>7. Nienależnie pobrane świadczenie wychowawcze podlega egzekucji w trybie przepisów</w:t>
      </w:r>
      <w:r w:rsidR="00194FF5">
        <w:t xml:space="preserve"> </w:t>
      </w:r>
      <w:r w:rsidRPr="00C61484">
        <w:t>o postępowaniu egzekucyjnym w administracji.</w:t>
      </w:r>
    </w:p>
    <w:p w:rsidR="00EB7C77" w:rsidRPr="00C61484" w:rsidRDefault="00EB7C77" w:rsidP="00EB7C77">
      <w:pPr>
        <w:pStyle w:val="USTustnpkodeksu"/>
      </w:pPr>
      <w:r w:rsidRPr="00C61484">
        <w:t xml:space="preserve">8. Kwoty świadczenia wychowawczego, o których mowa w ust. 2, podlegają zwrotowi łącznie z odsetkami </w:t>
      </w:r>
      <w:r w:rsidR="006C2C0D" w:rsidRPr="006C2C0D">
        <w:t xml:space="preserve">ustawowymi </w:t>
      </w:r>
      <w:r w:rsidR="006C2C0D">
        <w:t xml:space="preserve">za opóźnienie </w:t>
      </w:r>
      <w:r w:rsidRPr="00C61484">
        <w:t>na rachunek bankowy wskazany przez organ właściwy. Odsetki są naliczane od pierwszego dnia miesiąca następującego po dniu wypłaty świadczenia wychowawczego do dnia spłaty.</w:t>
      </w:r>
    </w:p>
    <w:p w:rsidR="00EB7C77" w:rsidRPr="00C61484" w:rsidRDefault="00EB7C77" w:rsidP="00EB7C77">
      <w:pPr>
        <w:pStyle w:val="USTustnpkodeksu"/>
      </w:pPr>
      <w:r w:rsidRPr="00C61484">
        <w:t>9. Organ właściwy, który wydał decyzję w sprawie nienależnie pobranego świadczenia wychowawczego, może umorzyć kwoty nienależnie pobranego świadczenia wychowawczego łącznie z odsetkami w całości lub w części, odroczyć termin płatności albo rozłożyć na raty, jeżeli zachodzą szczególnie uzasadnione okoliczności dotyczące sytuacji rodziny.</w:t>
      </w:r>
    </w:p>
    <w:p w:rsidR="000E1143" w:rsidRPr="000E1143" w:rsidRDefault="00F4783E" w:rsidP="000E1143">
      <w:pPr>
        <w:pStyle w:val="USTustnpkodeksu"/>
      </w:pPr>
      <w:r>
        <w:t>10. </w:t>
      </w:r>
      <w:r w:rsidR="000E1143" w:rsidRPr="000E1143">
        <w:t>W przypadku zwrotu nienależnie pobran</w:t>
      </w:r>
      <w:r w:rsidR="00423408">
        <w:t>ego</w:t>
      </w:r>
      <w:r w:rsidR="000E1143" w:rsidRPr="000E1143">
        <w:t xml:space="preserve"> świadcze</w:t>
      </w:r>
      <w:r w:rsidR="00423408">
        <w:t>nia</w:t>
      </w:r>
      <w:r w:rsidR="000E1143" w:rsidRPr="000E1143">
        <w:t xml:space="preserve"> </w:t>
      </w:r>
      <w:r w:rsidR="00423408">
        <w:t>wychowawczego</w:t>
      </w:r>
      <w:r w:rsidR="000E1143" w:rsidRPr="000E1143">
        <w:t xml:space="preserve"> w formie czeku, nie realizuje się czeku, gdy kwota zwrotu jest niższa niż koszty obsługi czeku.</w:t>
      </w:r>
    </w:p>
    <w:p w:rsidR="00EB7C77" w:rsidRPr="00C61484" w:rsidRDefault="00EB7C77" w:rsidP="00EB7C77">
      <w:pPr>
        <w:pStyle w:val="USTustnpkodeksu"/>
      </w:pPr>
      <w:r w:rsidRPr="00C61484">
        <w:t>1</w:t>
      </w:r>
      <w:r w:rsidR="000E1143">
        <w:t>1</w:t>
      </w:r>
      <w:r w:rsidRPr="00C61484">
        <w:t>. W przypadku śmierci osoby, która pobrała nienależnie świadczenie wychowawcze, wygasają należności, o których mowa w ust. 2 i 8.</w:t>
      </w:r>
    </w:p>
    <w:p w:rsidR="002A02BE" w:rsidRPr="002A02BE" w:rsidRDefault="00442706" w:rsidP="002A02BE">
      <w:pPr>
        <w:pStyle w:val="ARTartustawynprozporzdzenia"/>
      </w:pPr>
      <w:r w:rsidRPr="00442706">
        <w:rPr>
          <w:rStyle w:val="Ppogrubienie"/>
        </w:rPr>
        <w:t>Art. 2</w:t>
      </w:r>
      <w:r>
        <w:rPr>
          <w:rStyle w:val="Ppogrubienie"/>
        </w:rPr>
        <w:t>6</w:t>
      </w:r>
      <w:r w:rsidRPr="00442706">
        <w:rPr>
          <w:rStyle w:val="Ppogrubienie"/>
        </w:rPr>
        <w:t>.</w:t>
      </w:r>
      <w:r w:rsidRPr="00442706">
        <w:t> </w:t>
      </w:r>
      <w:r w:rsidR="002A02BE" w:rsidRPr="002A02BE">
        <w:t>1. Podmiot prowadzący rachunek płatniczy oraz bank i spółdzielcza kasa oszczędnościowo-kredytowa prowadzące rachunek inny niż płatniczy, a także wydawca instrumentu płatniczego są obowiązani zwrócić z tych rachunków organowi właściwemu na jego wniosek kwoty świadcze</w:t>
      </w:r>
      <w:r w:rsidR="002A02BE">
        <w:t>nia</w:t>
      </w:r>
      <w:r w:rsidR="002A02BE" w:rsidRPr="002A02BE">
        <w:t xml:space="preserve"> </w:t>
      </w:r>
      <w:r w:rsidR="002A02BE">
        <w:t>wychowawczego</w:t>
      </w:r>
      <w:r w:rsidR="002A02BE" w:rsidRPr="002A02BE">
        <w:t xml:space="preserve"> przekazane po dniu śmierci osoby uprawnionej na ten rachunek albo instrument płatniczy.</w:t>
      </w:r>
    </w:p>
    <w:p w:rsidR="002A02BE" w:rsidRPr="002A02BE" w:rsidRDefault="002A02BE" w:rsidP="002A02BE">
      <w:pPr>
        <w:pStyle w:val="USTustnpkodeksu"/>
      </w:pPr>
      <w:r w:rsidRPr="002A02BE">
        <w:t>2. Podmiot prowadzący rachunek płatniczy oraz bank i spółdzielcza kasa oszczędnościowo-kredytowa prowadzące rachunek inny niż płatniczy, a także wydawca instrumentu płatniczego są zwolnieni od wypłaty pełnej lub częściowej kwoty, o której mowa w ust. 1, jeżeli przed otrzymaniem wniosku organu właściwego dokonali z tych rachunków wypłat innym osobom i te wypłaty nie pozwalają zrealizować wniosku w całości lub części, oraz w terminie 30 dni od dnia otrzymania wniosku poinformują o tym ten organ, wraz ze wskazaniem osób, które pobrały wypłaty.</w:t>
      </w:r>
    </w:p>
    <w:p w:rsidR="00442706" w:rsidRDefault="002A02BE" w:rsidP="002A02BE">
      <w:pPr>
        <w:pStyle w:val="USTustnpkodeksu"/>
        <w:rPr>
          <w:rStyle w:val="Ppogrubienie"/>
        </w:rPr>
      </w:pPr>
      <w:r w:rsidRPr="002A02BE">
        <w:t xml:space="preserve">3. Zwrot kwot </w:t>
      </w:r>
      <w:r>
        <w:t>świadczenia wychowawczego</w:t>
      </w:r>
      <w:r w:rsidRPr="002A02BE">
        <w:t>, o którym mowa w ust. 1, uznaje się za zwrot świadczeń nienależnie pobranych.</w:t>
      </w:r>
    </w:p>
    <w:p w:rsidR="00EB7C77" w:rsidRPr="00C61484" w:rsidRDefault="00EB7C77" w:rsidP="00EB7C77">
      <w:pPr>
        <w:pStyle w:val="ARTartustawynprozporzdzenia"/>
      </w:pPr>
      <w:r w:rsidRPr="00C61484">
        <w:rPr>
          <w:rStyle w:val="Ppogrubienie"/>
        </w:rPr>
        <w:t>Art. 2</w:t>
      </w:r>
      <w:r w:rsidR="00442706">
        <w:rPr>
          <w:rStyle w:val="Ppogrubienie"/>
        </w:rPr>
        <w:t>7</w:t>
      </w:r>
      <w:r w:rsidRPr="00C61484">
        <w:rPr>
          <w:rStyle w:val="Ppogrubienie"/>
        </w:rPr>
        <w:t>.</w:t>
      </w:r>
      <w:r w:rsidRPr="00C61484">
        <w:t> 1.</w:t>
      </w:r>
      <w:r w:rsidRPr="00C61484">
        <w:tab/>
      </w:r>
      <w:r w:rsidR="002356E2">
        <w:t xml:space="preserve"> </w:t>
      </w:r>
      <w:r w:rsidRPr="00C61484">
        <w:t xml:space="preserve">Organ właściwy oraz marszałek województwa mogą bez zgody strony zmienić lub uchylić ostateczną decyzję administracyjną, na mocy której strona nabyła prawo </w:t>
      </w:r>
      <w:r w:rsidRPr="00C61484">
        <w:lastRenderedPageBreak/>
        <w:t>do świadczenia wychowawczego, jeżeli uległa zmianie sytuacja rodzinna lub dochodowa rodziny mająca wpływ na prawo do świadczenia wychowawczego, członek rodziny nabył prawo do świadczenia wychowawczego w innym państwie w związku ze stosowaniem przepisów o koordynacji systemów zabezpieczenia społecznego, osoba nienależnie pobrała świadczenie wychowawcze lub wystąpiły inne okoliczności mające wpływ na prawo do świadczenia wychowawczego.</w:t>
      </w:r>
    </w:p>
    <w:p w:rsidR="00EB7C77" w:rsidRDefault="00EB7C77" w:rsidP="00EB7C77">
      <w:pPr>
        <w:pStyle w:val="USTustnpkodeksu"/>
      </w:pPr>
      <w:r w:rsidRPr="00C61484">
        <w:t>2. Zmiana decyzji na korzyść strony nie wymaga jej zgody.</w:t>
      </w:r>
    </w:p>
    <w:p w:rsidR="005A7F90" w:rsidRPr="00C61484" w:rsidRDefault="00F4783E" w:rsidP="00EB7C77">
      <w:pPr>
        <w:pStyle w:val="USTustnpkodeksu"/>
      </w:pPr>
      <w:r>
        <w:t>3. </w:t>
      </w:r>
      <w:r w:rsidR="005A7F90" w:rsidRPr="005A7F90">
        <w:t>Decyzje przyznające świadczeni</w:t>
      </w:r>
      <w:r w:rsidR="005A7F90">
        <w:t>e</w:t>
      </w:r>
      <w:r w:rsidR="005A7F90" w:rsidRPr="005A7F90">
        <w:t xml:space="preserve"> </w:t>
      </w:r>
      <w:r w:rsidR="005A7F90">
        <w:t>wychowawcze</w:t>
      </w:r>
      <w:r w:rsidR="005A7F90" w:rsidRPr="005A7F90">
        <w:t xml:space="preserve"> są natychmiast wykonalne</w:t>
      </w:r>
      <w:r w:rsidR="00C42BB2">
        <w:t>.</w:t>
      </w:r>
    </w:p>
    <w:p w:rsidR="00EB7C77" w:rsidRPr="00C61484" w:rsidRDefault="00F4783E" w:rsidP="00EB7C77">
      <w:pPr>
        <w:pStyle w:val="ARTartustawynprozporzdzenia"/>
      </w:pPr>
      <w:r>
        <w:rPr>
          <w:rStyle w:val="Ppogrubienie"/>
        </w:rPr>
        <w:t>Art. </w:t>
      </w:r>
      <w:r w:rsidR="00EB7C77" w:rsidRPr="00C61484">
        <w:rPr>
          <w:rStyle w:val="Ppogrubienie"/>
        </w:rPr>
        <w:t>2</w:t>
      </w:r>
      <w:r w:rsidR="00442706">
        <w:rPr>
          <w:rStyle w:val="Ppogrubienie"/>
        </w:rPr>
        <w:t>8</w:t>
      </w:r>
      <w:r w:rsidR="00EB7C77" w:rsidRPr="00C61484">
        <w:rPr>
          <w:rStyle w:val="Ppogrubienie"/>
        </w:rPr>
        <w:t>.</w:t>
      </w:r>
      <w:r>
        <w:rPr>
          <w:rStyle w:val="Ppogrubienie"/>
        </w:rPr>
        <w:t> </w:t>
      </w:r>
      <w:r w:rsidR="00EB7C77" w:rsidRPr="00C61484">
        <w:t xml:space="preserve">W sprawach nieuregulowanych w niniejszej ustawie stosuje się przepisy ustawy z dnia 14 czerwca 1960 r. </w:t>
      </w:r>
      <w:r w:rsidR="00EB7C77" w:rsidRPr="00EB7C77">
        <w:sym w:font="Symbol" w:char="F02D"/>
      </w:r>
      <w:r w:rsidR="00EB7C77" w:rsidRPr="00C61484">
        <w:t xml:space="preserve"> Kodeks postępowania administracyjnego (Dz. U. z 201</w:t>
      </w:r>
      <w:r w:rsidR="0069590C">
        <w:t>6</w:t>
      </w:r>
      <w:r>
        <w:t xml:space="preserve"> r. poz. </w:t>
      </w:r>
      <w:r w:rsidR="00EB7C77" w:rsidRPr="00C61484">
        <w:t>2</w:t>
      </w:r>
      <w:r w:rsidR="0069590C">
        <w:t>3</w:t>
      </w:r>
      <w:r w:rsidR="00EB7C77" w:rsidRPr="00C61484">
        <w:t>).</w:t>
      </w:r>
    </w:p>
    <w:p w:rsidR="00EB7C77" w:rsidRPr="00C61484" w:rsidRDefault="00EB7C77" w:rsidP="00EB7C77">
      <w:pPr>
        <w:pStyle w:val="ROZDZODDZOZNoznaczenierozdziauluboddziau"/>
      </w:pPr>
      <w:r w:rsidRPr="00C61484">
        <w:t xml:space="preserve">Rozdział </w:t>
      </w:r>
      <w:r w:rsidR="00084FB3">
        <w:t>5</w:t>
      </w:r>
    </w:p>
    <w:p w:rsidR="00EB7C77" w:rsidRPr="00C61484" w:rsidRDefault="00EB7C77" w:rsidP="00EB7C77">
      <w:pPr>
        <w:pStyle w:val="ROZDZODDZPRZEDMprzedmiotregulacjirozdziauluboddziau"/>
      </w:pPr>
      <w:r w:rsidRPr="00C61484">
        <w:t>Finansowanie świadczenia wychowawczego</w:t>
      </w:r>
    </w:p>
    <w:p w:rsidR="00EB7C77" w:rsidRPr="00C61484" w:rsidRDefault="00EB7C77" w:rsidP="00EB7C77">
      <w:pPr>
        <w:pStyle w:val="ARTartustawynprozporzdzenia"/>
      </w:pPr>
      <w:r w:rsidRPr="00C61484">
        <w:rPr>
          <w:rStyle w:val="Ppogrubienie"/>
        </w:rPr>
        <w:t>Art. 2</w:t>
      </w:r>
      <w:r w:rsidR="00442706">
        <w:rPr>
          <w:rStyle w:val="Ppogrubienie"/>
        </w:rPr>
        <w:t>9</w:t>
      </w:r>
      <w:r w:rsidRPr="00C61484">
        <w:rPr>
          <w:rStyle w:val="Ppogrubienie"/>
        </w:rPr>
        <w:t>.</w:t>
      </w:r>
      <w:r w:rsidR="00F4783E">
        <w:t> </w:t>
      </w:r>
      <w:r>
        <w:t>1.</w:t>
      </w:r>
      <w:r w:rsidR="00F4783E">
        <w:t> </w:t>
      </w:r>
      <w:r w:rsidRPr="00C61484">
        <w:t>Organ właściwy oraz samorząd województwa realizują zadania z zakresu świadczenia wychowawczego jako zadanie z zakresu administracji rządowej.</w:t>
      </w:r>
    </w:p>
    <w:p w:rsidR="00EB7C77" w:rsidRPr="00C61484" w:rsidRDefault="00EB7C77" w:rsidP="00EB7C77">
      <w:pPr>
        <w:pStyle w:val="USTustnpkodeksu"/>
      </w:pPr>
      <w:r w:rsidRPr="00C61484">
        <w:t>2.</w:t>
      </w:r>
      <w:r w:rsidR="00F4783E">
        <w:t> </w:t>
      </w:r>
      <w:r w:rsidRPr="00C61484">
        <w:t>Do finansowania świadczenia wychowawczego mają zastosowanie przepisy ustawy z dnia 2</w:t>
      </w:r>
      <w:r w:rsidR="00D42AAC">
        <w:t>7</w:t>
      </w:r>
      <w:r w:rsidRPr="00C61484">
        <w:t xml:space="preserve"> sierpnia 2009 r. o finansac</w:t>
      </w:r>
      <w:r w:rsidR="00D42AAC">
        <w:t>h publicznych (Dz. U. z 2013 r.</w:t>
      </w:r>
      <w:r w:rsidRPr="00C61484">
        <w:t xml:space="preserve"> poz. 885, z</w:t>
      </w:r>
      <w:r>
        <w:t xml:space="preserve"> późn.</w:t>
      </w:r>
      <w:r w:rsidRPr="00C61484">
        <w:t xml:space="preserve"> zm.</w:t>
      </w:r>
      <w:r>
        <w:rPr>
          <w:rStyle w:val="Odwoanieprzypisudolnego"/>
        </w:rPr>
        <w:footnoteReference w:id="10"/>
      </w:r>
      <w:r>
        <w:rPr>
          <w:rStyle w:val="IGindeksgrny"/>
        </w:rPr>
        <w:t>)</w:t>
      </w:r>
      <w:r w:rsidRPr="00C61484">
        <w:t>).</w:t>
      </w:r>
    </w:p>
    <w:p w:rsidR="00EB7C77" w:rsidRPr="00C61484" w:rsidRDefault="00EB7C77" w:rsidP="00EB7C77">
      <w:pPr>
        <w:pStyle w:val="USTustnpkodeksu"/>
      </w:pPr>
      <w:r w:rsidRPr="00C61484">
        <w:t>3. Świadczenie wychowawcze i koszty jego obsługi są finansowane w formie dotacji celowej z budżetu państwa.</w:t>
      </w:r>
    </w:p>
    <w:p w:rsidR="00EB7C77" w:rsidRPr="00C61484" w:rsidRDefault="00EB7C77" w:rsidP="00EB7C77">
      <w:pPr>
        <w:pStyle w:val="USTustnpkodeksu"/>
      </w:pPr>
      <w:r w:rsidRPr="00C61484">
        <w:t>4. Koszty obsługi, o których mowa w ust. 3, w przyp</w:t>
      </w:r>
      <w:r w:rsidR="00F669CD">
        <w:t>adku organu właściwego wynoszą </w:t>
      </w:r>
      <w:r w:rsidR="007917CF">
        <w:t>1,5</w:t>
      </w:r>
      <w:r w:rsidRPr="00C61484">
        <w:t>% otrzymanej dotacji na świadczenie wychowawcze.</w:t>
      </w:r>
    </w:p>
    <w:p w:rsidR="00EB7C77" w:rsidRDefault="00EB7C77" w:rsidP="00EB7C77">
      <w:pPr>
        <w:pStyle w:val="USTustnpkodeksu"/>
      </w:pPr>
      <w:r w:rsidRPr="00C61484">
        <w:t>5. Zwroty nienależnie pobranych świadczeń wychowawczych w trakcie danego roku budżetowego nie mają wpływu na wysokość kosztów obsługi, o których mowa w ust. 4.</w:t>
      </w:r>
    </w:p>
    <w:p w:rsidR="00557B24" w:rsidRPr="00557B24" w:rsidRDefault="00557B24" w:rsidP="004366C3">
      <w:pPr>
        <w:pStyle w:val="USTustnpkodeksu"/>
      </w:pPr>
      <w:r>
        <w:t>6.</w:t>
      </w:r>
      <w:r w:rsidR="00F4783E">
        <w:t> </w:t>
      </w:r>
      <w:r w:rsidRPr="00557B24">
        <w:t>Minister właściwy do spraw finansów publicznych</w:t>
      </w:r>
      <w:r w:rsidR="00E14451">
        <w:t>,</w:t>
      </w:r>
      <w:r w:rsidR="004660B1">
        <w:t xml:space="preserve"> </w:t>
      </w:r>
      <w:r w:rsidR="005A412C">
        <w:t>na wniosek</w:t>
      </w:r>
      <w:r w:rsidR="004660B1">
        <w:t xml:space="preserve"> ministr</w:t>
      </w:r>
      <w:r w:rsidR="005A412C">
        <w:t>a</w:t>
      </w:r>
      <w:r w:rsidR="004660B1">
        <w:t xml:space="preserve"> </w:t>
      </w:r>
      <w:r w:rsidR="005A412C">
        <w:t xml:space="preserve">właściwego </w:t>
      </w:r>
      <w:r w:rsidR="004660B1">
        <w:t>do spraw rodziny</w:t>
      </w:r>
      <w:r w:rsidR="005A412C">
        <w:t>, działającego w porozumieniu</w:t>
      </w:r>
      <w:r w:rsidR="004660B1">
        <w:t xml:space="preserve"> </w:t>
      </w:r>
      <w:r w:rsidR="005A412C">
        <w:t xml:space="preserve">z </w:t>
      </w:r>
      <w:r w:rsidR="004660B1">
        <w:t>właściwymi dysponentami części budżetowych</w:t>
      </w:r>
      <w:r w:rsidR="005A412C">
        <w:t>,</w:t>
      </w:r>
      <w:r w:rsidRPr="00557B24">
        <w:t xml:space="preserve"> może dokonywać przeniesień wydatków</w:t>
      </w:r>
      <w:r w:rsidR="00497488">
        <w:t xml:space="preserve"> budżetowych </w:t>
      </w:r>
      <w:r w:rsidRPr="00557B24">
        <w:t xml:space="preserve">między częściami </w:t>
      </w:r>
      <w:r w:rsidR="00497488">
        <w:t>budżetu państwa</w:t>
      </w:r>
      <w:r w:rsidRPr="00557B24">
        <w:t>, działami</w:t>
      </w:r>
      <w:r w:rsidR="00497488">
        <w:t>,</w:t>
      </w:r>
      <w:r w:rsidRPr="00557B24">
        <w:t xml:space="preserve"> rozdziałami </w:t>
      </w:r>
      <w:r w:rsidR="00497488">
        <w:t xml:space="preserve">i paragrafami </w:t>
      </w:r>
      <w:r w:rsidRPr="00557B24">
        <w:t xml:space="preserve">klasyfikacji </w:t>
      </w:r>
      <w:r w:rsidR="00497488">
        <w:t>wydatków, z przeznaczeniem na zadania wynikające z niniejszej ustawy</w:t>
      </w:r>
      <w:r w:rsidRPr="00557B24">
        <w:t xml:space="preserve">. </w:t>
      </w:r>
    </w:p>
    <w:p w:rsidR="00557B24" w:rsidRDefault="00160895" w:rsidP="004366C3">
      <w:pPr>
        <w:pStyle w:val="USTustnpkodeksu"/>
      </w:pPr>
      <w:r>
        <w:lastRenderedPageBreak/>
        <w:t>7</w:t>
      </w:r>
      <w:r w:rsidR="00F4783E">
        <w:t>. </w:t>
      </w:r>
      <w:r w:rsidR="00497488">
        <w:t>Wydatki zaplanowane na zadania wynikające z niniejszej ustawy, w częściach budżetowych, z wyłączeniem rezerw celowych, oraz przeniesione w trybie, o którym mowa w ust. 6, nie mogą być przeznaczane na realizację innych zadań</w:t>
      </w:r>
      <w:r w:rsidR="00557B24" w:rsidRPr="00557B24">
        <w:t>.</w:t>
      </w:r>
    </w:p>
    <w:p w:rsidR="00497488" w:rsidRPr="00557B24" w:rsidRDefault="00F4783E" w:rsidP="004366C3">
      <w:pPr>
        <w:pStyle w:val="USTustnpkodeksu"/>
      </w:pPr>
      <w:r>
        <w:t>8. </w:t>
      </w:r>
      <w:r w:rsidR="00497488">
        <w:t>Do wydatków przeniesionych w trybie, o którym mowa w ust. 6, nie stosuje się przepisów art. 170 ustawy z dnia</w:t>
      </w:r>
      <w:r w:rsidR="00194FF5">
        <w:t xml:space="preserve"> </w:t>
      </w:r>
      <w:r w:rsidR="00497488">
        <w:t>27 sierpnia 2009 r. o finansach publicznych.</w:t>
      </w:r>
    </w:p>
    <w:p w:rsidR="00EB7C77" w:rsidRPr="00B152B6" w:rsidRDefault="002F419E" w:rsidP="00F4783E">
      <w:pPr>
        <w:pStyle w:val="ARTartustawynprozporzdzenia"/>
      </w:pPr>
      <w:r w:rsidRPr="00287BA9">
        <w:rPr>
          <w:rStyle w:val="Ppogrubienie"/>
        </w:rPr>
        <w:t>Art.</w:t>
      </w:r>
      <w:r w:rsidR="00F4783E">
        <w:rPr>
          <w:rStyle w:val="Ppogrubienie"/>
        </w:rPr>
        <w:t> </w:t>
      </w:r>
      <w:r w:rsidR="007556B4">
        <w:rPr>
          <w:rStyle w:val="Ppogrubienie"/>
        </w:rPr>
        <w:t>30</w:t>
      </w:r>
      <w:r w:rsidRPr="00287BA9">
        <w:rPr>
          <w:rStyle w:val="Ppogrubienie"/>
        </w:rPr>
        <w:t>.</w:t>
      </w:r>
      <w:r w:rsidR="00F4783E">
        <w:rPr>
          <w:rStyle w:val="Ppogrubienie"/>
        </w:rPr>
        <w:t> </w:t>
      </w:r>
      <w:r>
        <w:t>1</w:t>
      </w:r>
      <w:r w:rsidR="00EB7C77">
        <w:t>.</w:t>
      </w:r>
      <w:r w:rsidR="00F4783E">
        <w:t> </w:t>
      </w:r>
      <w:r w:rsidR="00EB7C77" w:rsidRPr="00B152B6">
        <w:t>Organ właściwy oraz marszałek województwa sporządzają sprawozdania rzeczowo-finansowe z wykonywania zadań z zakresu świadcze</w:t>
      </w:r>
      <w:r w:rsidR="00EB7C77">
        <w:t>nia</w:t>
      </w:r>
      <w:r w:rsidR="00EB7C77" w:rsidRPr="00B152B6">
        <w:t xml:space="preserve"> </w:t>
      </w:r>
      <w:r w:rsidR="00EB7C77">
        <w:t>wychowawczego</w:t>
      </w:r>
      <w:r w:rsidR="00EB7C77" w:rsidRPr="00B152B6">
        <w:t xml:space="preserve"> i przekazują je właściwemu miejscowo wojewodzie.</w:t>
      </w:r>
    </w:p>
    <w:p w:rsidR="00EB7C77" w:rsidRPr="00B152B6" w:rsidRDefault="002F419E" w:rsidP="00EB7C77">
      <w:pPr>
        <w:pStyle w:val="USTustnpkodeksu"/>
      </w:pPr>
      <w:r>
        <w:t>2</w:t>
      </w:r>
      <w:r w:rsidR="00EB7C77">
        <w:t>.</w:t>
      </w:r>
      <w:r w:rsidR="00F4783E">
        <w:t> </w:t>
      </w:r>
      <w:r w:rsidR="00EB7C77" w:rsidRPr="00B152B6">
        <w:t xml:space="preserve">Wojewoda sporządza zbiorcze sprawozdanie rzeczowo-finansowe z wykonywania zadań z zakresu </w:t>
      </w:r>
      <w:r w:rsidR="00EB7C77">
        <w:t>świadczenia wychowawczego</w:t>
      </w:r>
      <w:r w:rsidR="00EB7C77" w:rsidRPr="00B152B6">
        <w:t xml:space="preserve"> i przekazuje je ministrowi właściwemu do spraw rodziny.</w:t>
      </w:r>
    </w:p>
    <w:p w:rsidR="00EB7C77" w:rsidRDefault="002F419E" w:rsidP="00EB7C77">
      <w:pPr>
        <w:pStyle w:val="USTustnpkodeksu"/>
      </w:pPr>
      <w:r>
        <w:t>3</w:t>
      </w:r>
      <w:r w:rsidR="00EB7C77">
        <w:t>.</w:t>
      </w:r>
      <w:r w:rsidR="00F4783E">
        <w:t> </w:t>
      </w:r>
      <w:r w:rsidR="00EB7C77" w:rsidRPr="00B152B6">
        <w:t xml:space="preserve">Minister właściwy do spraw rodziny określi, w drodze rozporządzenia, wzory i sposób sporządzania sprawozdań rzeczowo-finansowych z wykonywania zadań z zakresu </w:t>
      </w:r>
      <w:r w:rsidR="00EB7C77">
        <w:t>świadczenia wychowawczego</w:t>
      </w:r>
      <w:r w:rsidR="00EB7C77" w:rsidRPr="00B152B6">
        <w:t xml:space="preserve"> oraz terminy i sposób ich przekazywania, uwzględniając potrzebę zapewnienia kompletności i jednolitości informacji przekazywanych przez podmioty realizujące ustawę oraz skutecznej realizacji zadań z zakresu </w:t>
      </w:r>
      <w:r w:rsidR="00EB7C77">
        <w:t>świadczenia wychowawczego</w:t>
      </w:r>
      <w:r w:rsidR="00EB7C77" w:rsidRPr="00B152B6">
        <w:t xml:space="preserve"> finansowanych z budżetu państwa.</w:t>
      </w:r>
    </w:p>
    <w:p w:rsidR="00EB7C77" w:rsidRPr="00C61484" w:rsidRDefault="00EB7C77" w:rsidP="00EB7C77">
      <w:pPr>
        <w:pStyle w:val="ROZDZODDZOZNoznaczenierozdziauluboddziau"/>
      </w:pPr>
      <w:r w:rsidRPr="00C61484">
        <w:t xml:space="preserve">Rozdział </w:t>
      </w:r>
      <w:r w:rsidR="00084FB3">
        <w:t>6</w:t>
      </w:r>
    </w:p>
    <w:p w:rsidR="00EB7C77" w:rsidRPr="00C61484" w:rsidRDefault="00EB7C77" w:rsidP="00EB7C77">
      <w:pPr>
        <w:pStyle w:val="ROZDZODDZPRZEDMprzedmiotregulacjirozdziauluboddziau"/>
      </w:pPr>
      <w:r w:rsidRPr="00C61484">
        <w:t>Zmiany w przepisach obowiązujących</w:t>
      </w:r>
    </w:p>
    <w:p w:rsidR="00507DB9" w:rsidRPr="00F4783E" w:rsidRDefault="00442706" w:rsidP="00F4783E">
      <w:pPr>
        <w:pStyle w:val="ARTartustawynprozporzdzenia"/>
      </w:pPr>
      <w:r w:rsidRPr="00F4783E">
        <w:rPr>
          <w:rStyle w:val="Ppogrubienie"/>
        </w:rPr>
        <w:t>Art. 3</w:t>
      </w:r>
      <w:r w:rsidR="007556B4" w:rsidRPr="00F4783E">
        <w:rPr>
          <w:rStyle w:val="Ppogrubienie"/>
        </w:rPr>
        <w:t>1</w:t>
      </w:r>
      <w:r w:rsidR="00EB7C77" w:rsidRPr="00F4783E">
        <w:rPr>
          <w:rStyle w:val="Ppogrubienie"/>
        </w:rPr>
        <w:t>.</w:t>
      </w:r>
      <w:r w:rsidR="00EB7C77" w:rsidRPr="00F4783E">
        <w:rPr>
          <w:rStyle w:val="Ppogrubienie"/>
          <w:b w:val="0"/>
        </w:rPr>
        <w:t> </w:t>
      </w:r>
      <w:r w:rsidR="00F4783E">
        <w:rPr>
          <w:rStyle w:val="Ppogrubienie"/>
          <w:b w:val="0"/>
        </w:rPr>
        <w:t>W</w:t>
      </w:r>
      <w:r w:rsidR="00F4783E">
        <w:rPr>
          <w:rStyle w:val="Ppogrubienie"/>
        </w:rPr>
        <w:t xml:space="preserve"> </w:t>
      </w:r>
      <w:r w:rsidR="00EB7C77" w:rsidRPr="00F4783E">
        <w:rPr>
          <w:rStyle w:val="Ppogrubienie"/>
          <w:b w:val="0"/>
        </w:rPr>
        <w:t>ustawie</w:t>
      </w:r>
      <w:r w:rsidR="00F4783E">
        <w:rPr>
          <w:rStyle w:val="Ppogrubienie"/>
        </w:rPr>
        <w:t xml:space="preserve"> </w:t>
      </w:r>
      <w:r w:rsidR="00F4783E">
        <w:rPr>
          <w:rStyle w:val="Ppogrubienie"/>
          <w:b w:val="0"/>
        </w:rPr>
        <w:t>z</w:t>
      </w:r>
      <w:r w:rsidR="00F4783E">
        <w:rPr>
          <w:rStyle w:val="Ppogrubienie"/>
        </w:rPr>
        <w:t xml:space="preserve"> </w:t>
      </w:r>
      <w:r w:rsidR="00EB7C77" w:rsidRPr="00F4783E">
        <w:rPr>
          <w:rStyle w:val="Ppogrubienie"/>
          <w:b w:val="0"/>
        </w:rPr>
        <w:t>dnia</w:t>
      </w:r>
      <w:r w:rsidR="00F4783E">
        <w:rPr>
          <w:rStyle w:val="Ppogrubienie"/>
        </w:rPr>
        <w:t xml:space="preserve"> </w:t>
      </w:r>
      <w:r w:rsidR="00EB7C77" w:rsidRPr="00F4783E">
        <w:rPr>
          <w:rStyle w:val="Ppogrubienie"/>
          <w:b w:val="0"/>
        </w:rPr>
        <w:t>17</w:t>
      </w:r>
      <w:r w:rsidR="00F4783E">
        <w:rPr>
          <w:rStyle w:val="Ppogrubienie"/>
        </w:rPr>
        <w:t xml:space="preserve"> </w:t>
      </w:r>
      <w:r w:rsidR="00EB7C77" w:rsidRPr="00F4783E">
        <w:rPr>
          <w:rStyle w:val="Ppogrubienie"/>
          <w:b w:val="0"/>
        </w:rPr>
        <w:t>listopada</w:t>
      </w:r>
      <w:r w:rsidR="00F4783E">
        <w:rPr>
          <w:rStyle w:val="Ppogrubienie"/>
        </w:rPr>
        <w:t xml:space="preserve"> </w:t>
      </w:r>
      <w:r w:rsidR="00EB7C77" w:rsidRPr="00F4783E">
        <w:rPr>
          <w:rStyle w:val="Ppogrubienie"/>
          <w:b w:val="0"/>
        </w:rPr>
        <w:t>1964</w:t>
      </w:r>
      <w:r w:rsidR="00F4783E">
        <w:rPr>
          <w:rStyle w:val="Ppogrubienie"/>
        </w:rPr>
        <w:t xml:space="preserve"> </w:t>
      </w:r>
      <w:r w:rsidR="00EB7C77" w:rsidRPr="00F4783E">
        <w:rPr>
          <w:rStyle w:val="Ppogrubienie"/>
          <w:b w:val="0"/>
        </w:rPr>
        <w:t>r.</w:t>
      </w:r>
      <w:r w:rsidR="00EB7C77" w:rsidRPr="00F4783E">
        <w:t xml:space="preserve"> – Kodeks postępowa</w:t>
      </w:r>
      <w:r w:rsidR="00F4783E">
        <w:t>nia cywilnego (Dz. </w:t>
      </w:r>
      <w:r w:rsidR="008516B5" w:rsidRPr="00F4783E">
        <w:t>U. z 2014 r.</w:t>
      </w:r>
      <w:r w:rsidR="00EB7C77" w:rsidRPr="00F4783E">
        <w:t xml:space="preserve"> poz. 101</w:t>
      </w:r>
      <w:r w:rsidR="00A9439E" w:rsidRPr="00F4783E">
        <w:t>,</w:t>
      </w:r>
      <w:r w:rsidR="00EB7C77" w:rsidRPr="00F4783E">
        <w:t xml:space="preserve"> z</w:t>
      </w:r>
      <w:r w:rsidR="00A9439E" w:rsidRPr="00F4783E">
        <w:t xml:space="preserve"> późn.</w:t>
      </w:r>
      <w:r w:rsidR="00EB7C77" w:rsidRPr="00F4783E">
        <w:t xml:space="preserve"> zm.</w:t>
      </w:r>
      <w:r w:rsidR="00EB7C77" w:rsidRPr="00F4783E">
        <w:rPr>
          <w:rStyle w:val="IGindeksgrny"/>
        </w:rPr>
        <w:footnoteReference w:id="11"/>
      </w:r>
      <w:r w:rsidR="00EB7C77" w:rsidRPr="00F4783E">
        <w:rPr>
          <w:rStyle w:val="IGindeksgrny"/>
        </w:rPr>
        <w:t>)</w:t>
      </w:r>
      <w:r w:rsidR="00EB7C77" w:rsidRPr="00F4783E">
        <w:t>) w art. 833</w:t>
      </w:r>
      <w:r w:rsidR="00507DB9" w:rsidRPr="00F4783E">
        <w:t>:</w:t>
      </w:r>
    </w:p>
    <w:p w:rsidR="00EB7C77" w:rsidRPr="00EB7C77" w:rsidRDefault="00507DB9" w:rsidP="00507DB9">
      <w:pPr>
        <w:pStyle w:val="PKTpunkt"/>
      </w:pPr>
      <w:r>
        <w:t>1)</w:t>
      </w:r>
      <w:r w:rsidR="00F4783E">
        <w:tab/>
      </w:r>
      <w:r w:rsidR="00EB7C77" w:rsidRPr="00EB7C77">
        <w:t>§ 6 otrzymuje brzmienie:</w:t>
      </w:r>
    </w:p>
    <w:p w:rsidR="00507DB9" w:rsidRDefault="00EB7C77" w:rsidP="00F4783E">
      <w:pPr>
        <w:pStyle w:val="ZUSTzmustartykuempunktem"/>
      </w:pPr>
      <w:r w:rsidRPr="00C61484">
        <w:t>„§ 6. Nie podlegają egzekucji świadczenia alimentacyjne, świadczenia pieniężne wypłacane w przypadku bezskuteczności egzekucji alimentów, świadczenia rodzinne, dodatki rodzinne, pielęgnacyjne, porodowe, dla sierot zupełnych, zasiłki dla opiekunów, świadczenia z pomocy społecznej, świadczenia integracyjne oraz świadczenie wychowawcze.”</w:t>
      </w:r>
      <w:r w:rsidR="00507DB9">
        <w:t>;</w:t>
      </w:r>
    </w:p>
    <w:p w:rsidR="00507DB9" w:rsidRDefault="00507DB9" w:rsidP="00F4783E">
      <w:pPr>
        <w:pStyle w:val="PKTpunkt"/>
        <w:keepNext/>
      </w:pPr>
      <w:r>
        <w:lastRenderedPageBreak/>
        <w:t>2)</w:t>
      </w:r>
      <w:r w:rsidR="00F4783E">
        <w:tab/>
      </w:r>
      <w:r>
        <w:t>dodaje się § 7 w brzmieniu:</w:t>
      </w:r>
    </w:p>
    <w:p w:rsidR="00EB7C77" w:rsidRPr="00C61484" w:rsidRDefault="00507DB9" w:rsidP="00F4783E">
      <w:pPr>
        <w:pStyle w:val="ZUSTzmustartykuempunktem"/>
      </w:pPr>
      <w:r w:rsidRPr="00507DB9">
        <w:t>„§ 7. Nie podlegają egzekucji świadczenia, dodatki i inne kwoty, o których mowa w art. 31 ust. 1, art. 80 ust. 1</w:t>
      </w:r>
      <w:r>
        <w:t xml:space="preserve"> i 1a</w:t>
      </w:r>
      <w:r w:rsidRPr="00507DB9">
        <w:t>, art. 81, art. 83 ust. 1 i 4, ar</w:t>
      </w:r>
      <w:r w:rsidR="00F4783E">
        <w:t>t. 84 pkt 2 i 3 i art. 140 ust. </w:t>
      </w:r>
      <w:r w:rsidRPr="00507DB9">
        <w:t>1 pkt 1 ustawy z dnia 9 czerwca 2011 r. o wspieraniu rodziny i systemie pieczy zastępczej (</w:t>
      </w:r>
      <w:r w:rsidR="00A163B6" w:rsidRPr="00A163B6">
        <w:t>Dz. U. z 2015 r. poz. 332, 1045, 1199 i 1830</w:t>
      </w:r>
      <w:r w:rsidRPr="00507DB9">
        <w:t>) oraz środki finansowe na utrzymanie lokalu mieszkalnego w budynku wielorodzinnym lub domu jednorodzinnego, o których mowa w art. 83 ust. 2 i art. 84 pkt 1 ustawy z dnia 9 czerwca 2011 r. o wspieraniu rodziny i systemie pieczy zastępczej w części przysługującej na umieszczone w rodzinie zastępczej lub rodzinnym domu dziecka dzieci i osoby, które osiągnęły pełnoletność przebywając w pieczy zastępczej.”</w:t>
      </w:r>
      <w:r w:rsidR="00EB7C77" w:rsidRPr="00C61484">
        <w:t>.</w:t>
      </w:r>
    </w:p>
    <w:p w:rsidR="00EB7C77" w:rsidRPr="00F4783E" w:rsidRDefault="00EB7C77" w:rsidP="00F4783E">
      <w:pPr>
        <w:pStyle w:val="ARTartustawynprozporzdzenia"/>
      </w:pPr>
      <w:r w:rsidRPr="00F4783E">
        <w:rPr>
          <w:rStyle w:val="Ppogrubienie"/>
        </w:rPr>
        <w:t>Art. 3</w:t>
      </w:r>
      <w:r w:rsidR="007556B4" w:rsidRPr="00F4783E">
        <w:rPr>
          <w:rStyle w:val="Ppogrubienie"/>
        </w:rPr>
        <w:t>2</w:t>
      </w:r>
      <w:r w:rsidRPr="00F4783E">
        <w:rPr>
          <w:rStyle w:val="Ppogrubienie"/>
        </w:rPr>
        <w:t>.</w:t>
      </w:r>
      <w:r w:rsidRPr="00F4783E">
        <w:rPr>
          <w:rStyle w:val="Ppogrubienie"/>
          <w:b w:val="0"/>
        </w:rPr>
        <w:t> </w:t>
      </w:r>
      <w:r w:rsidR="00F4783E" w:rsidRPr="00F4783E">
        <w:rPr>
          <w:rStyle w:val="Ppogrubienie"/>
          <w:b w:val="0"/>
        </w:rPr>
        <w:t xml:space="preserve">W </w:t>
      </w:r>
      <w:r w:rsidRPr="00F4783E">
        <w:rPr>
          <w:rStyle w:val="Ppogrubienie"/>
          <w:b w:val="0"/>
        </w:rPr>
        <w:t>ustawie</w:t>
      </w:r>
      <w:r w:rsidR="00F4783E">
        <w:rPr>
          <w:rStyle w:val="Ppogrubienie"/>
          <w:b w:val="0"/>
        </w:rPr>
        <w:t xml:space="preserve"> </w:t>
      </w:r>
      <w:r w:rsidRPr="00F4783E">
        <w:rPr>
          <w:rStyle w:val="Ppogrubienie"/>
          <w:b w:val="0"/>
        </w:rPr>
        <w:t>z</w:t>
      </w:r>
      <w:r w:rsidR="00F4783E">
        <w:rPr>
          <w:rStyle w:val="Ppogrubienie"/>
          <w:b w:val="0"/>
        </w:rPr>
        <w:t xml:space="preserve"> </w:t>
      </w:r>
      <w:r w:rsidRPr="00F4783E">
        <w:rPr>
          <w:rStyle w:val="Ppogrubienie"/>
          <w:b w:val="0"/>
        </w:rPr>
        <w:t>dnia</w:t>
      </w:r>
      <w:r w:rsidR="00F4783E">
        <w:rPr>
          <w:rStyle w:val="Ppogrubienie"/>
          <w:b w:val="0"/>
        </w:rPr>
        <w:t xml:space="preserve"> </w:t>
      </w:r>
      <w:r w:rsidRPr="00F4783E">
        <w:rPr>
          <w:rStyle w:val="Ppogrubienie"/>
          <w:b w:val="0"/>
        </w:rPr>
        <w:t>17</w:t>
      </w:r>
      <w:r w:rsidR="00F4783E">
        <w:rPr>
          <w:rStyle w:val="Ppogrubienie"/>
          <w:b w:val="0"/>
        </w:rPr>
        <w:t xml:space="preserve"> </w:t>
      </w:r>
      <w:r w:rsidRPr="00F4783E">
        <w:rPr>
          <w:rStyle w:val="Ppogrubienie"/>
          <w:b w:val="0"/>
        </w:rPr>
        <w:t>czerwca</w:t>
      </w:r>
      <w:r w:rsidR="00F4783E">
        <w:rPr>
          <w:rStyle w:val="Ppogrubienie"/>
          <w:b w:val="0"/>
        </w:rPr>
        <w:t xml:space="preserve"> </w:t>
      </w:r>
      <w:r w:rsidRPr="00F4783E">
        <w:rPr>
          <w:rStyle w:val="Ppogrubienie"/>
          <w:b w:val="0"/>
        </w:rPr>
        <w:t>1966</w:t>
      </w:r>
      <w:r w:rsidR="00F4783E">
        <w:rPr>
          <w:rStyle w:val="Ppogrubienie"/>
          <w:b w:val="0"/>
        </w:rPr>
        <w:t xml:space="preserve"> </w:t>
      </w:r>
      <w:r w:rsidRPr="00F4783E">
        <w:rPr>
          <w:rStyle w:val="Ppogrubienie"/>
          <w:b w:val="0"/>
        </w:rPr>
        <w:t>r.</w:t>
      </w:r>
      <w:r w:rsidRPr="00F4783E">
        <w:t xml:space="preserve"> o postępowaniu egzekucyjnym w administracji (Dz. U. z 2014 r. poz. 1619, z późn. zm.</w:t>
      </w:r>
      <w:r w:rsidRPr="00F4783E">
        <w:rPr>
          <w:rStyle w:val="IGindeksgrny"/>
        </w:rPr>
        <w:footnoteReference w:id="12"/>
      </w:r>
      <w:r w:rsidRPr="00F4783E">
        <w:rPr>
          <w:rStyle w:val="IGindeksgrny"/>
        </w:rPr>
        <w:t>)</w:t>
      </w:r>
      <w:r w:rsidR="00495CED" w:rsidRPr="00F4783E">
        <w:t xml:space="preserve">) </w:t>
      </w:r>
      <w:r w:rsidRPr="00F4783E">
        <w:t xml:space="preserve">w art. 10 § 4 </w:t>
      </w:r>
      <w:r w:rsidR="00AC6A1C" w:rsidRPr="00F4783E">
        <w:t xml:space="preserve">i 5 </w:t>
      </w:r>
      <w:r w:rsidRPr="00F4783E">
        <w:t>otrzymuj</w:t>
      </w:r>
      <w:r w:rsidR="00AC6A1C" w:rsidRPr="00F4783E">
        <w:t>ą</w:t>
      </w:r>
      <w:r w:rsidR="00493D72" w:rsidRPr="00F4783E">
        <w:t xml:space="preserve"> </w:t>
      </w:r>
      <w:r w:rsidRPr="00F4783E">
        <w:t>brzmienie:</w:t>
      </w:r>
    </w:p>
    <w:p w:rsidR="00AC6A1C" w:rsidRDefault="00F4783E" w:rsidP="00F4783E">
      <w:pPr>
        <w:pStyle w:val="ZUSTzmustartykuempunktem"/>
      </w:pPr>
      <w:r>
        <w:t xml:space="preserve">„§ 4. </w:t>
      </w:r>
      <w:r w:rsidR="00EB7C77" w:rsidRPr="00C61484">
        <w:t>Nie podlegają egzekucji świadczenia alimentacyjne, świadczenia pieniężne wypłacane w przypadku bezskuteczności egzekucji alimentów, świadczenia rodzinne, dodatki rodzinne, pielęgnacyjne, porodowe, dla sierot zupełnych, zasiłki dla opiekunów, świadczenia z pomocy społecznej oraz świadczenie wychowawcze.</w:t>
      </w:r>
    </w:p>
    <w:p w:rsidR="00EB7C77" w:rsidRPr="00C61484" w:rsidRDefault="00AC6A1C" w:rsidP="00F4783E">
      <w:pPr>
        <w:pStyle w:val="ZUSTzmustartykuempunktem"/>
      </w:pPr>
      <w:r>
        <w:t xml:space="preserve">§ 5. </w:t>
      </w:r>
      <w:r w:rsidRPr="00AC6A1C">
        <w:t>Nie podlegają egzekucji świadczenia, dodatki i inne kwoty, o których mowa w art. 31 ust. 1, art. 80 ust. 1</w:t>
      </w:r>
      <w:r w:rsidR="00A163B6">
        <w:t xml:space="preserve"> i 1a</w:t>
      </w:r>
      <w:r w:rsidRPr="00AC6A1C">
        <w:t>, art. 81,</w:t>
      </w:r>
      <w:r>
        <w:t xml:space="preserve"> </w:t>
      </w:r>
      <w:r w:rsidRPr="00AC6A1C">
        <w:t>art. 83 ust. 1 i 4, art. 84 pkt 2 i 3 i art. 140 ust. 1 pkt 1 ustawy z dnia 9 czerwca 2011 r. o wspieraniu rodziny i systemie pieczy zastępczej (</w:t>
      </w:r>
      <w:r w:rsidR="00A57A82" w:rsidRPr="00A57A82">
        <w:t>Dz. U. z 2015</w:t>
      </w:r>
      <w:r w:rsidR="00A57A82">
        <w:t xml:space="preserve"> r. poz. 332, 1045, 1199 i 1830</w:t>
      </w:r>
      <w:r w:rsidRPr="00AC6A1C">
        <w:t>) oraz środki finansowe na utrzymanie lokalu mieszkalnego w budynku wielorodzinnym lub domu jednorodzinnego, o których mowa w art. 83 ust. 2 i art. 84 pkt 1 ustawy z dnia 9 czerwca 2011 r. o wspieraniu rodziny i systemie pieczy zastępczej w części przysługującej na umieszczone w rodzinie zastępczej lub rodzinnym domu dziecka dzieci i osoby, które osiągnęły pełnoletność przebywając w pieczy zastępczej.</w:t>
      </w:r>
      <w:r w:rsidR="00EB7C77" w:rsidRPr="00C61484">
        <w:t>”.</w:t>
      </w:r>
    </w:p>
    <w:p w:rsidR="00744C18" w:rsidRDefault="00442706" w:rsidP="00F14378">
      <w:pPr>
        <w:pStyle w:val="ARTartustawynprozporzdzenia"/>
        <w:keepNext/>
      </w:pPr>
      <w:r>
        <w:rPr>
          <w:rStyle w:val="Ppogrubienie"/>
        </w:rPr>
        <w:lastRenderedPageBreak/>
        <w:t>Art. 3</w:t>
      </w:r>
      <w:r w:rsidR="007556B4">
        <w:rPr>
          <w:rStyle w:val="Ppogrubienie"/>
        </w:rPr>
        <w:t>3</w:t>
      </w:r>
      <w:r w:rsidR="00EB7C77" w:rsidRPr="00C61484">
        <w:rPr>
          <w:rStyle w:val="Ppogrubienie"/>
        </w:rPr>
        <w:t>.</w:t>
      </w:r>
      <w:r w:rsidR="00EB7C77" w:rsidRPr="00EB7C77">
        <w:rPr>
          <w:rStyle w:val="Ppogrubienie"/>
        </w:rPr>
        <w:t> </w:t>
      </w:r>
      <w:r w:rsidR="006649F7">
        <w:t xml:space="preserve">W ustawie z dnia 26 lipca 1991 r. o </w:t>
      </w:r>
      <w:r w:rsidR="00EB7C77" w:rsidRPr="00C61484">
        <w:t>podatku dochodowym od osób fizycznych (Dz. U. z 2012 r. poz. 361</w:t>
      </w:r>
      <w:r w:rsidR="00EB7C77">
        <w:t xml:space="preserve">, z późn. </w:t>
      </w:r>
      <w:r w:rsidR="00EB7C77" w:rsidRPr="00C61484">
        <w:t>zm.</w:t>
      </w:r>
      <w:r w:rsidR="00E156B5">
        <w:rPr>
          <w:rStyle w:val="Odwoanieprzypisudolnego"/>
        </w:rPr>
        <w:footnoteReference w:id="13"/>
      </w:r>
      <w:r w:rsidR="00EB7C77">
        <w:rPr>
          <w:rStyle w:val="IGindeksgrny"/>
        </w:rPr>
        <w:t>)</w:t>
      </w:r>
      <w:r w:rsidR="00EB7C77" w:rsidRPr="00C61484">
        <w:t>) w art. 21 w ust. 1</w:t>
      </w:r>
      <w:r w:rsidR="00744C18">
        <w:t>:</w:t>
      </w:r>
    </w:p>
    <w:p w:rsidR="00EB7C77" w:rsidRPr="00C61484" w:rsidRDefault="00744C18" w:rsidP="005D79D4">
      <w:pPr>
        <w:pStyle w:val="PKTpunkt"/>
      </w:pPr>
      <w:r>
        <w:t>1)</w:t>
      </w:r>
      <w:r w:rsidR="00F4783E">
        <w:tab/>
      </w:r>
      <w:r w:rsidR="00EB7C77" w:rsidRPr="00C61484">
        <w:t>pkt 8 otrzymuje brzmienie:</w:t>
      </w:r>
    </w:p>
    <w:p w:rsidR="00744C18" w:rsidRDefault="00EB7C77" w:rsidP="00744C18">
      <w:pPr>
        <w:pStyle w:val="ZPKTzmpktartykuempunktem"/>
      </w:pPr>
      <w:r w:rsidRPr="00C61484">
        <w:t>„8)</w:t>
      </w:r>
      <w:r w:rsidRPr="00C61484">
        <w:tab/>
        <w:t>świadczenia rodzinne otrzymane na podstawie przepisów o świadczeniach rodzinnych, dodatki rodzinne i pielęgnacyjne, zasiłki dla opiekunów otrzymane na podstawie przepisów o ustaleniu i wypłacie zasiłków dla opiekunów, świadczenia pieniężne otrzymane w przypadku bezskuteczności egzekucji alimentów, zasiłki porodowe otrzymane na podstawie odrębnych przepisów oraz świadczenie wychowawcze</w:t>
      </w:r>
      <w:r w:rsidR="00716979">
        <w:t xml:space="preserve"> otrzymane na podstawie przepisów o pomocy państwa w wychowywaniu dzieci</w:t>
      </w:r>
      <w:r w:rsidRPr="00C61484">
        <w:t>;”</w:t>
      </w:r>
      <w:r w:rsidR="00744C18">
        <w:t>;</w:t>
      </w:r>
    </w:p>
    <w:p w:rsidR="00744C18" w:rsidRDefault="00744C18" w:rsidP="00E44C5D">
      <w:pPr>
        <w:pStyle w:val="PKTpunkt"/>
      </w:pPr>
      <w:r>
        <w:t>2)</w:t>
      </w:r>
      <w:r w:rsidR="00F4783E">
        <w:tab/>
      </w:r>
      <w:r>
        <w:t>pkt 24 otrzymuje brzmienie:</w:t>
      </w:r>
    </w:p>
    <w:p w:rsidR="00EB7C77" w:rsidRPr="00C61484" w:rsidRDefault="00744C18" w:rsidP="00E44C5D">
      <w:pPr>
        <w:pStyle w:val="ZPKTzmpktartykuempunktem"/>
      </w:pPr>
      <w:r w:rsidRPr="00C61484">
        <w:t>„</w:t>
      </w:r>
      <w:r>
        <w:t>24</w:t>
      </w:r>
      <w:r w:rsidRPr="00C61484">
        <w:t>)</w:t>
      </w:r>
      <w:r w:rsidRPr="00C61484">
        <w:tab/>
      </w:r>
      <w:r w:rsidRPr="00744C18">
        <w:t>świadczenia, dodatki i inne kwoty oraz wartość nieodpłatnych świadczeń lub świadczeń częściowo odpłatnych z tytułu szkolenia, o których mowa w art. 31, art.</w:t>
      </w:r>
      <w:r w:rsidR="0056475E">
        <w:t> </w:t>
      </w:r>
      <w:r w:rsidRPr="00744C18">
        <w:t>44 ust. 1, art. 80 ust. 1</w:t>
      </w:r>
      <w:r w:rsidR="00F450D2">
        <w:t xml:space="preserve"> i 1a</w:t>
      </w:r>
      <w:r w:rsidRPr="00744C18">
        <w:t>, art. 81, art. 83 ust. 1 i 4, art. 84 pkt 2 i 3, art. 140 ust. 1 pkt 1 i art. 156 ust. 4 ustawy z dnia 9 czerwca 2011 r. o wspieraniu rodziny i systemie pieczy zastępczej (Dz. U. z 2015 r. poz. 332, 1045, 1199 i 1830) oraz środki finansowe na utrzymanie lokalu mieszkalnego w budynku wielorodzinnym lub domu jednorodzinnego, o których mowa w art. 83 ust. 2 i art. 84 pkt 1 ustawy z dnia 9 czerwca 2011 r. o wspieraniu rodziny i systemie pieczy zastępczej w części przysługującej na umieszczone w rodzinie zastępczej lub rodzinnym domu dziecka dzieci i osoby, które osiągnęły pełnoletność przebywając w pieczy zastępczej</w:t>
      </w:r>
      <w:r w:rsidRPr="00C61484">
        <w:t>;”</w:t>
      </w:r>
      <w:r w:rsidR="00EB7C77" w:rsidRPr="00C61484">
        <w:t>.</w:t>
      </w:r>
    </w:p>
    <w:p w:rsidR="00123236" w:rsidRDefault="00123236" w:rsidP="00123236">
      <w:pPr>
        <w:pStyle w:val="ARTartustawynprozporzdzenia"/>
      </w:pPr>
      <w:r>
        <w:rPr>
          <w:rStyle w:val="Ppogrubienie"/>
        </w:rPr>
        <w:t>Art.</w:t>
      </w:r>
      <w:r w:rsidR="00F4783E">
        <w:rPr>
          <w:rStyle w:val="Ppogrubienie"/>
        </w:rPr>
        <w:t> </w:t>
      </w:r>
      <w:r>
        <w:rPr>
          <w:rStyle w:val="Ppogrubienie"/>
        </w:rPr>
        <w:t>34.</w:t>
      </w:r>
      <w:r w:rsidR="00F4783E">
        <w:rPr>
          <w:rStyle w:val="Ppogrubienie"/>
        </w:rPr>
        <w:t> </w:t>
      </w:r>
      <w:r w:rsidRPr="002411AE">
        <w:t xml:space="preserve">W ustawie z dnia </w:t>
      </w:r>
      <w:r>
        <w:t>7 września 1991 r.</w:t>
      </w:r>
      <w:r w:rsidRPr="002411AE">
        <w:t xml:space="preserve"> o </w:t>
      </w:r>
      <w:r>
        <w:t>systemie oświaty</w:t>
      </w:r>
      <w:r w:rsidR="00F4783E">
        <w:t xml:space="preserve"> (Dz. U. z 2015 r. poz. </w:t>
      </w:r>
      <w:r>
        <w:t>2156 oraz z 2016 r. poz. 35 i 64</w:t>
      </w:r>
      <w:r w:rsidRPr="002411AE">
        <w:t xml:space="preserve">) w art. </w:t>
      </w:r>
      <w:r w:rsidR="002143AE">
        <w:t>20t ust. 8 otrzymuje brzmienie</w:t>
      </w:r>
      <w:r w:rsidRPr="002411AE">
        <w:t>:</w:t>
      </w:r>
    </w:p>
    <w:p w:rsidR="002143AE" w:rsidRPr="002143AE" w:rsidRDefault="002143AE" w:rsidP="002143AE">
      <w:pPr>
        <w:pStyle w:val="ZUSTzmustartykuempunktem"/>
        <w:rPr>
          <w:rStyle w:val="Ppogrubienie"/>
          <w:b w:val="0"/>
        </w:rPr>
      </w:pPr>
      <w:r>
        <w:t>„8</w:t>
      </w:r>
      <w:r w:rsidRPr="002411AE">
        <w:t>.</w:t>
      </w:r>
      <w:r>
        <w:t xml:space="preserve"> </w:t>
      </w:r>
      <w:r w:rsidRPr="002143AE">
        <w:t xml:space="preserve">W celu potwierdzenia okoliczności zawartych w oświadczeniach, wójt (burmistrz, prezydent miasta) właściwy ze względu na miejsce zamieszkania kandydata korzysta z informacji, które zna z urzędu, lub może wystąpić do instytucji publicznych o udzielenie informacji o okolicznościach zawartych w oświadczeniach, jeżeli instytucje te posiadają takie informacje. Oświadczenie o samotnym wychowywaniu dziecka może być zweryfikowane w drodze wywiadu przeprowadzanego przez </w:t>
      </w:r>
      <w:r w:rsidR="005878F3">
        <w:t xml:space="preserve">wójta </w:t>
      </w:r>
      <w:r w:rsidRPr="002143AE">
        <w:t xml:space="preserve">(burmistrza, </w:t>
      </w:r>
      <w:r w:rsidRPr="002143AE">
        <w:lastRenderedPageBreak/>
        <w:t>prezydenta miasta) właściwego ze względu na miejsce zamieszkania kandydata. Do wywiadu stosuje się odpowiednio przepisy dotyczące rodzinnego wywiadu środowiskowego przeprowadzanego</w:t>
      </w:r>
      <w:r w:rsidR="00A73E21">
        <w:t xml:space="preserve"> w celu ustaleni</w:t>
      </w:r>
      <w:r w:rsidR="00355ED7">
        <w:t>a</w:t>
      </w:r>
      <w:r w:rsidR="00A73E21">
        <w:t xml:space="preserve"> </w:t>
      </w:r>
      <w:r w:rsidRPr="002143AE">
        <w:t>prawa do świadczenia wychowawczego, o którym mowa w ustawie z dnia … o pomocy państwa w wychowywaniu dzieci (Dz. U…).</w:t>
      </w:r>
      <w:r w:rsidRPr="0068672E">
        <w:t>”.</w:t>
      </w:r>
    </w:p>
    <w:p w:rsidR="002411AE" w:rsidRDefault="002411AE" w:rsidP="00EB7C77">
      <w:pPr>
        <w:pStyle w:val="ARTartustawynprozporzdzenia"/>
      </w:pPr>
      <w:r>
        <w:rPr>
          <w:rStyle w:val="Ppogrubienie"/>
        </w:rPr>
        <w:t>Art.</w:t>
      </w:r>
      <w:r w:rsidR="00F14378">
        <w:rPr>
          <w:rStyle w:val="Ppogrubienie"/>
        </w:rPr>
        <w:t> </w:t>
      </w:r>
      <w:r w:rsidR="00FC4045">
        <w:rPr>
          <w:rStyle w:val="Ppogrubienie"/>
        </w:rPr>
        <w:t>3</w:t>
      </w:r>
      <w:r w:rsidR="00AC288C">
        <w:rPr>
          <w:rStyle w:val="Ppogrubienie"/>
        </w:rPr>
        <w:t>5</w:t>
      </w:r>
      <w:r>
        <w:rPr>
          <w:rStyle w:val="Ppogrubienie"/>
        </w:rPr>
        <w:t>.</w:t>
      </w:r>
      <w:r w:rsidR="00F14378">
        <w:rPr>
          <w:rStyle w:val="Ppogrubienie"/>
        </w:rPr>
        <w:t> </w:t>
      </w:r>
      <w:r w:rsidRPr="002411AE">
        <w:t>W ustawie z dnia 26 października 1995 r. o niektórych formach popierania budownictwa mieszkaniowego (Dz. U. z 2015 r. poz. 2071) w ar</w:t>
      </w:r>
      <w:r w:rsidR="00F14378">
        <w:t>t. 30 po ust. 4 dodaje się ust. </w:t>
      </w:r>
      <w:r w:rsidRPr="002411AE">
        <w:t>4a w brzmieniu:</w:t>
      </w:r>
    </w:p>
    <w:p w:rsidR="002411AE" w:rsidRDefault="002411AE" w:rsidP="00320C2F">
      <w:pPr>
        <w:pStyle w:val="ZUSTzmustartykuempunktem"/>
        <w:rPr>
          <w:rStyle w:val="Ppogrubienie"/>
        </w:rPr>
      </w:pPr>
      <w:r w:rsidRPr="002411AE">
        <w:t>„4a. Do średniego miesięcznego dochodu gospodarstwa domowego nie wlicza się świadczenia wychowawczego, o którym mowa w ustawie z dnia ... o pomocy państwa w wycho</w:t>
      </w:r>
      <w:r w:rsidR="00E3310C">
        <w:t>wy</w:t>
      </w:r>
      <w:r w:rsidRPr="002411AE">
        <w:t>waniu dzieci</w:t>
      </w:r>
      <w:r w:rsidR="005D77FD">
        <w:t>,</w:t>
      </w:r>
      <w:r w:rsidRPr="002411AE">
        <w:t xml:space="preserve"> oraz dodatku wychowawczego, o</w:t>
      </w:r>
      <w:r w:rsidR="0056475E">
        <w:t xml:space="preserve"> którym mowa w ustawie z dnia 9 </w:t>
      </w:r>
      <w:r w:rsidRPr="002411AE">
        <w:t xml:space="preserve">czerwca 2011 r. o wspieraniu rodziny i systemie pieczy </w:t>
      </w:r>
      <w:r w:rsidR="0056475E">
        <w:t>zastępczej (Dz. U. 2015 r. poz. </w:t>
      </w:r>
      <w:r w:rsidRPr="002411AE">
        <w:t>332, 1045,</w:t>
      </w:r>
      <w:r w:rsidR="0052759C">
        <w:t xml:space="preserve"> </w:t>
      </w:r>
      <w:r w:rsidRPr="002411AE">
        <w:t>1199 i 1830).</w:t>
      </w:r>
      <w:r w:rsidR="0068672E" w:rsidRPr="0068672E">
        <w:t>”.</w:t>
      </w:r>
    </w:p>
    <w:p w:rsidR="000D66CF" w:rsidRDefault="00F14378" w:rsidP="00EB7C77">
      <w:pPr>
        <w:pStyle w:val="ARTartustawynprozporzdzenia"/>
      </w:pPr>
      <w:r>
        <w:rPr>
          <w:rStyle w:val="Ppogrubienie"/>
        </w:rPr>
        <w:t>Art. </w:t>
      </w:r>
      <w:r w:rsidR="000D66CF">
        <w:rPr>
          <w:rStyle w:val="Ppogrubienie"/>
        </w:rPr>
        <w:t>3</w:t>
      </w:r>
      <w:r w:rsidR="00AC288C">
        <w:rPr>
          <w:rStyle w:val="Ppogrubienie"/>
        </w:rPr>
        <w:t>6</w:t>
      </w:r>
      <w:r w:rsidR="000D66CF">
        <w:rPr>
          <w:rStyle w:val="Ppogrubienie"/>
        </w:rPr>
        <w:t>.</w:t>
      </w:r>
      <w:r>
        <w:rPr>
          <w:rStyle w:val="Ppogrubienie"/>
        </w:rPr>
        <w:t> </w:t>
      </w:r>
      <w:r w:rsidR="000D66CF" w:rsidRPr="00F56C65">
        <w:t xml:space="preserve">W ustawie z dnia </w:t>
      </w:r>
      <w:r w:rsidR="000D66CF">
        <w:t xml:space="preserve">30 listopada 1995 r. o </w:t>
      </w:r>
      <w:r w:rsidR="000D66CF" w:rsidRPr="000D66CF">
        <w:t>pomocy państwa w spłacie niektórych kredytów mieszkaniowych, udzielaniu premii gwarancyjnych oraz refundacji bankom wypłaconych premii gwarancyjnych</w:t>
      </w:r>
      <w:r w:rsidR="000D66CF">
        <w:t xml:space="preserve"> (Dz. U. z 2013</w:t>
      </w:r>
      <w:r w:rsidR="000D66CF" w:rsidRPr="00F56C65">
        <w:t xml:space="preserve"> r. </w:t>
      </w:r>
      <w:r w:rsidR="000D66CF">
        <w:t>poz. 763 oraz</w:t>
      </w:r>
      <w:r w:rsidR="00194FF5">
        <w:t xml:space="preserve"> </w:t>
      </w:r>
      <w:r w:rsidR="000D66CF">
        <w:t xml:space="preserve">z 2015 r. poz. </w:t>
      </w:r>
      <w:r w:rsidR="000D66CF" w:rsidRPr="000D66CF">
        <w:t>1582, 1830 i 1854</w:t>
      </w:r>
      <w:r w:rsidR="000D66CF">
        <w:t>)</w:t>
      </w:r>
      <w:r w:rsidR="00235A3E">
        <w:t xml:space="preserve"> w art. 8 w ust. 2 zdanie drugie otrzymuje brzmienie:</w:t>
      </w:r>
    </w:p>
    <w:p w:rsidR="00235A3E" w:rsidRDefault="001842D5" w:rsidP="00F14378">
      <w:pPr>
        <w:pStyle w:val="ZFRAGzmfragmentunpzdaniaartykuempunktem"/>
        <w:rPr>
          <w:rStyle w:val="Ppogrubienie"/>
        </w:rPr>
      </w:pPr>
      <w:r w:rsidRPr="001842D5">
        <w:t xml:space="preserve">„Do dochodu gospodarstwa domowego kredytobiorcy nie wlicza się jednorazowych zapomóg z tytułu urodzenia się dziecka i dodatku z tytułu urodzenia dziecka określonych w przepisach o świadczeniach rodzinnych, wartości udzielonej pomocy w zakresie dożywiania określonej w przepisach o ustanowieniu programu wieloletniego </w:t>
      </w:r>
      <w:r w:rsidR="00FC44CC" w:rsidRPr="00FC44CC">
        <w:t>„</w:t>
      </w:r>
      <w:r w:rsidRPr="001842D5">
        <w:t>Pomoc</w:t>
      </w:r>
      <w:r>
        <w:t xml:space="preserve"> państwa w zakresie dożyw</w:t>
      </w:r>
      <w:r w:rsidR="006A336B">
        <w:t>i</w:t>
      </w:r>
      <w:r>
        <w:t>ania</w:t>
      </w:r>
      <w:r w:rsidR="00FC44CC" w:rsidRPr="00FC44CC">
        <w:t>”</w:t>
      </w:r>
      <w:r>
        <w:t xml:space="preserve">, </w:t>
      </w:r>
      <w:r w:rsidRPr="001842D5">
        <w:t>pomocy materialnej udzielanej uczniom na podstawie przepisów o systemie oświaty</w:t>
      </w:r>
      <w:r>
        <w:t xml:space="preserve">, </w:t>
      </w:r>
      <w:r w:rsidRPr="001842D5">
        <w:t>świadczenia wychowawczego</w:t>
      </w:r>
      <w:r>
        <w:t xml:space="preserve"> określonego</w:t>
      </w:r>
      <w:r w:rsidRPr="001842D5">
        <w:t xml:space="preserve"> w </w:t>
      </w:r>
      <w:r>
        <w:t>przepisach</w:t>
      </w:r>
      <w:r w:rsidRPr="001842D5">
        <w:t xml:space="preserve"> o pomocy państwa w wychowywaniu dzieci oraz dodatku wychowawczego</w:t>
      </w:r>
      <w:r>
        <w:t xml:space="preserve"> określonego w przepisach </w:t>
      </w:r>
      <w:r w:rsidRPr="001842D5">
        <w:t>o wspieraniu rodz</w:t>
      </w:r>
      <w:r>
        <w:t>iny i systemie pieczy zastępcze</w:t>
      </w:r>
      <w:r w:rsidR="00A57A82">
        <w:t>j</w:t>
      </w:r>
      <w:r w:rsidRPr="001842D5">
        <w:t>.”</w:t>
      </w:r>
      <w:r w:rsidR="00194185">
        <w:t>.</w:t>
      </w:r>
    </w:p>
    <w:p w:rsidR="00EB7C77" w:rsidRDefault="00F14378" w:rsidP="00EB7C77">
      <w:pPr>
        <w:pStyle w:val="ARTartustawynprozporzdzenia"/>
      </w:pPr>
      <w:r>
        <w:rPr>
          <w:rStyle w:val="Ppogrubienie"/>
        </w:rPr>
        <w:t>Art. </w:t>
      </w:r>
      <w:r w:rsidR="00442706">
        <w:rPr>
          <w:rStyle w:val="Ppogrubienie"/>
        </w:rPr>
        <w:t>3</w:t>
      </w:r>
      <w:r w:rsidR="00AC288C">
        <w:rPr>
          <w:rStyle w:val="Ppogrubienie"/>
        </w:rPr>
        <w:t>7</w:t>
      </w:r>
      <w:r w:rsidR="00EB7C77">
        <w:rPr>
          <w:rStyle w:val="Ppogrubienie"/>
        </w:rPr>
        <w:t>.</w:t>
      </w:r>
      <w:r>
        <w:rPr>
          <w:rStyle w:val="Ppogrubienie"/>
        </w:rPr>
        <w:t> </w:t>
      </w:r>
      <w:r w:rsidR="00EB7C77" w:rsidRPr="00F56C65">
        <w:t>W ustawie z dnia 27 sierpnia 1997 r. o rehabilitacji zawodowej i społecznej oraz zatrudnianiu osób niepełnosprawnych (Dz. U. z 2011 r. Nr 127, poz. 721, z późn. zm.</w:t>
      </w:r>
      <w:r w:rsidR="00F4720E">
        <w:rPr>
          <w:rStyle w:val="Odwoanieprzypisudolnego"/>
        </w:rPr>
        <w:footnoteReference w:id="14"/>
      </w:r>
      <w:r w:rsidR="00EB7C77">
        <w:rPr>
          <w:rStyle w:val="IGindeksgrny"/>
        </w:rPr>
        <w:t>)</w:t>
      </w:r>
      <w:r w:rsidR="00EB7C77" w:rsidRPr="00F56C65">
        <w:t xml:space="preserve">) </w:t>
      </w:r>
      <w:r w:rsidR="00EB7C77">
        <w:t>w art. 6d w ust. 4a w pkt 3 kropkę zastępuje się średnikiem i dodaje się pkt 4 w brzmieniu</w:t>
      </w:r>
      <w:r w:rsidR="00EB7C77" w:rsidRPr="00F56C65">
        <w:t>:</w:t>
      </w:r>
    </w:p>
    <w:p w:rsidR="00EB7C77" w:rsidRDefault="00EB7C77" w:rsidP="00EB7C77">
      <w:pPr>
        <w:pStyle w:val="ZPKTzmpktartykuempunktem"/>
        <w:rPr>
          <w:rStyle w:val="Ppogrubienie"/>
        </w:rPr>
      </w:pPr>
      <w:r w:rsidRPr="00F56C65">
        <w:lastRenderedPageBreak/>
        <w:t>„</w:t>
      </w:r>
      <w:r>
        <w:t>4)</w:t>
      </w:r>
      <w:r>
        <w:tab/>
      </w:r>
      <w:r w:rsidRPr="00F56C65">
        <w:t>organowi wł</w:t>
      </w:r>
      <w:r w:rsidR="00006AE5">
        <w:t>aściwemu, o którym mowa w art. 2</w:t>
      </w:r>
      <w:r w:rsidRPr="00F56C65">
        <w:t xml:space="preserve"> pkt 11 ustawy z dnia </w:t>
      </w:r>
      <w:r>
        <w:t>…</w:t>
      </w:r>
      <w:r w:rsidRPr="00F56C65">
        <w:t xml:space="preserve"> o </w:t>
      </w:r>
      <w:r>
        <w:t>pomocy państwa w wychowywaniu dzieci</w:t>
      </w:r>
      <w:r w:rsidRPr="00F56C65">
        <w:t xml:space="preserve"> (Dz. U. </w:t>
      </w:r>
      <w:r>
        <w:t>…</w:t>
      </w:r>
      <w:r w:rsidRPr="00F56C65">
        <w:t xml:space="preserve">), i marszałkowi województwa </w:t>
      </w:r>
      <w:r w:rsidR="00716979">
        <w:sym w:font="Symbol" w:char="F02D"/>
      </w:r>
      <w:r w:rsidRPr="00F56C65">
        <w:t xml:space="preserve"> w celu weryfikacji danych dotyczących osób ubiegających się o świadczeni</w:t>
      </w:r>
      <w:r>
        <w:t>e</w:t>
      </w:r>
      <w:r w:rsidRPr="00F56C65">
        <w:t xml:space="preserve"> </w:t>
      </w:r>
      <w:r>
        <w:t>wychowawcze</w:t>
      </w:r>
      <w:r w:rsidRPr="00F56C65">
        <w:t>, osób pobierających świadczenie wychowawcze oraz członków ich rodzin</w:t>
      </w:r>
      <w:r>
        <w:t>.</w:t>
      </w:r>
      <w:r w:rsidRPr="00F56C65">
        <w:t>”</w:t>
      </w:r>
      <w:r>
        <w:t>.</w:t>
      </w:r>
    </w:p>
    <w:p w:rsidR="00362933" w:rsidRDefault="00362933" w:rsidP="00EB7C77">
      <w:pPr>
        <w:pStyle w:val="ARTartustawynprozporzdzenia"/>
      </w:pPr>
      <w:r>
        <w:rPr>
          <w:rStyle w:val="Ppogrubienie"/>
        </w:rPr>
        <w:t>Art.</w:t>
      </w:r>
      <w:r w:rsidR="00F14378">
        <w:rPr>
          <w:rStyle w:val="Ppogrubienie"/>
        </w:rPr>
        <w:t> </w:t>
      </w:r>
      <w:r w:rsidR="00AC288C">
        <w:rPr>
          <w:rStyle w:val="Ppogrubienie"/>
        </w:rPr>
        <w:t>38</w:t>
      </w:r>
      <w:r>
        <w:rPr>
          <w:rStyle w:val="Ppogrubienie"/>
        </w:rPr>
        <w:t>.</w:t>
      </w:r>
      <w:r w:rsidR="00F14378">
        <w:t> </w:t>
      </w:r>
      <w:r>
        <w:t>W ustawie z dnia 29 sierpnia 1997 r. o ochronie danych osobowych (Dz. U. z 2015 r. poz. 2135 i 2281)</w:t>
      </w:r>
      <w:r w:rsidR="009B247C">
        <w:t xml:space="preserve"> wprowadza się następujące zmiany:</w:t>
      </w:r>
    </w:p>
    <w:p w:rsidR="009B247C" w:rsidRDefault="009B247C" w:rsidP="00E435F6">
      <w:pPr>
        <w:pStyle w:val="PKTpunkt"/>
      </w:pPr>
      <w:r>
        <w:t>1)</w:t>
      </w:r>
      <w:r w:rsidR="00F14378">
        <w:tab/>
      </w:r>
      <w:r>
        <w:t xml:space="preserve">w art. </w:t>
      </w:r>
      <w:r w:rsidR="00F3715F">
        <w:t>23 po ust. 2 dodaje się ust. 2a w brzmieniu:</w:t>
      </w:r>
    </w:p>
    <w:p w:rsidR="00F3715F" w:rsidRDefault="00E435F6" w:rsidP="00E435F6">
      <w:pPr>
        <w:pStyle w:val="ZUSTzmustartykuempunktem"/>
      </w:pPr>
      <w:r w:rsidRPr="00C61484">
        <w:t>„</w:t>
      </w:r>
      <w:r w:rsidR="00F3715F">
        <w:t xml:space="preserve">2a. </w:t>
      </w:r>
      <w:r w:rsidRPr="00E435F6">
        <w:t>Podmioty, o których mowa w art. 3 ust. 1, uważa się za jednego administratora danych, jeżeli przetwarzanie danych służy temu samemu interesowi publicznemu</w:t>
      </w:r>
      <w:r>
        <w:t>.</w:t>
      </w:r>
      <w:r w:rsidRPr="00C61484">
        <w:t>”</w:t>
      </w:r>
      <w:r>
        <w:t>;</w:t>
      </w:r>
    </w:p>
    <w:p w:rsidR="00E435F6" w:rsidRDefault="00F14378" w:rsidP="00E435F6">
      <w:pPr>
        <w:pStyle w:val="PKTpunkt"/>
      </w:pPr>
      <w:r>
        <w:t>2)</w:t>
      </w:r>
      <w:r>
        <w:tab/>
      </w:r>
      <w:r w:rsidR="00E435F6">
        <w:t>w art. 31 po ust. 2 dodaje się ust. 2a w brzmieniu:</w:t>
      </w:r>
    </w:p>
    <w:p w:rsidR="00E435F6" w:rsidRDefault="00E435F6" w:rsidP="00E435F6">
      <w:pPr>
        <w:pStyle w:val="ZUSTzmustartykuempunktem"/>
        <w:rPr>
          <w:rStyle w:val="Ppogrubienie"/>
        </w:rPr>
      </w:pPr>
      <w:r>
        <w:t>„</w:t>
      </w:r>
      <w:r w:rsidRPr="00E435F6">
        <w:t>2a. Nie wymaga zawarcia umowy między administratorem a podmiotem, o którym mowa w ust. 1, powierzenie przetwarzania danych, w tym przekazywanie danych, jeżeli ma miejsce między podmiotami, o których mowa w art. 3 ust. 1.”</w:t>
      </w:r>
      <w:r>
        <w:t>.</w:t>
      </w:r>
    </w:p>
    <w:p w:rsidR="00EB7C77" w:rsidRPr="00C61484" w:rsidRDefault="00442706" w:rsidP="00EB7C77">
      <w:pPr>
        <w:pStyle w:val="ARTartustawynprozporzdzenia"/>
      </w:pPr>
      <w:r>
        <w:rPr>
          <w:rStyle w:val="Ppogrubienie"/>
        </w:rPr>
        <w:t>Art. 3</w:t>
      </w:r>
      <w:r w:rsidR="00AC288C">
        <w:rPr>
          <w:rStyle w:val="Ppogrubienie"/>
        </w:rPr>
        <w:t>9</w:t>
      </w:r>
      <w:r w:rsidR="00EB7C77" w:rsidRPr="00C61484">
        <w:rPr>
          <w:rStyle w:val="Ppogrubienie"/>
        </w:rPr>
        <w:t>.</w:t>
      </w:r>
      <w:r w:rsidR="00EB7C77" w:rsidRPr="00EB7C77">
        <w:rPr>
          <w:rStyle w:val="Ppogrubienie"/>
        </w:rPr>
        <w:t> </w:t>
      </w:r>
      <w:r w:rsidR="002939CE">
        <w:t xml:space="preserve">W ustawie z dnia 29 sierpnia 1997 r. </w:t>
      </w:r>
      <w:r w:rsidR="0052759C">
        <w:t xml:space="preserve">– </w:t>
      </w:r>
      <w:r w:rsidR="00EB7C77" w:rsidRPr="00C61484">
        <w:t>Ordyna</w:t>
      </w:r>
      <w:r w:rsidR="000E7B04">
        <w:t>cja podatkowa (Dz. U. z 2015 r.</w:t>
      </w:r>
      <w:r w:rsidR="00EB7C77" w:rsidRPr="00C61484">
        <w:t xml:space="preserve"> poz. 613</w:t>
      </w:r>
      <w:r w:rsidR="008516B5">
        <w:t>,</w:t>
      </w:r>
      <w:r w:rsidR="00EB7C77" w:rsidRPr="00C61484">
        <w:t xml:space="preserve"> </w:t>
      </w:r>
      <w:r w:rsidR="00EB7C77">
        <w:t>z późn.</w:t>
      </w:r>
      <w:r w:rsidR="00EB7C77" w:rsidRPr="00C61484">
        <w:t xml:space="preserve"> zm.</w:t>
      </w:r>
      <w:r w:rsidR="00EB7C77">
        <w:rPr>
          <w:rStyle w:val="Odwoanieprzypisudolnego"/>
        </w:rPr>
        <w:footnoteReference w:id="15"/>
      </w:r>
      <w:r w:rsidR="0082156F" w:rsidRPr="0082156F">
        <w:rPr>
          <w:rStyle w:val="IGindeksgrny"/>
        </w:rPr>
        <w:t>)</w:t>
      </w:r>
      <w:r w:rsidR="00EB7C77" w:rsidRPr="00C61484">
        <w:t>) w art. 299:</w:t>
      </w:r>
    </w:p>
    <w:p w:rsidR="00EB7C77" w:rsidRPr="00C61484" w:rsidRDefault="00EB7C77" w:rsidP="00EB7C77">
      <w:pPr>
        <w:pStyle w:val="PKTpunkt"/>
      </w:pPr>
      <w:r w:rsidRPr="00C61484">
        <w:t>1)</w:t>
      </w:r>
      <w:r w:rsidRPr="00C61484">
        <w:tab/>
        <w:t>w § 3 pkt 9 otrzymuje brzmienie:</w:t>
      </w:r>
    </w:p>
    <w:p w:rsidR="00EB7C77" w:rsidRPr="00C61484" w:rsidRDefault="00EB7C77" w:rsidP="00EB7C77">
      <w:pPr>
        <w:pStyle w:val="ZPKTzmpktartykuempunktem"/>
      </w:pPr>
      <w:r w:rsidRPr="00C61484">
        <w:t>„9)</w:t>
      </w:r>
      <w:r w:rsidRPr="00C61484">
        <w:tab/>
        <w:t>wójtom, burmistrzom, prezydentom miast lub marszałkom województw w zakresie prowadzonych postępowań o przyznanie świadczeń rodzinnych, zasiłków dla opiekunów, świadczeń pieniężnych wypłacanych w przypadku bezskuteczności egzekucji alimentów lub świadczenia wychowawczego;</w:t>
      </w:r>
      <w:r w:rsidR="001C7F11" w:rsidRPr="00C61484">
        <w:t>”</w:t>
      </w:r>
      <w:r w:rsidR="001C7F11">
        <w:t>;</w:t>
      </w:r>
    </w:p>
    <w:p w:rsidR="00EB7C77" w:rsidRPr="00C61484" w:rsidRDefault="00EB7C77" w:rsidP="00EB7C77">
      <w:pPr>
        <w:pStyle w:val="PKTpunkt"/>
      </w:pPr>
      <w:r w:rsidRPr="00C61484">
        <w:t>2)</w:t>
      </w:r>
      <w:r w:rsidRPr="00C61484">
        <w:tab/>
        <w:t>w § 4 pkt 3 otrzymuje brzmienie:</w:t>
      </w:r>
    </w:p>
    <w:p w:rsidR="00EB7C77" w:rsidRPr="00C61484" w:rsidRDefault="00EB7C77" w:rsidP="00EB7C77">
      <w:pPr>
        <w:pStyle w:val="ZPKTzmpktartykuempunktem"/>
      </w:pPr>
      <w:r w:rsidRPr="00C61484">
        <w:t>„3)</w:t>
      </w:r>
      <w:r w:rsidRPr="00C61484">
        <w:tab/>
        <w:t>wójtom, burmistrzom, prezydentom miast lub marszałkom województw w zakresie prowadzonych postępowań o przyznanie świadczeń rodzinnych, zasiłków dla opiekunów, świadczeń pieniężnych wypłacanych w przypadku bezskuteczności egzekucji alimentów lub świadczenia wychowawczego.”.</w:t>
      </w:r>
    </w:p>
    <w:p w:rsidR="00342C8D" w:rsidRDefault="007556B4" w:rsidP="00F14378">
      <w:pPr>
        <w:pStyle w:val="ARTartustawynprozporzdzenia"/>
        <w:keepNext/>
      </w:pPr>
      <w:r>
        <w:rPr>
          <w:rStyle w:val="Ppogrubienie"/>
        </w:rPr>
        <w:lastRenderedPageBreak/>
        <w:t>Art.</w:t>
      </w:r>
      <w:r w:rsidR="00F14378">
        <w:rPr>
          <w:rStyle w:val="Ppogrubienie"/>
        </w:rPr>
        <w:t> </w:t>
      </w:r>
      <w:r w:rsidR="00AC288C">
        <w:rPr>
          <w:rStyle w:val="Ppogrubienie"/>
        </w:rPr>
        <w:t>40</w:t>
      </w:r>
      <w:r w:rsidR="00342C8D">
        <w:rPr>
          <w:rStyle w:val="Ppogrubienie"/>
        </w:rPr>
        <w:t>.</w:t>
      </w:r>
      <w:r w:rsidR="00F14378">
        <w:rPr>
          <w:rStyle w:val="Ppogrubienie"/>
        </w:rPr>
        <w:t> </w:t>
      </w:r>
      <w:r w:rsidR="00342C8D" w:rsidRPr="00342C8D">
        <w:t xml:space="preserve">W </w:t>
      </w:r>
      <w:hyperlink r:id="rId10" w:anchor="hiperlinkText.rpc?hiperlink=type=tresc:nro=Powszechny.1383125:ver=6&amp;full=1" w:tgtFrame="_parent" w:history="1">
        <w:r w:rsidR="00342C8D" w:rsidRPr="00342C8D">
          <w:t>ustawie</w:t>
        </w:r>
      </w:hyperlink>
      <w:r w:rsidR="00342C8D" w:rsidRPr="00342C8D">
        <w:t xml:space="preserve"> z dnia </w:t>
      </w:r>
      <w:r w:rsidR="00342C8D">
        <w:t xml:space="preserve">21 czerwca 2001 </w:t>
      </w:r>
      <w:r w:rsidR="00342C8D" w:rsidRPr="00342C8D">
        <w:t xml:space="preserve">r. o </w:t>
      </w:r>
      <w:r w:rsidR="00342C8D">
        <w:t>dodatkach mieszkaniowych (Dz. U. z 2013</w:t>
      </w:r>
      <w:r w:rsidR="00342C8D" w:rsidRPr="00342C8D">
        <w:t xml:space="preserve"> r. poz. </w:t>
      </w:r>
      <w:r w:rsidR="00342C8D">
        <w:t>966 i 984 oraz z 2015 r. poz. 693) w art. 3 w ust. 3 zdanie drugie otrzymuje brzmienie:</w:t>
      </w:r>
    </w:p>
    <w:p w:rsidR="00342C8D" w:rsidRDefault="00342C8D" w:rsidP="00F14378">
      <w:pPr>
        <w:pStyle w:val="ZFRAGzmfragmentunpzdaniaartykuempunktem"/>
        <w:rPr>
          <w:rStyle w:val="Ppogrubienie"/>
        </w:rPr>
      </w:pPr>
      <w:r w:rsidRPr="00342C8D">
        <w:t>„Do dochodu nie wlicza się świadczeń pomocy materialnej dla uczniów, dodatków dla sierot zupełnych, jednorazowych zapomóg z tytułu urodzenia się dziecka, dodatku z tytułu urodzenia dziecka, pomocy w zakresie dożywiania, zasiłków pielęgnacyjnych, zasiłków okresowych z pomocy społecznej, jednorazowych świadczeń pieniężnych i świadczeń w naturze z pomocy społecznej, dodatku mieszkaniowego, dodatku energetycznego, zapomogi pieniężnej, o której mowa w przepisach o zapomodze pieniężnej dla niektórych emerytów, rencistów i osób pobierających świadczenie przedemerytalne albo zasiłek przedemerytalny w 2007 r., świadczenia pieniężnego i pomocy pieniężnej, o których mowa w przepisach ustawy z dnia 20 marca 2015 r. o działaczach opozycji antykomunistycznej oraz osobach represjonowanych z powodów politycznych (Dz. U. poz. 693 i 1220)</w:t>
      </w:r>
      <w:r w:rsidR="00BA6252">
        <w:t>,</w:t>
      </w:r>
      <w:r w:rsidRPr="00342C8D">
        <w:t xml:space="preserve"> świadczenia wychowawczego, o którym mowa w ustawie z dnia … o pomocy państwa w wychowywaniu dzieci (Dz. U. …)</w:t>
      </w:r>
      <w:r w:rsidR="005D77FD">
        <w:t>,</w:t>
      </w:r>
      <w:r w:rsidR="00BA6252">
        <w:t xml:space="preserve"> </w:t>
      </w:r>
      <w:r w:rsidR="007E2788">
        <w:t xml:space="preserve">oraz dodatku wychowawczego, o którym mowa w ustawie z dnia </w:t>
      </w:r>
      <w:r w:rsidR="007E2788" w:rsidRPr="00BC68FC">
        <w:t>9 czerwca 2011 r. o wspieraniu rodziny i systemie pieczy zastępczej (Dz. U. z 2015 r. poz. 332, 1045, 1199 i 1830)</w:t>
      </w:r>
      <w:r w:rsidRPr="00342C8D">
        <w:t>.”</w:t>
      </w:r>
      <w:r>
        <w:t>.</w:t>
      </w:r>
    </w:p>
    <w:p w:rsidR="00135747" w:rsidRDefault="00F14378" w:rsidP="00EB7C77">
      <w:pPr>
        <w:pStyle w:val="ARTartustawynprozporzdzenia"/>
      </w:pPr>
      <w:r>
        <w:rPr>
          <w:rStyle w:val="Ppogrubienie"/>
        </w:rPr>
        <w:t>Art. </w:t>
      </w:r>
      <w:r w:rsidR="00AC288C">
        <w:rPr>
          <w:rStyle w:val="Ppogrubienie"/>
        </w:rPr>
        <w:t>41</w:t>
      </w:r>
      <w:r w:rsidR="00EB7C77" w:rsidRPr="00C61484">
        <w:rPr>
          <w:rStyle w:val="Ppogrubienie"/>
        </w:rPr>
        <w:t>.</w:t>
      </w:r>
      <w:r>
        <w:t> </w:t>
      </w:r>
      <w:r w:rsidR="00EB7C77" w:rsidRPr="00C61484">
        <w:t xml:space="preserve">W </w:t>
      </w:r>
      <w:hyperlink r:id="rId11" w:anchor="hiperlinkText.rpc?hiperlink=type=tresc:nro=Powszechny.1383125:ver=6&amp;full=1" w:tgtFrame="_parent" w:history="1">
        <w:r w:rsidR="00EB7C77" w:rsidRPr="00C61484">
          <w:t>ustawie</w:t>
        </w:r>
      </w:hyperlink>
      <w:r w:rsidR="00EB7C77" w:rsidRPr="00C61484">
        <w:t xml:space="preserve"> z dnia 28 listopada 2003 r. o świadczeniach rodzinnych (Dz. U. z 2015 r. poz. 114, z późn. zm.</w:t>
      </w:r>
      <w:r w:rsidR="00FD14B8">
        <w:rPr>
          <w:rStyle w:val="Odwoanieprzypisudolnego"/>
        </w:rPr>
        <w:footnoteReference w:id="16"/>
      </w:r>
      <w:r w:rsidR="00EB7C77">
        <w:rPr>
          <w:rStyle w:val="IGindeksgrny"/>
        </w:rPr>
        <w:t>)</w:t>
      </w:r>
      <w:r w:rsidR="00EB7C77" w:rsidRPr="00C61484">
        <w:t xml:space="preserve">) </w:t>
      </w:r>
      <w:r w:rsidR="00135747">
        <w:t>wprowadza się następujące zmiany:</w:t>
      </w:r>
    </w:p>
    <w:p w:rsidR="007F0767" w:rsidRDefault="00F14378" w:rsidP="00E812B6">
      <w:pPr>
        <w:pStyle w:val="PKTpunkt"/>
      </w:pPr>
      <w:r>
        <w:t>1)</w:t>
      </w:r>
      <w:r>
        <w:tab/>
      </w:r>
      <w:r w:rsidR="00EB7C77" w:rsidRPr="00C61484">
        <w:t xml:space="preserve">w </w:t>
      </w:r>
      <w:hyperlink r:id="rId12" w:anchor="hiperlinkText.rpc?hiperlink=type=tresc:nro=Powszechny.1383125:part=a3:ver=6&amp;full=1" w:tgtFrame="_parent" w:history="1">
        <w:r w:rsidR="00EB7C77" w:rsidRPr="00C61484">
          <w:t>art. 3</w:t>
        </w:r>
      </w:hyperlink>
      <w:r w:rsidR="007F0767">
        <w:t>:</w:t>
      </w:r>
    </w:p>
    <w:p w:rsidR="00EA782B" w:rsidRPr="00EA782B" w:rsidRDefault="00130AB7" w:rsidP="00130AB7">
      <w:pPr>
        <w:pStyle w:val="LITlitera"/>
      </w:pPr>
      <w:r>
        <w:t>a</w:t>
      </w:r>
      <w:r w:rsidR="00BB393B">
        <w:t>)</w:t>
      </w:r>
      <w:r w:rsidR="00F14378">
        <w:tab/>
      </w:r>
      <w:r w:rsidR="00EA782B" w:rsidRPr="00EA782B">
        <w:t xml:space="preserve">pkt </w:t>
      </w:r>
      <w:r w:rsidR="00EA782B">
        <w:t>7 otrzymuje brzmienie</w:t>
      </w:r>
      <w:r w:rsidR="00EA782B" w:rsidRPr="00EA782B">
        <w:t>:</w:t>
      </w:r>
    </w:p>
    <w:p w:rsidR="00EA782B" w:rsidRDefault="00EA782B" w:rsidP="00EA782B">
      <w:pPr>
        <w:pStyle w:val="ZLITPKTzmpktliter"/>
      </w:pPr>
      <w:r w:rsidRPr="00EA782B">
        <w:t>„7)</w:t>
      </w:r>
      <w:r w:rsidR="00F14378">
        <w:tab/>
      </w:r>
      <w:r w:rsidRPr="00EA782B">
        <w:t>instytucji zapewniającej całodobowe utrzymanie</w:t>
      </w:r>
      <w:r w:rsidR="00632427">
        <w:t xml:space="preserve"> </w:t>
      </w:r>
      <w:r w:rsidR="00632427">
        <w:sym w:font="Symbol" w:char="F02D"/>
      </w:r>
      <w:r w:rsidRPr="00EA782B">
        <w:t xml:space="preserve"> oznacza to dom pomocy społecznej, młodzieżowy ośrodek wychowawczy, schronisko dla nieletnich, zakład poprawczy, areszt śledczy, zakład karny, szkołę wojskową lub inną szkołę, jeżeli instytucje te zapewniają nieodpłatnie pełne utrzymanie;”</w:t>
      </w:r>
      <w:r w:rsidR="00D578B8">
        <w:t>,</w:t>
      </w:r>
    </w:p>
    <w:p w:rsidR="00D578B8" w:rsidRDefault="00D578B8" w:rsidP="00D578B8">
      <w:pPr>
        <w:pStyle w:val="LITlitera"/>
      </w:pPr>
      <w:r>
        <w:t>b)</w:t>
      </w:r>
      <w:r w:rsidR="00F14378">
        <w:tab/>
      </w:r>
      <w:r>
        <w:t xml:space="preserve">pkt 18 </w:t>
      </w:r>
      <w:r w:rsidRPr="00D578B8">
        <w:t>otrzymuje</w:t>
      </w:r>
      <w:r>
        <w:t xml:space="preserve"> brzmienie:</w:t>
      </w:r>
    </w:p>
    <w:p w:rsidR="00D578B8" w:rsidRDefault="00D578B8" w:rsidP="00287BA9">
      <w:pPr>
        <w:pStyle w:val="ZLITPKTzmpktliter"/>
      </w:pPr>
      <w:r w:rsidRPr="00D578B8">
        <w:t>„</w:t>
      </w:r>
      <w:r>
        <w:t>18)</w:t>
      </w:r>
      <w:r w:rsidR="00F14378">
        <w:tab/>
      </w:r>
      <w:r w:rsidRPr="00D578B8">
        <w:t xml:space="preserve">szkole </w:t>
      </w:r>
      <w:r w:rsidRPr="00D578B8">
        <w:sym w:font="Symbol" w:char="F02D"/>
      </w:r>
      <w:r w:rsidRPr="00D578B8">
        <w:t xml:space="preserve"> oznacza to szkołę podstawową, gimnazjum, szkołę ponadgimnazjalną oraz szkołę artystyczną, w której realizowany jest obowiązek szkolny i obowiązek nauki, a także młodzieżowy ośrodek socjoterapii, specjalny ośrodek szkolno-wychowawczy, specjalny ośrodek </w:t>
      </w:r>
      <w:r w:rsidRPr="00D578B8">
        <w:lastRenderedPageBreak/>
        <w:t>wychowawczy dla dzieci i młodzieży wymagających stosowania specjalnej organizacji nauki, metod pracy i wychowania oraz ośrodek umożliwiający dzieciom i młodzieży upośledzonym umysłowo w stopniu głębokim, a także dzieciom i młodzieży z upośledzeniem umysłowym z niepełnosprawnościami sprzężonymi realizację obowiązku rocznego przygotowania przedszkolnego</w:t>
      </w:r>
      <w:r>
        <w:t>,</w:t>
      </w:r>
      <w:r w:rsidRPr="00D578B8">
        <w:t xml:space="preserve"> obowiązku szkolnego i obowiązku nauki;”</w:t>
      </w:r>
      <w:r>
        <w:t>,</w:t>
      </w:r>
    </w:p>
    <w:p w:rsidR="00AD5E69" w:rsidRDefault="00EA782B" w:rsidP="00135747">
      <w:pPr>
        <w:pStyle w:val="LITlitera"/>
      </w:pPr>
      <w:r>
        <w:t>c</w:t>
      </w:r>
      <w:r w:rsidR="00AD5E69">
        <w:t>)</w:t>
      </w:r>
      <w:r w:rsidR="00F14378">
        <w:tab/>
      </w:r>
      <w:r w:rsidR="00AD5E69">
        <w:t>w pkt 21 lit</w:t>
      </w:r>
      <w:r w:rsidR="00EB683C">
        <w:t>.</w:t>
      </w:r>
      <w:r w:rsidR="00AD5E69">
        <w:t xml:space="preserve"> c otrzymuje brzmienie:</w:t>
      </w:r>
    </w:p>
    <w:p w:rsidR="00AD5E69" w:rsidRDefault="00AD5E69" w:rsidP="009160FB">
      <w:pPr>
        <w:pStyle w:val="ZLITLITzmlitliter"/>
      </w:pPr>
      <w:r w:rsidRPr="00AD5E69">
        <w:t>„c)</w:t>
      </w:r>
      <w:r w:rsidRPr="00AD5E69">
        <w:tab/>
        <w:t>stałą albo długotrwałą niezdolność do pracy w gospodarstwie rolnym i do samodzielnej egzystencji albo trwałą lub okresową całkowitą niezdolność do pracy w gospodarstwie rolnym i do samodzielnej egzystencji orzeczone na podstawie przepisów o ubezpieczeniu społecznym rolników w celu uzyskania świadczeń określonych w tych przepisach,”</w:t>
      </w:r>
      <w:r>
        <w:t>,</w:t>
      </w:r>
    </w:p>
    <w:p w:rsidR="0098363A" w:rsidRDefault="00AD5E69" w:rsidP="00135747">
      <w:pPr>
        <w:pStyle w:val="LITlitera"/>
      </w:pPr>
      <w:r>
        <w:t>d</w:t>
      </w:r>
      <w:r w:rsidR="00F14378">
        <w:t>)</w:t>
      </w:r>
      <w:r w:rsidR="00F14378">
        <w:tab/>
      </w:r>
      <w:r w:rsidR="0098363A">
        <w:t>w pkt 23 w lit</w:t>
      </w:r>
      <w:r w:rsidR="00C669B4">
        <w:t>.</w:t>
      </w:r>
      <w:r w:rsidR="0098363A">
        <w:t xml:space="preserve"> k średnik zastępuje się przecinkiem i dodaje się lit</w:t>
      </w:r>
      <w:r w:rsidR="00C669B4">
        <w:t>.</w:t>
      </w:r>
      <w:r w:rsidR="0098363A">
        <w:t xml:space="preserve"> l w brzmieniu:</w:t>
      </w:r>
    </w:p>
    <w:p w:rsidR="0098363A" w:rsidRPr="0098363A" w:rsidRDefault="0098363A" w:rsidP="00135747">
      <w:pPr>
        <w:pStyle w:val="ZLITLITzmlitliter"/>
      </w:pPr>
      <w:r w:rsidRPr="0098363A">
        <w:t>„</w:t>
      </w:r>
      <w:r>
        <w:t>l)</w:t>
      </w:r>
      <w:r w:rsidR="00F14378">
        <w:tab/>
      </w:r>
      <w:r w:rsidR="006C1435">
        <w:t xml:space="preserve">utratą </w:t>
      </w:r>
      <w:r w:rsidR="00130AB7" w:rsidRPr="00130AB7">
        <w:t xml:space="preserve">stypendium doktoranckiego określonego w art. 200 </w:t>
      </w:r>
      <w:r w:rsidR="00597C2A">
        <w:t xml:space="preserve">ust. 1 </w:t>
      </w:r>
      <w:r w:rsidR="00F14378">
        <w:t>ustawy z dnia </w:t>
      </w:r>
      <w:r w:rsidR="00130AB7" w:rsidRPr="00130AB7">
        <w:t xml:space="preserve">27 lipca 2005 r. </w:t>
      </w:r>
      <w:r w:rsidR="00130AB7" w:rsidRPr="00130AB7">
        <w:sym w:font="Symbol" w:char="F02D"/>
      </w:r>
      <w:r w:rsidR="00130AB7" w:rsidRPr="00130AB7">
        <w:t xml:space="preserve"> Prawo o szkolnictwie wyższym (Dz. U</w:t>
      </w:r>
      <w:r w:rsidR="00F14378">
        <w:t>. z 2012 r. poz. </w:t>
      </w:r>
      <w:r w:rsidR="00130AB7" w:rsidRPr="00130AB7">
        <w:t>572, z późn. zm.</w:t>
      </w:r>
      <w:r w:rsidR="00F5409B">
        <w:rPr>
          <w:rStyle w:val="Odwoanieprzypisudolnego"/>
        </w:rPr>
        <w:footnoteReference w:id="17"/>
      </w:r>
      <w:r w:rsidR="001423B0">
        <w:rPr>
          <w:rStyle w:val="IGindeksgrny"/>
        </w:rPr>
        <w:t>)</w:t>
      </w:r>
      <w:r w:rsidR="000164E7" w:rsidRPr="000164E7">
        <w:t>)</w:t>
      </w:r>
      <w:r>
        <w:t>;</w:t>
      </w:r>
      <w:r w:rsidRPr="0098363A">
        <w:t>”</w:t>
      </w:r>
      <w:r w:rsidR="00AD5E69">
        <w:t>,</w:t>
      </w:r>
    </w:p>
    <w:p w:rsidR="0098363A" w:rsidRPr="0098363A" w:rsidRDefault="00AD5E69" w:rsidP="00135747">
      <w:pPr>
        <w:pStyle w:val="LITlitera"/>
      </w:pPr>
      <w:r>
        <w:t>e</w:t>
      </w:r>
      <w:r w:rsidR="00F14378">
        <w:t>)</w:t>
      </w:r>
      <w:r w:rsidR="00F14378">
        <w:tab/>
      </w:r>
      <w:r w:rsidR="0098363A" w:rsidRPr="0098363A">
        <w:t>w pkt 2</w:t>
      </w:r>
      <w:r w:rsidR="0098363A">
        <w:t>4</w:t>
      </w:r>
      <w:r w:rsidR="0098363A" w:rsidRPr="0098363A">
        <w:t xml:space="preserve"> w lit</w:t>
      </w:r>
      <w:r w:rsidR="00913A81">
        <w:t>.</w:t>
      </w:r>
      <w:r w:rsidR="0098363A" w:rsidRPr="0098363A">
        <w:t xml:space="preserve"> </w:t>
      </w:r>
      <w:r w:rsidR="0098363A">
        <w:t>j</w:t>
      </w:r>
      <w:r w:rsidR="0098363A" w:rsidRPr="0098363A">
        <w:t xml:space="preserve"> </w:t>
      </w:r>
      <w:r w:rsidR="0098363A">
        <w:t>kropkę</w:t>
      </w:r>
      <w:r w:rsidR="0098363A" w:rsidRPr="0098363A">
        <w:t xml:space="preserve"> zastępuje się przecinkiem i dodaje się lit</w:t>
      </w:r>
      <w:r w:rsidR="00C669B4">
        <w:t>.</w:t>
      </w:r>
      <w:r w:rsidR="0098363A" w:rsidRPr="0098363A">
        <w:t xml:space="preserve"> </w:t>
      </w:r>
      <w:r w:rsidR="0098363A">
        <w:t>k</w:t>
      </w:r>
      <w:r w:rsidR="0098363A" w:rsidRPr="0098363A">
        <w:t xml:space="preserve"> w brzmieniu:</w:t>
      </w:r>
    </w:p>
    <w:p w:rsidR="0098363A" w:rsidRDefault="0098363A" w:rsidP="00135747">
      <w:pPr>
        <w:pStyle w:val="ZLITLITzmlitliter"/>
      </w:pPr>
      <w:r w:rsidRPr="0098363A">
        <w:t>„</w:t>
      </w:r>
      <w:r>
        <w:t>k</w:t>
      </w:r>
      <w:r w:rsidRPr="0098363A">
        <w:t>)</w:t>
      </w:r>
      <w:r w:rsidR="00F14378">
        <w:tab/>
      </w:r>
      <w:r w:rsidR="006C1435">
        <w:t>uzyskaniem</w:t>
      </w:r>
      <w:r w:rsidR="006C1435" w:rsidRPr="006C1435">
        <w:t xml:space="preserve"> </w:t>
      </w:r>
      <w:r w:rsidR="00130AB7" w:rsidRPr="00130AB7">
        <w:t xml:space="preserve">stypendium doktoranckiego określonego w art. 200 </w:t>
      </w:r>
      <w:r w:rsidR="00597C2A">
        <w:t xml:space="preserve">ust. 1 </w:t>
      </w:r>
      <w:r w:rsidR="00130AB7" w:rsidRPr="00130AB7">
        <w:t xml:space="preserve">ustawy z dnia 27 lipca 2005 r. </w:t>
      </w:r>
      <w:r w:rsidR="00130AB7" w:rsidRPr="00130AB7">
        <w:sym w:font="Symbol" w:char="F02D"/>
      </w:r>
      <w:r w:rsidR="00130AB7" w:rsidRPr="00130AB7">
        <w:t xml:space="preserve"> Prawo o szkolnictwie wyższym</w:t>
      </w:r>
      <w:r w:rsidR="003B7F95">
        <w:t>.</w:t>
      </w:r>
      <w:r w:rsidR="003B7F95" w:rsidRPr="0098363A">
        <w:t>”</w:t>
      </w:r>
      <w:r w:rsidRPr="0098363A">
        <w:t>;</w:t>
      </w:r>
    </w:p>
    <w:p w:rsidR="00D44130" w:rsidRDefault="00F14378" w:rsidP="00135747">
      <w:pPr>
        <w:pStyle w:val="PKTpunkt"/>
      </w:pPr>
      <w:r>
        <w:t>2)</w:t>
      </w:r>
      <w:r>
        <w:tab/>
      </w:r>
      <w:r w:rsidR="00135747">
        <w:t>w art. 5</w:t>
      </w:r>
      <w:r w:rsidR="00D44130">
        <w:t>:</w:t>
      </w:r>
    </w:p>
    <w:p w:rsidR="00135747" w:rsidRDefault="00D44130" w:rsidP="00D44130">
      <w:pPr>
        <w:pStyle w:val="LITlitera"/>
      </w:pPr>
      <w:r>
        <w:t>a)</w:t>
      </w:r>
      <w:r w:rsidR="00F14378">
        <w:tab/>
      </w:r>
      <w:r w:rsidR="00135747">
        <w:t xml:space="preserve">ust. </w:t>
      </w:r>
      <w:r w:rsidR="00C75B1E">
        <w:t xml:space="preserve">4a i </w:t>
      </w:r>
      <w:r w:rsidR="00135747">
        <w:t>4b otrzymuj</w:t>
      </w:r>
      <w:r w:rsidR="00C75B1E">
        <w:t>ą</w:t>
      </w:r>
      <w:r w:rsidR="00135747">
        <w:t xml:space="preserve"> brzmienie:</w:t>
      </w:r>
    </w:p>
    <w:p w:rsidR="00C75B1E" w:rsidRDefault="003B7F95" w:rsidP="00D44130">
      <w:pPr>
        <w:pStyle w:val="ZLITUSTzmustliter"/>
      </w:pPr>
      <w:r w:rsidRPr="0098363A">
        <w:t>„</w:t>
      </w:r>
      <w:r w:rsidR="00C75B1E" w:rsidRPr="00C75B1E">
        <w:t xml:space="preserve">4a. W przypadku uzyskania dochodu przez członka rodziny, osobę uczącą się lub dziecko pozostające pod opieką opiekuna prawnego w roku kalendarzowym poprzedzającym okres zasiłkowy, ustalając dochód członka rodziny, osoby uczącej się lub dziecka pozostającego pod opieką opiekuna prawnego, </w:t>
      </w:r>
      <w:r w:rsidR="009E74DB">
        <w:t>osiągnięty</w:t>
      </w:r>
      <w:r w:rsidR="009E74DB" w:rsidRPr="00C75B1E">
        <w:t xml:space="preserve"> </w:t>
      </w:r>
      <w:r w:rsidR="00C75B1E" w:rsidRPr="00C75B1E">
        <w:t xml:space="preserve">w tym roku dochód dzieli się przez liczbę miesięcy, w których dochód ten </w:t>
      </w:r>
      <w:r w:rsidR="009E74DB">
        <w:t>był uzyskiwany</w:t>
      </w:r>
      <w:r w:rsidR="00C75B1E" w:rsidRPr="00C75B1E">
        <w:t>, jeżeli dochód ten jest uzyskiwany w okresie, na który ustalane lub weryfikowane jest prawo</w:t>
      </w:r>
      <w:r w:rsidR="008B37C9">
        <w:t xml:space="preserve"> do</w:t>
      </w:r>
      <w:r w:rsidR="00C75B1E" w:rsidRPr="00C75B1E">
        <w:t xml:space="preserve"> świadczeń rodzinnych.</w:t>
      </w:r>
    </w:p>
    <w:p w:rsidR="00D44130" w:rsidRDefault="00135747" w:rsidP="00D44130">
      <w:pPr>
        <w:pStyle w:val="ZLITUSTzmustliter"/>
      </w:pPr>
      <w:r w:rsidRPr="00135747">
        <w:t xml:space="preserve">4b. W przypadku uzyskania dochodu przez członka rodziny, osobę uczącą się lub dziecko pozostające pod opieką opiekuna prawnego po roku kalendarzowym </w:t>
      </w:r>
      <w:r w:rsidRPr="00135747">
        <w:lastRenderedPageBreak/>
        <w:t xml:space="preserve">poprzedzającym okres zasiłkowy dochód ich ustala się na podstawie dochodu członka rodziny, dochodu osoby uczącej się lub dochodu dziecka pozostającego pod opieką opiekuna prawnego, powiększonego o kwotę </w:t>
      </w:r>
      <w:r w:rsidR="009E74DB">
        <w:t>osiągniętego</w:t>
      </w:r>
      <w:r w:rsidR="009E74DB" w:rsidRPr="00135747">
        <w:t xml:space="preserve"> </w:t>
      </w:r>
      <w:r w:rsidRPr="00135747">
        <w:t>dochodu z</w:t>
      </w:r>
      <w:r w:rsidR="000F0B1C">
        <w:t>a</w:t>
      </w:r>
      <w:r w:rsidRPr="00135747">
        <w:t xml:space="preserve"> miesiąc następując</w:t>
      </w:r>
      <w:r w:rsidR="000F0B1C">
        <w:t>y</w:t>
      </w:r>
      <w:r w:rsidRPr="00135747">
        <w:t xml:space="preserve"> po miesiącu, w którym </w:t>
      </w:r>
      <w:r w:rsidR="009E74DB">
        <w:t>nastąpiło uzyskanie dochodu</w:t>
      </w:r>
      <w:r w:rsidRPr="00135747">
        <w:t xml:space="preserve">, </w:t>
      </w:r>
      <w:r w:rsidR="003B7F95" w:rsidRPr="00C61484">
        <w:t xml:space="preserve">jeżeli dochód ten jest uzyskiwany w </w:t>
      </w:r>
      <w:r w:rsidR="003B7F95">
        <w:t xml:space="preserve">okresie, na który ustalane lub weryfikowane jest prawo </w:t>
      </w:r>
      <w:r w:rsidR="002648A4">
        <w:t xml:space="preserve">do </w:t>
      </w:r>
      <w:r w:rsidR="003B7F95">
        <w:t>świadczeń rodzinnych</w:t>
      </w:r>
      <w:r w:rsidRPr="00135747">
        <w:t>.</w:t>
      </w:r>
      <w:r w:rsidR="003B7F95" w:rsidRPr="0098363A">
        <w:t>”</w:t>
      </w:r>
      <w:r w:rsidR="00D44130">
        <w:t>,</w:t>
      </w:r>
    </w:p>
    <w:p w:rsidR="00D44130" w:rsidRDefault="00F14378" w:rsidP="00D44130">
      <w:pPr>
        <w:pStyle w:val="LITlitera"/>
      </w:pPr>
      <w:r>
        <w:t>b)</w:t>
      </w:r>
      <w:r>
        <w:tab/>
      </w:r>
      <w:r w:rsidR="00D44130">
        <w:t>ust. 7 otrzymuje brzmienie:</w:t>
      </w:r>
    </w:p>
    <w:p w:rsidR="00851E85" w:rsidRDefault="00D44130" w:rsidP="00D44130">
      <w:pPr>
        <w:pStyle w:val="ZLITUSTzmustliter"/>
      </w:pPr>
      <w:r>
        <w:t>„</w:t>
      </w:r>
      <w:r w:rsidRPr="00D44130">
        <w:t>7. </w:t>
      </w:r>
      <w:r w:rsidR="002D43E3" w:rsidRPr="002D43E3">
        <w:t xml:space="preserve">W przypadku gdy członek rodziny </w:t>
      </w:r>
      <w:r w:rsidR="00B12C93">
        <w:t>jest umieszczony</w:t>
      </w:r>
      <w:r w:rsidR="002D43E3" w:rsidRPr="002D43E3">
        <w:t xml:space="preserve"> w pieczy zastępczej lub w instytucji zapewniającej całodobowe utrzymanie, ustalając dochód rodziny w przeliczeniu na osobę, nie uwzględnia się osoby </w:t>
      </w:r>
      <w:r w:rsidR="00B12C93">
        <w:t>umieszczonej</w:t>
      </w:r>
      <w:r w:rsidR="002D43E3" w:rsidRPr="002D43E3">
        <w:t xml:space="preserve"> w pieczy zastępczej </w:t>
      </w:r>
      <w:r w:rsidR="00EC2052">
        <w:t>lub</w:t>
      </w:r>
      <w:r w:rsidR="00DC4842">
        <w:t xml:space="preserve"> </w:t>
      </w:r>
      <w:r w:rsidR="002D43E3" w:rsidRPr="002D43E3">
        <w:t>w instytucji zapewniającej całodobowe utrzymanie</w:t>
      </w:r>
      <w:r w:rsidRPr="00D44130">
        <w:t>.”</w:t>
      </w:r>
      <w:r w:rsidR="00851E85">
        <w:t>;</w:t>
      </w:r>
    </w:p>
    <w:p w:rsidR="00851E85" w:rsidRDefault="00F14378" w:rsidP="00851E85">
      <w:pPr>
        <w:pStyle w:val="PKTpunkt"/>
      </w:pPr>
      <w:r>
        <w:t>3)</w:t>
      </w:r>
      <w:r>
        <w:tab/>
      </w:r>
      <w:r w:rsidR="00851E85">
        <w:t>w art. 7 w pkt 5 wprowadzenie do wyliczenia otrzymuje brzmienie:</w:t>
      </w:r>
    </w:p>
    <w:p w:rsidR="002F564D" w:rsidRDefault="00366A7A" w:rsidP="00F14378">
      <w:pPr>
        <w:pStyle w:val="ZFRAGzmfragmentunpzdaniaartykuempunktem"/>
      </w:pPr>
      <w:r w:rsidRPr="0098363A">
        <w:t>„</w:t>
      </w:r>
      <w:r w:rsidR="0049203D">
        <w:t>o</w:t>
      </w:r>
      <w:r w:rsidR="002F564D">
        <w:t>sobie samotnie wychowującej dziecko nie zostało ustalone</w:t>
      </w:r>
      <w:r>
        <w:t>,</w:t>
      </w:r>
      <w:r w:rsidR="002F564D">
        <w:t xml:space="preserve"> na rzecz dz</w:t>
      </w:r>
      <w:r w:rsidR="00C56539">
        <w:t>iecka od jego rodzica, świad</w:t>
      </w:r>
      <w:r>
        <w:t>czenie alimentacyjne na podstawie tytułu wykonawczego pochodzącego lub zatwierdzonego przez sąd, chyba że:</w:t>
      </w:r>
      <w:r w:rsidRPr="0098363A">
        <w:t>”</w:t>
      </w:r>
      <w:r w:rsidR="0095582A">
        <w:t>;</w:t>
      </w:r>
    </w:p>
    <w:p w:rsidR="0095582A" w:rsidRPr="00C61484" w:rsidRDefault="00F14378" w:rsidP="0095582A">
      <w:pPr>
        <w:pStyle w:val="PKTpunkt"/>
      </w:pPr>
      <w:r>
        <w:t>4)</w:t>
      </w:r>
      <w:r>
        <w:tab/>
      </w:r>
      <w:r w:rsidR="0095582A">
        <w:t xml:space="preserve">w art. 10 ust. </w:t>
      </w:r>
      <w:r w:rsidR="00581D09">
        <w:t>3</w:t>
      </w:r>
      <w:r w:rsidR="0095582A">
        <w:t xml:space="preserve"> otrzymuj</w:t>
      </w:r>
      <w:r w:rsidR="00581D09">
        <w:t>e</w:t>
      </w:r>
      <w:r w:rsidR="0095582A">
        <w:t xml:space="preserve"> brzmienie:</w:t>
      </w:r>
    </w:p>
    <w:p w:rsidR="0095582A" w:rsidRDefault="0095582A" w:rsidP="0095582A">
      <w:pPr>
        <w:pStyle w:val="ZUSTzmustartykuempunktem"/>
      </w:pPr>
      <w:r w:rsidRPr="0098363A">
        <w:t>„</w:t>
      </w:r>
      <w:r w:rsidRPr="0095582A">
        <w:t>3. Kwotę dodatku przysługującą za niepełny miesiąc ustala się, dzieląc kwotę świadczenia przez liczbę wszystkich dni kalendarzowych w tym miesiącu, a otrzymaną kwotę mnoży się przez liczbę dni kalendarzowych, za które świadczenie przysługuje. Kwotę świadczenia przysługującą za niepełny miesiąc zaokrągla się do 10 groszy w górę.</w:t>
      </w:r>
      <w:r w:rsidRPr="0098363A">
        <w:t>”</w:t>
      </w:r>
      <w:r w:rsidR="0077055E">
        <w:t>;</w:t>
      </w:r>
    </w:p>
    <w:p w:rsidR="0095582A" w:rsidRDefault="0095582A" w:rsidP="0095582A">
      <w:pPr>
        <w:pStyle w:val="PKTpunkt"/>
      </w:pPr>
      <w:r>
        <w:t>5)</w:t>
      </w:r>
      <w:r w:rsidR="00F14378">
        <w:tab/>
      </w:r>
      <w:r>
        <w:t>w art. 16a ust. 7 otrzymuje brzmienie:</w:t>
      </w:r>
    </w:p>
    <w:p w:rsidR="0095582A" w:rsidRDefault="0095582A" w:rsidP="0095582A">
      <w:pPr>
        <w:pStyle w:val="ZUSTzmustartykuempunktem"/>
      </w:pPr>
      <w:r w:rsidRPr="0098363A">
        <w:t>„</w:t>
      </w:r>
      <w:r w:rsidRPr="0095582A">
        <w:t>7. Kwotę specjalnego zasiłku opiekuńczego przysługującą za niepełny miesiąc ustala się, dzieląc kwotę świadczenia przez liczbę wszystkich dni kalendarzowych w tym miesiącu, a otrzymaną kwotę mnoży się przez liczbę dni kalendarzowych, za które świadczenie przysługuje. Kwotę świadczenia przysługującą za niepełny miesiąc zaokrągla się do 10 groszy w górę.</w:t>
      </w:r>
      <w:r w:rsidRPr="0098363A">
        <w:t>”</w:t>
      </w:r>
      <w:r w:rsidR="0077055E">
        <w:t>;</w:t>
      </w:r>
    </w:p>
    <w:p w:rsidR="0095582A" w:rsidRDefault="00F14378" w:rsidP="0095582A">
      <w:pPr>
        <w:pStyle w:val="PKTpunkt"/>
      </w:pPr>
      <w:r>
        <w:t>6)</w:t>
      </w:r>
      <w:r>
        <w:tab/>
      </w:r>
      <w:r w:rsidR="0095582A">
        <w:t>w art. 17 ust. 4 otrzymuje brzmienie:</w:t>
      </w:r>
    </w:p>
    <w:p w:rsidR="008578D8" w:rsidRDefault="0095582A" w:rsidP="0077055E">
      <w:pPr>
        <w:pStyle w:val="ZUSTzmustartykuempunktem"/>
      </w:pPr>
      <w:r w:rsidRPr="0098363A">
        <w:t>„</w:t>
      </w:r>
      <w:r w:rsidR="00004CA6">
        <w:t>4</w:t>
      </w:r>
      <w:r w:rsidRPr="0095582A">
        <w:t xml:space="preserve">. Kwotę </w:t>
      </w:r>
      <w:r>
        <w:t>świadczenia pielęgnacyjnego</w:t>
      </w:r>
      <w:r w:rsidRPr="0095582A">
        <w:t xml:space="preserve"> przysługującą za niepełny miesiąc ustala się, dzieląc kwotę świadczenia przez liczbę wszystkich dni kalendarzowych w tym miesiącu, a otrzymaną kwotę mnoży się przez liczbę dni kalendarzowych, za które świadczenie przysługuje. Kwotę świadczenia przysługującą za niepełny miesiąc zaokrągla się do 10 groszy w górę.</w:t>
      </w:r>
      <w:r w:rsidRPr="0098363A">
        <w:t>”</w:t>
      </w:r>
      <w:r w:rsidR="008578D8">
        <w:t>;</w:t>
      </w:r>
    </w:p>
    <w:p w:rsidR="00A943E9" w:rsidRDefault="00455009" w:rsidP="008578D8">
      <w:pPr>
        <w:pStyle w:val="PKTpunkt"/>
      </w:pPr>
      <w:r>
        <w:lastRenderedPageBreak/>
        <w:t>7</w:t>
      </w:r>
      <w:r w:rsidR="00F14378">
        <w:t>)</w:t>
      </w:r>
      <w:r w:rsidR="00F14378">
        <w:tab/>
      </w:r>
      <w:r w:rsidR="00A943E9">
        <w:t>art. 17a otrzymuje brzmienie:</w:t>
      </w:r>
    </w:p>
    <w:p w:rsidR="00A943E9" w:rsidRDefault="00A943E9" w:rsidP="00C62F83">
      <w:pPr>
        <w:pStyle w:val="ZARTzmartartykuempunktem"/>
      </w:pPr>
      <w:r w:rsidRPr="00A943E9">
        <w:t>„</w:t>
      </w:r>
      <w:r w:rsidR="006A336B">
        <w:t xml:space="preserve">Art. </w:t>
      </w:r>
      <w:r>
        <w:t>1</w:t>
      </w:r>
      <w:r w:rsidRPr="00A943E9">
        <w:t>7</w:t>
      </w:r>
      <w:r>
        <w:t>a</w:t>
      </w:r>
      <w:r w:rsidRPr="00A943E9">
        <w:t>.</w:t>
      </w:r>
      <w:r w:rsidR="00F14378">
        <w:t xml:space="preserve"> </w:t>
      </w:r>
      <w:r w:rsidRPr="00A943E9">
        <w:t xml:space="preserve">W przypadku gdy ośrodek pomocy społecznej przekazał organowi właściwemu informację, że osoba uprawniona lub jej przedstawiciel marnotrawią wypłacane jej świadczenia rodzinne lub wydatkują je niezgodnie z przeznaczeniem, organ właściwy przekazuje należne osobie świadczenia rodzinne w całości lub w części w formie </w:t>
      </w:r>
      <w:r w:rsidR="00A36818">
        <w:t xml:space="preserve">rzeczowej </w:t>
      </w:r>
      <w:r w:rsidR="00A36818" w:rsidRPr="00A36818">
        <w:t>lub w formie opłacania usług</w:t>
      </w:r>
      <w:r w:rsidRPr="00A943E9">
        <w:t>.”;</w:t>
      </w:r>
    </w:p>
    <w:p w:rsidR="00053FE8" w:rsidRDefault="00455009" w:rsidP="008578D8">
      <w:pPr>
        <w:pStyle w:val="PKTpunkt"/>
      </w:pPr>
      <w:r>
        <w:t>8</w:t>
      </w:r>
      <w:r w:rsidR="00F14378">
        <w:t>)</w:t>
      </w:r>
      <w:r w:rsidR="00F14378">
        <w:tab/>
      </w:r>
      <w:r w:rsidR="008578D8">
        <w:t>w art. 17c</w:t>
      </w:r>
      <w:r w:rsidR="00053FE8">
        <w:t>:</w:t>
      </w:r>
    </w:p>
    <w:p w:rsidR="0095582A" w:rsidRDefault="00053FE8" w:rsidP="000439C9">
      <w:pPr>
        <w:pStyle w:val="LITlitera"/>
      </w:pPr>
      <w:r>
        <w:t>a)</w:t>
      </w:r>
      <w:r w:rsidR="00F14378">
        <w:tab/>
      </w:r>
      <w:r w:rsidR="008578D8">
        <w:t>w ust. 2 pkt 1 otrzymuje brzmienie:</w:t>
      </w:r>
    </w:p>
    <w:p w:rsidR="00053FE8" w:rsidRDefault="008578D8" w:rsidP="000439C9">
      <w:pPr>
        <w:pStyle w:val="ZLITPKTzmpktliter"/>
      </w:pPr>
      <w:r w:rsidRPr="008578D8">
        <w:t>„1)</w:t>
      </w:r>
      <w:r w:rsidR="00F14378">
        <w:tab/>
      </w:r>
      <w:r w:rsidRPr="008578D8">
        <w:t>skrócenia na wniosek matki dziecka okresu pobierania świadczenia rodzicielskiego, zasiłku macierzyńskiego lub uposażenia za okres ustalony przepisami Kodeksu pracy jako okres urlopu macierzyńskiego, okres urlopu na warunkach urlopu macierzyńskiego lub okres urlopu rodzicielskiego, po wykorzystaniu przez nią tego świadczenia, zasiłku lub uposażenia za okres co najmniej 14 tygodni od dnia urodzenia dziecka;”</w:t>
      </w:r>
      <w:r w:rsidR="00053FE8">
        <w:t>,</w:t>
      </w:r>
    </w:p>
    <w:p w:rsidR="00053FE8" w:rsidRDefault="00F14378" w:rsidP="000439C9">
      <w:pPr>
        <w:pStyle w:val="LITlitera"/>
      </w:pPr>
      <w:r>
        <w:t>b)</w:t>
      </w:r>
      <w:r>
        <w:tab/>
      </w:r>
      <w:r w:rsidR="00053FE8">
        <w:t>w ust. 9 pkt 3 otrzymuje brzmienie:</w:t>
      </w:r>
    </w:p>
    <w:p w:rsidR="00DA643D" w:rsidRDefault="00053FE8" w:rsidP="000439C9">
      <w:pPr>
        <w:pStyle w:val="ZLITPKTzmpktliter"/>
      </w:pPr>
      <w:r w:rsidRPr="00053FE8">
        <w:t>„3)</w:t>
      </w:r>
      <w:r w:rsidR="00F14378">
        <w:tab/>
      </w:r>
      <w:r w:rsidRPr="00053FE8">
        <w:t>osoba ubiegająca się o świadczenie rodzicielskie lub osoba pobierająca świadczenie rodzicielskie nie sprawuje lub zaprzestała sprawowania osobistej opieki nad dzieckiem, w tym w związku z zatrudnieniem lub wykonywaniem innej pracy zarobkowej, które uniemożliwiają sprawowanie tej opieki;”</w:t>
      </w:r>
      <w:r w:rsidR="0096629D">
        <w:t>;</w:t>
      </w:r>
    </w:p>
    <w:p w:rsidR="0096629D" w:rsidRDefault="00455009" w:rsidP="00DA643D">
      <w:pPr>
        <w:pStyle w:val="PKTpunkt"/>
      </w:pPr>
      <w:r>
        <w:t>9</w:t>
      </w:r>
      <w:r w:rsidR="0096629D">
        <w:t>)</w:t>
      </w:r>
      <w:r w:rsidR="00F14378">
        <w:tab/>
      </w:r>
      <w:r w:rsidR="0096629D">
        <w:t>w art. 23:</w:t>
      </w:r>
    </w:p>
    <w:p w:rsidR="006774AE" w:rsidRDefault="0096629D" w:rsidP="0096629D">
      <w:pPr>
        <w:pStyle w:val="LITlitera"/>
      </w:pPr>
      <w:r>
        <w:t>a)</w:t>
      </w:r>
      <w:r w:rsidR="00F14378">
        <w:tab/>
      </w:r>
      <w:r w:rsidR="006774AE">
        <w:t>w ust. 3 pkt 2 otrzymuje brzmienie:</w:t>
      </w:r>
    </w:p>
    <w:p w:rsidR="006774AE" w:rsidRDefault="006774AE" w:rsidP="000439C9">
      <w:pPr>
        <w:pStyle w:val="ZLITPKTzmpktliter"/>
      </w:pPr>
      <w:r w:rsidRPr="006774AE">
        <w:t>„2)</w:t>
      </w:r>
      <w:r w:rsidR="00F14378">
        <w:tab/>
      </w:r>
      <w:r w:rsidRPr="006774AE">
        <w:t xml:space="preserve">dzieci pozostających na utrzymaniu osoby, o której mowa w ust. 1, w tym: imię, nazwisko, datę urodzenia, stan cywilny, numer PESEL, a w razie gdy nie nadano numeru PESEL </w:t>
      </w:r>
      <w:r w:rsidR="00D24D30">
        <w:sym w:font="Symbol" w:char="F02D"/>
      </w:r>
      <w:r w:rsidRPr="006774AE">
        <w:t xml:space="preserve"> numer </w:t>
      </w:r>
      <w:r w:rsidR="00060F0E">
        <w:t xml:space="preserve">i serię </w:t>
      </w:r>
      <w:r w:rsidRPr="006774AE">
        <w:t>dokumentu potwierdzającego tożsamość.”</w:t>
      </w:r>
      <w:r w:rsidR="007222E0">
        <w:t>,</w:t>
      </w:r>
    </w:p>
    <w:p w:rsidR="00BE7730" w:rsidRPr="00BE7730" w:rsidRDefault="00F14378" w:rsidP="003D58B8">
      <w:pPr>
        <w:pStyle w:val="LITlitera"/>
      </w:pPr>
      <w:r>
        <w:t>b)</w:t>
      </w:r>
      <w:r>
        <w:tab/>
      </w:r>
      <w:r w:rsidR="00BE7730" w:rsidRPr="00BE7730">
        <w:t>ust. 3a i 3b otrzymują brzmienie:</w:t>
      </w:r>
    </w:p>
    <w:p w:rsidR="00BE7730" w:rsidRPr="00BE7730" w:rsidRDefault="00BE7730" w:rsidP="003D58B8">
      <w:pPr>
        <w:pStyle w:val="ZLITUSTzmustliter"/>
      </w:pPr>
      <w:r w:rsidRPr="00BE7730">
        <w:t xml:space="preserve">„3a. Wniosek i załączniki do wniosku określone w ust. 4 mogą </w:t>
      </w:r>
      <w:r w:rsidR="001820EF">
        <w:t xml:space="preserve">być </w:t>
      </w:r>
      <w:r w:rsidRPr="00BE7730">
        <w:t xml:space="preserve">składane drogą elektroniczną za pomocą systemu teleinformatycznego utworzonego przez ministra właściwego do spraw rodziny lub </w:t>
      </w:r>
      <w:r w:rsidR="003F38D8" w:rsidRPr="004179DB">
        <w:t xml:space="preserve">systemu teleinformatycznego </w:t>
      </w:r>
      <w:r w:rsidRPr="00BE7730">
        <w:t>wskazanego w obwieszczeniu ministra właściwego do spraw rodziny i ministra właściwego do spraw informatyzacji.</w:t>
      </w:r>
    </w:p>
    <w:p w:rsidR="00BE7730" w:rsidRPr="00BE7730" w:rsidRDefault="00BE7730" w:rsidP="003D58B8">
      <w:pPr>
        <w:pStyle w:val="ZLITUSTzmustliter"/>
      </w:pPr>
      <w:r w:rsidRPr="00BE7730">
        <w:t xml:space="preserve">3b. Wniosek i załączniki do wniosku określone w ust. 4 składane w postaci elektronicznej uwierzytelnia się przy użyciu mechanizmów określonych w art. 20a </w:t>
      </w:r>
      <w:r w:rsidRPr="00BE7730">
        <w:lastRenderedPageBreak/>
        <w:t>ust. 1 lub 2 ustawy z dnia 17 lutego 2005 r. o informatyzacji działalności podmiotów realizujących zadania publiczne (Dz. U. z 2014 r. poz. 1114).”</w:t>
      </w:r>
      <w:r>
        <w:t>,</w:t>
      </w:r>
    </w:p>
    <w:p w:rsidR="00BE7730" w:rsidRPr="00BE7730" w:rsidRDefault="00F14378" w:rsidP="00F14378">
      <w:pPr>
        <w:pStyle w:val="LITlitera"/>
        <w:keepNext/>
      </w:pPr>
      <w:r>
        <w:t>c)</w:t>
      </w:r>
      <w:r>
        <w:tab/>
      </w:r>
      <w:r w:rsidR="00BE7730" w:rsidRPr="00BE7730">
        <w:t>po ust. 3c dodaje się ust. 3d</w:t>
      </w:r>
      <w:r w:rsidR="00B001A7">
        <w:sym w:font="Symbol" w:char="F02D"/>
      </w:r>
      <w:r w:rsidR="00BE7730" w:rsidRPr="00BE7730">
        <w:t>3f w brzmieniu:</w:t>
      </w:r>
    </w:p>
    <w:p w:rsidR="00BE7730" w:rsidRPr="00BE7730" w:rsidRDefault="00BE7730" w:rsidP="003D58B8">
      <w:pPr>
        <w:pStyle w:val="ZLITUSTzmustliter"/>
      </w:pPr>
      <w:r w:rsidRPr="00BE7730">
        <w:t>„3d. W przypadku wniosku składanego w postaci elektronicznej uwierzytelnianego przy użyciu mechanizmów określonych w ust. 3b, po wpisaniu do formularza wniosku numerów PESEL osoby występującej o przyznanie świadczenia i dzieci pozostających na utrzymaniu tej osoby, formularz wniosku może być uzupełniony o dane zgromadzone w rejestrze PESEL w zakresie imion, nazwiska, miejsca urodzenia, daty urodzenia, stanu cywilnego, obywatelstwa i płci osoby występującej o przyznanie świadczeń rodzinnych i dzieci pozostających na utrzymaniu tej osoby. </w:t>
      </w:r>
    </w:p>
    <w:p w:rsidR="00BE7730" w:rsidRPr="00BE7730" w:rsidRDefault="00BE7730" w:rsidP="003D58B8">
      <w:pPr>
        <w:pStyle w:val="ZLITUSTzmustliter"/>
      </w:pPr>
      <w:r w:rsidRPr="00BE7730">
        <w:t>3e. Wniosk</w:t>
      </w:r>
      <w:r w:rsidR="007D1CC3">
        <w:t>u</w:t>
      </w:r>
      <w:r w:rsidRPr="00BE7730">
        <w:t xml:space="preserve"> nie uzupełnia się o dane zgromadzone w rejestrze PESEL, jeżeli w oparciu o dane z rejestru PESEL i rejestru stanu cywilnego nie można stwierdzić stopnia pokrewieństwa pomiędzy osobą występującą o przyznanie świadczeń rodzinnych a dziećmi pozostającymi na utrzymaniu tej osoby.</w:t>
      </w:r>
    </w:p>
    <w:p w:rsidR="00BE7730" w:rsidRPr="00BE7730" w:rsidRDefault="00BE7730" w:rsidP="003D58B8">
      <w:pPr>
        <w:pStyle w:val="ZLITUSTzmustliter"/>
      </w:pPr>
      <w:r w:rsidRPr="00BE7730">
        <w:t>3f. W przypadku niezgodności ze stanem faktycznym danych uzupełnionych z rejestru PESEL zawartych w formularzu wniosku, osoba występująca o przyznanie świadczeń rodzinnych wskazuje w formularzu wniosku poprawne dane.”</w:t>
      </w:r>
      <w:r>
        <w:t>,</w:t>
      </w:r>
    </w:p>
    <w:p w:rsidR="0096629D" w:rsidRDefault="00E00956" w:rsidP="0096629D">
      <w:pPr>
        <w:pStyle w:val="LITlitera"/>
      </w:pPr>
      <w:r>
        <w:t>d</w:t>
      </w:r>
      <w:r w:rsidR="00F14378">
        <w:t>)</w:t>
      </w:r>
      <w:r w:rsidR="00F14378">
        <w:tab/>
      </w:r>
      <w:r w:rsidR="0096629D">
        <w:t>uchyla się ust. 4a,</w:t>
      </w:r>
    </w:p>
    <w:p w:rsidR="0096629D" w:rsidRDefault="00E00956" w:rsidP="0096629D">
      <w:pPr>
        <w:pStyle w:val="LITlitera"/>
      </w:pPr>
      <w:r>
        <w:t>e</w:t>
      </w:r>
      <w:r w:rsidR="00F14378">
        <w:t>)</w:t>
      </w:r>
      <w:r w:rsidR="00F14378">
        <w:tab/>
      </w:r>
      <w:r w:rsidR="0096629D">
        <w:t>ust. 4aa</w:t>
      </w:r>
      <w:r w:rsidR="00304453">
        <w:sym w:font="Symbol" w:char="F02D"/>
      </w:r>
      <w:r w:rsidR="0096629D">
        <w:t>4</w:t>
      </w:r>
      <w:r w:rsidR="00894709">
        <w:t>c</w:t>
      </w:r>
      <w:r w:rsidR="0096629D">
        <w:t xml:space="preserve"> otrzymują brzmienie:</w:t>
      </w:r>
    </w:p>
    <w:p w:rsidR="0096629D" w:rsidRPr="0096629D" w:rsidRDefault="0096629D" w:rsidP="00FB0A2B">
      <w:pPr>
        <w:pStyle w:val="ZLITUSTzmustliter"/>
      </w:pPr>
      <w:r w:rsidRPr="0096629D">
        <w:t>„4aa. Jeżeli w stosunku do osoby ubiegającej się lub pobierającej</w:t>
      </w:r>
      <w:r w:rsidR="00FB0A2B">
        <w:t xml:space="preserve"> ś</w:t>
      </w:r>
      <w:r w:rsidRPr="0096629D">
        <w:t>wiadczenie pielęgnacyjne wystąpią wątpliwości dotyczące sprawowania opieki, o której mowa w art. 17 ust. 1</w:t>
      </w:r>
      <w:r w:rsidR="00FB0A2B">
        <w:t>,</w:t>
      </w:r>
      <w:r w:rsidRPr="0096629D">
        <w:t xml:space="preserve"> organ właściwy</w:t>
      </w:r>
      <w:r w:rsidR="004A5A91">
        <w:t xml:space="preserve"> oraz marszałek województwa</w:t>
      </w:r>
      <w:r w:rsidRPr="0096629D">
        <w:t xml:space="preserve"> mo</w:t>
      </w:r>
      <w:r w:rsidR="004A5A91">
        <w:t>gą</w:t>
      </w:r>
      <w:r w:rsidRPr="0096629D">
        <w:t xml:space="preserve"> zwrócić się do kierownika ośrodka pomocy społecznej o przeprowadzenie rodzinnego wywiadu środowiskowego, o którym mowa w ustawie z dnia 12 marca 2004 r. o pomocy społecznej (Dz. U. z 201</w:t>
      </w:r>
      <w:r w:rsidR="00E31AD1">
        <w:t>5</w:t>
      </w:r>
      <w:r w:rsidRPr="0096629D">
        <w:t xml:space="preserve"> r. poz. 1</w:t>
      </w:r>
      <w:r w:rsidR="00E31AD1">
        <w:t>63</w:t>
      </w:r>
      <w:r w:rsidRPr="0096629D">
        <w:t xml:space="preserve">, </w:t>
      </w:r>
      <w:r w:rsidR="00E31AD1">
        <w:t>z późn. zm</w:t>
      </w:r>
      <w:r w:rsidRPr="0096629D">
        <w:t>.</w:t>
      </w:r>
      <w:r w:rsidR="008F7964">
        <w:rPr>
          <w:rStyle w:val="Odwoanieprzypisudolnego"/>
        </w:rPr>
        <w:footnoteReference w:id="18"/>
      </w:r>
      <w:r w:rsidR="008F7964">
        <w:rPr>
          <w:rStyle w:val="IGindeksgrny"/>
        </w:rPr>
        <w:t>)</w:t>
      </w:r>
      <w:r w:rsidRPr="0096629D">
        <w:t>), w celu weryfikacji tych wątpliwości.</w:t>
      </w:r>
    </w:p>
    <w:p w:rsidR="00894709" w:rsidRDefault="0096629D" w:rsidP="0096629D">
      <w:pPr>
        <w:pStyle w:val="ZLITUSTzmustliter"/>
      </w:pPr>
      <w:r w:rsidRPr="0096629D">
        <w:t>4b. W przypad</w:t>
      </w:r>
      <w:r w:rsidR="00FB0A2B">
        <w:t>ku</w:t>
      </w:r>
      <w:r w:rsidRPr="0096629D">
        <w:t>, o który</w:t>
      </w:r>
      <w:r w:rsidR="00FB0A2B">
        <w:t>m</w:t>
      </w:r>
      <w:r w:rsidRPr="0096629D">
        <w:t xml:space="preserve"> mowa w ust. 4aa, organ właściwy </w:t>
      </w:r>
      <w:r w:rsidR="004A5A91">
        <w:t xml:space="preserve">oraz marszałek województwa </w:t>
      </w:r>
      <w:r w:rsidRPr="0096629D">
        <w:t>mo</w:t>
      </w:r>
      <w:r w:rsidR="004A5A91">
        <w:t>gą</w:t>
      </w:r>
      <w:r w:rsidRPr="0096629D">
        <w:t xml:space="preserve"> wystąpić do ośrodka pomocy społecznej o udzielenie informacji o okolicznościach dotyczących sprawowania opieki, o której mowa w art. 17 ust. 1, jeżeli okoliczności te zostały ustalone w rodzinnym wywiadzie </w:t>
      </w:r>
      <w:r w:rsidRPr="0096629D">
        <w:lastRenderedPageBreak/>
        <w:t>środowiskowym przeprowadzonym nie wcześniej niż 3 miesiące przed dniem otrzymania przez ośrodek pomocy społecznej wniosku o udzielenie informacji.</w:t>
      </w:r>
    </w:p>
    <w:p w:rsidR="004A5A91" w:rsidRDefault="00894709" w:rsidP="00C62F83">
      <w:pPr>
        <w:pStyle w:val="ZLITUSTzmustliter"/>
      </w:pPr>
      <w:r w:rsidRPr="00894709">
        <w:t>4c. Przepis ust. 4b stosuje się odpowiednio w przypadku, gdy</w:t>
      </w:r>
      <w:r w:rsidR="004A5A91">
        <w:t>:</w:t>
      </w:r>
    </w:p>
    <w:p w:rsidR="004A5A91" w:rsidRDefault="004A5A91" w:rsidP="00F14378">
      <w:pPr>
        <w:pStyle w:val="ZLITPKTzmpktliter"/>
      </w:pPr>
      <w:r>
        <w:t>1)</w:t>
      </w:r>
      <w:r w:rsidR="00F14378">
        <w:tab/>
      </w:r>
      <w:r w:rsidR="00894709" w:rsidRPr="00894709">
        <w:t>organ właściwy upoważnił do prowadzenia postępowania w sprawie świadczeń rodzinnych kierownika ośrodka pomocy społecznej lub kierownika innej jednostki organizacyjnej gminy, lub inną osobę na wniosek kierownika ośrodka pomocy społecznej, lub kierownika innej jednostki organizacyjnej gminy</w:t>
      </w:r>
      <w:r>
        <w:t>;</w:t>
      </w:r>
    </w:p>
    <w:p w:rsidR="0096629D" w:rsidRDefault="00F14378" w:rsidP="00F14378">
      <w:pPr>
        <w:pStyle w:val="ZLITPKTzmpktliter"/>
      </w:pPr>
      <w:r>
        <w:t>2)</w:t>
      </w:r>
      <w:r>
        <w:tab/>
      </w:r>
      <w:r w:rsidR="004A5A91">
        <w:t xml:space="preserve">marszałek województwa upoważnił </w:t>
      </w:r>
      <w:r w:rsidR="00EE7628">
        <w:t xml:space="preserve">do </w:t>
      </w:r>
      <w:r w:rsidR="00B45AF1" w:rsidRPr="00B45AF1">
        <w:t xml:space="preserve">załatwiania w jego imieniu spraw dotyczących realizacji świadczeń rodzinnych w ramach koordynacji systemów zabezpieczenia społecznego </w:t>
      </w:r>
      <w:r w:rsidR="004A5A91" w:rsidRPr="004A5A91">
        <w:t>dyrektora, jego zastępcę lub innego pracownika regionalnego ośrodka polityki społecznej albo innego pracownika urzędu marszałkowskiego</w:t>
      </w:r>
      <w:r w:rsidR="00B45AF1">
        <w:t>.</w:t>
      </w:r>
      <w:r w:rsidR="0096629D" w:rsidRPr="0096629D">
        <w:t>”</w:t>
      </w:r>
      <w:r w:rsidR="0096629D">
        <w:t>,</w:t>
      </w:r>
    </w:p>
    <w:p w:rsidR="0096629D" w:rsidRPr="0096629D" w:rsidRDefault="00E00956" w:rsidP="0096629D">
      <w:pPr>
        <w:pStyle w:val="LITlitera"/>
      </w:pPr>
      <w:r>
        <w:t>f</w:t>
      </w:r>
      <w:r w:rsidR="00F14378">
        <w:t>)</w:t>
      </w:r>
      <w:r w:rsidR="00F14378">
        <w:tab/>
      </w:r>
      <w:r w:rsidR="0096629D">
        <w:t>ust. 4e i 4f otrzymują brzmienie:</w:t>
      </w:r>
    </w:p>
    <w:p w:rsidR="0096629D" w:rsidRPr="0096629D" w:rsidRDefault="0096629D" w:rsidP="0096629D">
      <w:pPr>
        <w:pStyle w:val="ZLITUSTzmustliter"/>
      </w:pPr>
      <w:r w:rsidRPr="0096629D">
        <w:t>„4e. Ustalając prawo do specjalnego zasiłku opiekuńczego, organ właściwy zwraca się do kierownika ośrodka pomocy społecznej o przeprowadzenie rodzinnego wywiadu środowiskowego, o którym mowa w ustawie z dnia 12 marca 2004 r. o pomocy społecznej, w celu weryfikacji okoliczności dotyczących sprawowania opieki, o której mowa w art. 16a ust. 1.</w:t>
      </w:r>
    </w:p>
    <w:p w:rsidR="0096629D" w:rsidRDefault="0096629D" w:rsidP="0096629D">
      <w:pPr>
        <w:pStyle w:val="ZLITUSTzmustliter"/>
      </w:pPr>
      <w:r w:rsidRPr="0096629D">
        <w:t>4f. Aktualizację wywiadu, o którym mowa w ust. 4e, przeprowadza się po upływie 6 miesięcy, jeżeli do końca okresu, na który ustalone zostało prawo do specjalnego zasiłku opiekuńczego, pozostało więcej niż 3 miesiące, oraz w każdej sytuacji, gdy zaistnieją wątpliwości co do sprawowania opieki, o której mowa w art. 16a ust. 1.”</w:t>
      </w:r>
      <w:r>
        <w:t>,</w:t>
      </w:r>
    </w:p>
    <w:p w:rsidR="0096629D" w:rsidRDefault="00E00956" w:rsidP="0096629D">
      <w:pPr>
        <w:pStyle w:val="LITlitera"/>
      </w:pPr>
      <w:r>
        <w:t>g</w:t>
      </w:r>
      <w:r w:rsidR="00F14378">
        <w:t>)</w:t>
      </w:r>
      <w:r w:rsidR="00F14378">
        <w:tab/>
      </w:r>
      <w:r w:rsidR="0096629D">
        <w:t>ust. 5 otrzymuje brzmienie:</w:t>
      </w:r>
    </w:p>
    <w:p w:rsidR="0096629D" w:rsidRPr="0096629D" w:rsidRDefault="0096629D" w:rsidP="0096629D">
      <w:pPr>
        <w:pStyle w:val="ZLITUSTzmustliter"/>
      </w:pPr>
      <w:r w:rsidRPr="0096629D">
        <w:t>„5. Minister właściwy do spraw rodziny określi, w drodze rozporządzenia, sposób i tryb postępowania w sprawach o przyznanie świadczeń rodzinnych oraz wzory:</w:t>
      </w:r>
    </w:p>
    <w:p w:rsidR="0096629D" w:rsidRPr="0096629D" w:rsidRDefault="0096629D" w:rsidP="00F14378">
      <w:pPr>
        <w:pStyle w:val="ZLITPKTzmpktliter"/>
      </w:pPr>
      <w:r w:rsidRPr="0096629D">
        <w:t>1)</w:t>
      </w:r>
      <w:r w:rsidR="00F14378">
        <w:tab/>
      </w:r>
      <w:r w:rsidRPr="0096629D">
        <w:t>wniosków o ustalenie prawa do świadczeń rodzinnych,</w:t>
      </w:r>
    </w:p>
    <w:p w:rsidR="0096629D" w:rsidRPr="0096629D" w:rsidRDefault="00F14378" w:rsidP="00F14378">
      <w:pPr>
        <w:pStyle w:val="ZLITPKTzmpktliter"/>
      </w:pPr>
      <w:r>
        <w:t>2)</w:t>
      </w:r>
      <w:r>
        <w:tab/>
      </w:r>
      <w:r w:rsidR="0096629D" w:rsidRPr="0096629D">
        <w:t>oświadczeń o dochodach rodziny, w tym oświadczeń osób rozliczających się na podstawie przepisów o zryczałtowanym podatku dochodowym od niektórych przychodów osiąganych przez osoby fizyczne, oraz zaświadczeń i oświadczeń, o których mowa w ust. 4 pkt 3</w:t>
      </w:r>
    </w:p>
    <w:p w:rsidR="00824C4A" w:rsidRDefault="0096629D" w:rsidP="00F14378">
      <w:pPr>
        <w:pStyle w:val="ZLITCZWSPPKTzmczciwsppktliter"/>
      </w:pPr>
      <w:r>
        <w:lastRenderedPageBreak/>
        <w:sym w:font="Symbol" w:char="F02D"/>
      </w:r>
      <w:r w:rsidRPr="0096629D">
        <w:t xml:space="preserve"> kierując się koniecznością zapewnienia prawidłowego przebiegu postępowania w sprawach o przyznanie świadczeń rodzinnych oraz dokumentacji niezbędnej do sprawnej realizacji, również drogą elektroniczną, zadań w zakresie świadczeń rodzinnych.”</w:t>
      </w:r>
      <w:r w:rsidR="00824C4A">
        <w:t>,</w:t>
      </w:r>
    </w:p>
    <w:p w:rsidR="00824C4A" w:rsidRPr="00084A6A" w:rsidRDefault="00E00956" w:rsidP="00EC73FE">
      <w:pPr>
        <w:pStyle w:val="LITlitera"/>
      </w:pPr>
      <w:r>
        <w:t>h</w:t>
      </w:r>
      <w:r w:rsidR="00F14378">
        <w:t>)</w:t>
      </w:r>
      <w:r w:rsidR="00F14378">
        <w:tab/>
      </w:r>
      <w:r w:rsidR="00824C4A">
        <w:t>w ust. 10</w:t>
      </w:r>
      <w:r w:rsidR="00824C4A" w:rsidRPr="00824C4A">
        <w:t xml:space="preserve"> </w:t>
      </w:r>
      <w:r w:rsidR="00824C4A" w:rsidRPr="00084A6A">
        <w:t>w pkt 4 kropkę zastępuje się średnikiem i dodaje się pkt 5 w brzmieniu:</w:t>
      </w:r>
    </w:p>
    <w:p w:rsidR="0096629D" w:rsidRDefault="00F14378" w:rsidP="006848C4">
      <w:pPr>
        <w:pStyle w:val="ZLITPKTzmpktliter"/>
      </w:pPr>
      <w:r>
        <w:t>„5)</w:t>
      </w:r>
      <w:r w:rsidR="00824C4A" w:rsidRPr="00084A6A">
        <w:tab/>
        <w:t>organowi wł</w:t>
      </w:r>
      <w:r w:rsidR="00824C4A">
        <w:t>aściwemu, o którym mowa w art. 2</w:t>
      </w:r>
      <w:r w:rsidR="00824C4A" w:rsidRPr="00084A6A">
        <w:t xml:space="preserve"> pkt 11 ustawy z dnia … o pomocy państwa w wychowywaniu dzieci (Dz. U. …), i marszałkowi województwa </w:t>
      </w:r>
      <w:r w:rsidR="00BB7E3B">
        <w:sym w:font="Symbol" w:char="F02D"/>
      </w:r>
      <w:r w:rsidR="00824C4A" w:rsidRPr="00084A6A">
        <w:t xml:space="preserve"> w celu weryfikacji danych dotyczących osób ubiegających się o świadczenie wychowawcze, osób pobierających świadczenie wychowa</w:t>
      </w:r>
      <w:r w:rsidR="006848C4">
        <w:t>wcze oraz członków ich rodzin.”</w:t>
      </w:r>
      <w:r w:rsidR="0096629D">
        <w:t>;</w:t>
      </w:r>
    </w:p>
    <w:p w:rsidR="00AA5A83" w:rsidRDefault="00455009" w:rsidP="00E20194">
      <w:pPr>
        <w:pStyle w:val="PKTpunkt"/>
      </w:pPr>
      <w:r>
        <w:t>10</w:t>
      </w:r>
      <w:r w:rsidR="00F14378">
        <w:t>)</w:t>
      </w:r>
      <w:r w:rsidR="00F14378">
        <w:tab/>
      </w:r>
      <w:r w:rsidR="002130BF">
        <w:t>w art. 23b</w:t>
      </w:r>
      <w:r w:rsidR="00AA5A83">
        <w:t>:</w:t>
      </w:r>
    </w:p>
    <w:p w:rsidR="002130BF" w:rsidRDefault="00AA5A83" w:rsidP="00AD5E69">
      <w:pPr>
        <w:pStyle w:val="LITlitera"/>
      </w:pPr>
      <w:r>
        <w:t>a)</w:t>
      </w:r>
      <w:r w:rsidR="00F14378">
        <w:tab/>
      </w:r>
      <w:r w:rsidR="002130BF">
        <w:t>w ust. 1:</w:t>
      </w:r>
    </w:p>
    <w:p w:rsidR="002130BF" w:rsidRDefault="00AA5A83" w:rsidP="00AD5E69">
      <w:pPr>
        <w:pStyle w:val="TIRtiret"/>
      </w:pPr>
      <w:r>
        <w:sym w:font="Symbol" w:char="F02D"/>
      </w:r>
      <w:r w:rsidR="00F14378">
        <w:tab/>
      </w:r>
      <w:r w:rsidR="002130BF">
        <w:t>wprowadzenie do wyliczenia otrzymuje brzmienie:</w:t>
      </w:r>
    </w:p>
    <w:p w:rsidR="002130BF" w:rsidRDefault="002130BF" w:rsidP="00F14378">
      <w:pPr>
        <w:pStyle w:val="ZTIRFRAGMzmnpwprdowyliczeniatiret"/>
      </w:pPr>
      <w:r w:rsidRPr="002130BF">
        <w:t>„</w:t>
      </w:r>
      <w:r w:rsidR="00C44164" w:rsidRPr="00C44164">
        <w:t xml:space="preserve">Organ właściwy oraz marszałek województwa prowadzący postępowanie w sprawie świadczeń rodzinnych są obowiązani do samodzielnego uzyskania </w:t>
      </w:r>
      <w:r w:rsidR="00476B64">
        <w:t xml:space="preserve">lub weryfikacji </w:t>
      </w:r>
      <w:r w:rsidR="00C44164" w:rsidRPr="00C44164">
        <w:t>od organów podatkowych lub ministra właściwego do spraw finansów publicznych, organów emerytalno-rentowych oraz z rejestrów publicznych</w:t>
      </w:r>
      <w:r w:rsidR="00476B64" w:rsidRPr="00476B64">
        <w:t>, w tym z rejestru PESEL, o którym mowa w przepisach o ewidencji ludności</w:t>
      </w:r>
      <w:r w:rsidR="00C44164" w:rsidRPr="00C44164">
        <w:t>, drogą elektroniczną, za pośrednictwem ministra właściwego do spraw rodziny, lub drogą pisemną, odpowiednio</w:t>
      </w:r>
      <w:r w:rsidR="00476B64">
        <w:t>:</w:t>
      </w:r>
      <w:r w:rsidRPr="002130BF">
        <w:t>”</w:t>
      </w:r>
      <w:r>
        <w:t>,</w:t>
      </w:r>
    </w:p>
    <w:p w:rsidR="002130BF" w:rsidRDefault="00AA5A83" w:rsidP="00AD5E69">
      <w:pPr>
        <w:pStyle w:val="TIRtiret"/>
      </w:pPr>
      <w:r>
        <w:sym w:font="Symbol" w:char="F02D"/>
      </w:r>
      <w:r w:rsidR="00F14378">
        <w:tab/>
      </w:r>
      <w:r w:rsidR="002130BF">
        <w:t>pkt 2 otrzymuje brzmienie:</w:t>
      </w:r>
    </w:p>
    <w:p w:rsidR="002130BF" w:rsidRDefault="002130BF" w:rsidP="00F14378">
      <w:pPr>
        <w:pStyle w:val="ZTIRPKTzmpkttiret"/>
      </w:pPr>
      <w:r w:rsidRPr="002130BF">
        <w:t>„</w:t>
      </w:r>
      <w:r w:rsidR="00F14378">
        <w:t>2)</w:t>
      </w:r>
      <w:r w:rsidR="00F14378">
        <w:tab/>
      </w:r>
      <w:r w:rsidR="00E00956" w:rsidRPr="00E00956">
        <w:t>danych, o których mowa w art. 23 ust. 8 pkt 1 lit. a, b, e, g, h oraz 1</w:t>
      </w:r>
      <w:r w:rsidR="00476B64" w:rsidRPr="00476B64">
        <w:t>;</w:t>
      </w:r>
      <w:r w:rsidRPr="002130BF">
        <w:t>”</w:t>
      </w:r>
      <w:r w:rsidR="00AA5A83">
        <w:t>,</w:t>
      </w:r>
    </w:p>
    <w:p w:rsidR="00AA5A83" w:rsidRDefault="00F14378" w:rsidP="00AD5E69">
      <w:pPr>
        <w:pStyle w:val="LITlitera"/>
      </w:pPr>
      <w:r>
        <w:t>b)</w:t>
      </w:r>
      <w:r>
        <w:tab/>
      </w:r>
      <w:r w:rsidR="00AA5A83">
        <w:t>w ust. 4 zdanie drugie otrzymuje brzmienie:</w:t>
      </w:r>
    </w:p>
    <w:p w:rsidR="00AA5A83" w:rsidRPr="002130BF" w:rsidRDefault="00AA5A83" w:rsidP="00F14378">
      <w:pPr>
        <w:pStyle w:val="ZLITFRAGzmlitfragmentunpzdanialiter"/>
      </w:pPr>
      <w:r w:rsidRPr="00AA5A83">
        <w:t>„Organy podatkowe</w:t>
      </w:r>
      <w:r w:rsidR="00693CCE">
        <w:t>,</w:t>
      </w:r>
      <w:r w:rsidRPr="00AA5A83">
        <w:t xml:space="preserve"> organy emerytalno-rentowe oraz podmioty prowadzące rejestry publiczne przekazują te informacje niezwłocznie, nie później jednak niż w terminie 7 dni od dnia otrzymania wniosku organu właściwego lub marszałka województwa prowadzącego postępowanie w sprawie świadczeń rodzinnych.”</w:t>
      </w:r>
      <w:r>
        <w:t>;</w:t>
      </w:r>
    </w:p>
    <w:p w:rsidR="00BB7789" w:rsidRDefault="00F14378" w:rsidP="00E20194">
      <w:pPr>
        <w:pStyle w:val="PKTpunkt"/>
      </w:pPr>
      <w:r>
        <w:t>11)</w:t>
      </w:r>
      <w:r>
        <w:tab/>
      </w:r>
      <w:r w:rsidR="00BB7789">
        <w:t>w art. 24 ust. 7 otrzymuje brzmienie:</w:t>
      </w:r>
    </w:p>
    <w:p w:rsidR="00BB7789" w:rsidRDefault="00BB7789" w:rsidP="00117E72">
      <w:pPr>
        <w:pStyle w:val="ZUSTzmustartykuempunktem"/>
      </w:pPr>
      <w:r w:rsidRPr="00BB7789">
        <w:t>„7. W przypadku gdy uzyskanie dochodu powoduje utratę prawa do świadczeń rodzinnych lub obniżenie ich wysokości, świadczenia nie przysługują lub przysługują w niższej wysokości od miesiąca następującego po pierwszym miesiącu od miesiąca, w którym dochód został osiągnięty.”</w:t>
      </w:r>
      <w:r>
        <w:t>;</w:t>
      </w:r>
    </w:p>
    <w:p w:rsidR="0057721A" w:rsidRDefault="00455009" w:rsidP="00E20194">
      <w:pPr>
        <w:pStyle w:val="PKTpunkt"/>
      </w:pPr>
      <w:r>
        <w:t>1</w:t>
      </w:r>
      <w:r w:rsidR="00BB7789">
        <w:t>2</w:t>
      </w:r>
      <w:r w:rsidR="0057721A">
        <w:t>)</w:t>
      </w:r>
      <w:r w:rsidR="00F14378">
        <w:tab/>
      </w:r>
      <w:r w:rsidR="0057721A">
        <w:t>w art. 25 ust. 3 otrzymuje brzmienie:</w:t>
      </w:r>
    </w:p>
    <w:p w:rsidR="0057721A" w:rsidRDefault="0057721A" w:rsidP="00C62F83">
      <w:pPr>
        <w:pStyle w:val="ZUSTzmustartykuempunktem"/>
      </w:pPr>
      <w:r w:rsidRPr="0057721A">
        <w:lastRenderedPageBreak/>
        <w:t>„3. Osoby otrzymujące świadczenia rodzinne, instytucje publiczne i organizacje pozarządowe są obowiązane do udzielania, na żądanie organu właściwego</w:t>
      </w:r>
      <w:r>
        <w:t xml:space="preserve"> lub marszałka województwa</w:t>
      </w:r>
      <w:r w:rsidRPr="0057721A">
        <w:t>, wyjaśnień oraz informacji co do okoliczności mających wpływ na prawo do świadczeń rodzinnych.”;</w:t>
      </w:r>
    </w:p>
    <w:p w:rsidR="00773517" w:rsidRDefault="002130BF" w:rsidP="00E20194">
      <w:pPr>
        <w:pStyle w:val="PKTpunkt"/>
      </w:pPr>
      <w:r>
        <w:t>1</w:t>
      </w:r>
      <w:r w:rsidR="00BB7789">
        <w:t>3</w:t>
      </w:r>
      <w:r w:rsidR="00773517">
        <w:t>)</w:t>
      </w:r>
      <w:r w:rsidR="00F14378">
        <w:tab/>
      </w:r>
      <w:r w:rsidR="00E20194">
        <w:t xml:space="preserve">art. 28 </w:t>
      </w:r>
      <w:r w:rsidR="00E20194" w:rsidRPr="00E20194">
        <w:t>otrzymuje</w:t>
      </w:r>
      <w:r w:rsidR="00E20194">
        <w:t xml:space="preserve"> brzmienie:</w:t>
      </w:r>
    </w:p>
    <w:p w:rsidR="00E20194" w:rsidRPr="00205F69" w:rsidRDefault="00E20194" w:rsidP="00205F69">
      <w:pPr>
        <w:pStyle w:val="ZARTzmartartykuempunktem"/>
      </w:pPr>
      <w:r w:rsidRPr="00205F69">
        <w:t xml:space="preserve">„Art. 28. 1. Organ właściwy </w:t>
      </w:r>
      <w:r w:rsidR="008D277C">
        <w:t xml:space="preserve">lub marszałek województwa </w:t>
      </w:r>
      <w:r w:rsidRPr="00205F69">
        <w:t>odmawia</w:t>
      </w:r>
      <w:r w:rsidR="008D277C">
        <w:t>ją</w:t>
      </w:r>
      <w:r w:rsidRPr="00205F69">
        <w:t xml:space="preserve"> przyznania prawa do świadczenia pielęgnacyjnego lub specjalnego zasiłku opiekuńczego</w:t>
      </w:r>
      <w:r w:rsidR="00222962">
        <w:t>,</w:t>
      </w:r>
      <w:r w:rsidRPr="00205F69">
        <w:t xml:space="preserve"> jeżeli osoba ubiegająca się o to świadczenie lub ten zasiłek uniemożliwi przeprowadzenie wywiadu, o którym mowa odpowiednio w art. 23 ust. 4aa </w:t>
      </w:r>
      <w:r w:rsidR="006339B2">
        <w:t>lub</w:t>
      </w:r>
      <w:r w:rsidRPr="00205F69">
        <w:t xml:space="preserve"> 4e, lub nie udzieli podczas tego wywiadu wyjaśnień co do okoliczności objętych wywiadem.</w:t>
      </w:r>
    </w:p>
    <w:p w:rsidR="00E20194" w:rsidRPr="00205F69" w:rsidRDefault="00F14378" w:rsidP="00F14378">
      <w:pPr>
        <w:pStyle w:val="ZUSTzmustartykuempunktem"/>
      </w:pPr>
      <w:r>
        <w:t>2. </w:t>
      </w:r>
      <w:r w:rsidR="00E20194" w:rsidRPr="00205F69">
        <w:t xml:space="preserve">Wypłata świadczenia pielęgnacyjnego lub specjalnego zasiłku opiekuńczego podlega wstrzymaniu, jeżeli osoba otrzymująca to świadczenie lub ten zasiłek uniemożliwiła przeprowadzenie wywiadu, o którym mowa w art. 23 ust. 4aa, 4e </w:t>
      </w:r>
      <w:r w:rsidR="00122833">
        <w:t>lub</w:t>
      </w:r>
      <w:r w:rsidR="00E20194" w:rsidRPr="00205F69">
        <w:t xml:space="preserve"> 4f, lub nie udzieliła podczas tego wywiadu wyjaśnień.</w:t>
      </w:r>
    </w:p>
    <w:p w:rsidR="00E20194" w:rsidRPr="00205F69" w:rsidRDefault="00F14378" w:rsidP="00F14378">
      <w:pPr>
        <w:pStyle w:val="ZUSTzmustartykuempunktem"/>
      </w:pPr>
      <w:r>
        <w:t>3. </w:t>
      </w:r>
      <w:r w:rsidR="00E20194" w:rsidRPr="00205F69">
        <w:t>Wstrzymuje się wypłatę świadczeń rodzinnych, jeżeli osoba, o której mowa w art. 23 ust. 1, odmówiła udzielenia lub nie udzieliła, w wyznaczonym terminie, wyjaśnień co do okoliczności mających wpływ na prawo do świadczeń rodzinnych.</w:t>
      </w:r>
    </w:p>
    <w:p w:rsidR="00E20194" w:rsidRPr="00205F69" w:rsidRDefault="00E20194" w:rsidP="00F14378">
      <w:pPr>
        <w:pStyle w:val="ZUSTzmustartykuempunktem"/>
      </w:pPr>
      <w:r w:rsidRPr="00205F69">
        <w:t>4. W przypadku przeprowadzenia wywiadu lub udzielenia wyjaśnień, o których mowa w ust. 2 i 3, świadczenia rodzinne wypłaca się od miesiąca, w którym przeprowadzono wywiad lub wpłynęły wyjaśnienia, do końca okresu zasiłkowego, jeżeli osoba spełnia warunki określone w ustawie.</w:t>
      </w:r>
    </w:p>
    <w:p w:rsidR="00E20194" w:rsidRPr="00205F69" w:rsidRDefault="00E20194" w:rsidP="00F14378">
      <w:pPr>
        <w:pStyle w:val="ZUSTzmustartykuempunktem"/>
      </w:pPr>
      <w:r w:rsidRPr="00205F69">
        <w:t>5. Wstrzymuje się wypłatę świadczeń rodzinnych, jeżeli osoba, o której mowa w art. 23 ust. 1, nie podejmuje świadczeń rodzinnych przez trzy kolejne miesiące kalendarzowe.</w:t>
      </w:r>
    </w:p>
    <w:p w:rsidR="00E20194" w:rsidRPr="00205F69" w:rsidRDefault="00E20194" w:rsidP="00F14378">
      <w:pPr>
        <w:pStyle w:val="ZUSTzmustartykuempunktem"/>
      </w:pPr>
      <w:r w:rsidRPr="00205F69">
        <w:t>6. W przypadku zgłoszenia się osoby po upływie trzech miesięcy wypłaca się jej świadczenia za cały okres wstrzymania, jeżeli osoba spełnia warunki określone w ustawie.</w:t>
      </w:r>
    </w:p>
    <w:p w:rsidR="00E20194" w:rsidRPr="00205F69" w:rsidRDefault="00E20194" w:rsidP="00F14378">
      <w:pPr>
        <w:pStyle w:val="ZUSTzmustartykuempunktem"/>
      </w:pPr>
      <w:r w:rsidRPr="00205F69">
        <w:t>7. Jeżeli wznowienie wypłaty wstrzymanych świadczeń rodzinnych nie nastąpi do końca okresu zasiłkowego, prawo do świadczeń rodzinnych wygasa.”</w:t>
      </w:r>
      <w:r w:rsidR="00B3001B">
        <w:t>;</w:t>
      </w:r>
    </w:p>
    <w:p w:rsidR="00D00659" w:rsidRDefault="00B3001B" w:rsidP="00B3001B">
      <w:pPr>
        <w:pStyle w:val="PKTpunkt"/>
      </w:pPr>
      <w:r>
        <w:t>1</w:t>
      </w:r>
      <w:r w:rsidR="00BB7789">
        <w:t>4</w:t>
      </w:r>
      <w:r w:rsidR="00F14378">
        <w:t>)</w:t>
      </w:r>
      <w:r w:rsidR="00F14378">
        <w:tab/>
      </w:r>
      <w:r>
        <w:t>w art. 30</w:t>
      </w:r>
      <w:r w:rsidR="00D00659">
        <w:t>:</w:t>
      </w:r>
    </w:p>
    <w:p w:rsidR="00B3001B" w:rsidRDefault="00D00659" w:rsidP="00C62F83">
      <w:pPr>
        <w:pStyle w:val="LITlitera"/>
      </w:pPr>
      <w:r>
        <w:t>a)</w:t>
      </w:r>
      <w:r w:rsidR="00F14378">
        <w:tab/>
      </w:r>
      <w:r w:rsidR="00B3001B">
        <w:t>ust. 4 otrzymuje brzmienie:</w:t>
      </w:r>
    </w:p>
    <w:p w:rsidR="00A52665" w:rsidRPr="00A52665" w:rsidRDefault="00B3001B" w:rsidP="00F53C4B">
      <w:pPr>
        <w:pStyle w:val="ZLITUSTzmustliter"/>
      </w:pPr>
      <w:r w:rsidRPr="00B3001B">
        <w:t>„4. </w:t>
      </w:r>
      <w:r w:rsidR="00A52665" w:rsidRPr="00A52665">
        <w:t>Bieg przedawnienia przerywa:</w:t>
      </w:r>
    </w:p>
    <w:p w:rsidR="00A52665" w:rsidRPr="00A52665" w:rsidRDefault="00F14378" w:rsidP="00F14378">
      <w:pPr>
        <w:pStyle w:val="ZLITPKTzmpktliter"/>
      </w:pPr>
      <w:r>
        <w:t>1)</w:t>
      </w:r>
      <w:r>
        <w:tab/>
      </w:r>
      <w:r w:rsidR="00A52665" w:rsidRPr="00A52665">
        <w:t xml:space="preserve">odroczenie terminu płatności należności, </w:t>
      </w:r>
    </w:p>
    <w:p w:rsidR="00A52665" w:rsidRPr="00A52665" w:rsidRDefault="00A52665" w:rsidP="00F14378">
      <w:pPr>
        <w:pStyle w:val="ZLITPKTzmpktliter"/>
      </w:pPr>
      <w:r w:rsidRPr="00A52665">
        <w:lastRenderedPageBreak/>
        <w:t>2)</w:t>
      </w:r>
      <w:r w:rsidR="00F14378">
        <w:tab/>
      </w:r>
      <w:r w:rsidRPr="00A52665">
        <w:t>rozłożenie spłaty należności na raty,</w:t>
      </w:r>
    </w:p>
    <w:p w:rsidR="00A52665" w:rsidRPr="00A52665" w:rsidRDefault="00F14378" w:rsidP="00F14378">
      <w:pPr>
        <w:pStyle w:val="ZLITPKTzmpktliter"/>
      </w:pPr>
      <w:r>
        <w:t>3)</w:t>
      </w:r>
      <w:r>
        <w:tab/>
      </w:r>
      <w:r w:rsidR="00A52665" w:rsidRPr="00A52665">
        <w:t>zastosowanie środka egzekucyjnego, o którym dłużnik został powiadomiony</w:t>
      </w:r>
    </w:p>
    <w:p w:rsidR="002455EE" w:rsidRDefault="00A52665" w:rsidP="00F14378">
      <w:pPr>
        <w:pStyle w:val="ZLITCZWSPPKTzmczciwsppktliter"/>
      </w:pPr>
      <w:r w:rsidRPr="00A52665">
        <w:sym w:font="Symbol" w:char="F02D"/>
      </w:r>
      <w:r w:rsidRPr="00A52665">
        <w:t xml:space="preserve"> przy czym po przerwaniu biegu terminu przedawnienia biegnie on na nowo</w:t>
      </w:r>
      <w:r w:rsidR="007222E0">
        <w:t xml:space="preserve"> odpowiednio</w:t>
      </w:r>
      <w:r w:rsidRPr="00A52665">
        <w:t xml:space="preserve"> od dnia następującego po dniu odroczenia terminu płatności należności, rozłożenia spłaty należności na raty</w:t>
      </w:r>
      <w:r w:rsidR="00C249B3">
        <w:t xml:space="preserve"> lub </w:t>
      </w:r>
      <w:r w:rsidRPr="00A52665">
        <w:t>zastosowania środka egzekucyjnego, o którym dłużnik został powiadomiony</w:t>
      </w:r>
      <w:r w:rsidR="00B3001B" w:rsidRPr="00B3001B">
        <w:t>.”</w:t>
      </w:r>
      <w:r w:rsidR="002455EE">
        <w:t>,</w:t>
      </w:r>
    </w:p>
    <w:p w:rsidR="002455EE" w:rsidRDefault="00F14378" w:rsidP="00C62F83">
      <w:pPr>
        <w:pStyle w:val="LITlitera"/>
      </w:pPr>
      <w:r>
        <w:t>b)</w:t>
      </w:r>
      <w:r>
        <w:tab/>
      </w:r>
      <w:r w:rsidR="002455EE">
        <w:t>ust. 6 otrzymuje brzmienie:</w:t>
      </w:r>
    </w:p>
    <w:p w:rsidR="00B3001B" w:rsidRDefault="002455EE" w:rsidP="00C62F83">
      <w:pPr>
        <w:pStyle w:val="ZLITUSTzmustliter"/>
      </w:pPr>
      <w:r w:rsidRPr="002455EE">
        <w:t>„6. Kwoty nienależnie pobranych świadczeń rodzinnych ustalone ostateczną decyzją podlegają potrąceniu z wypłacanych świadczeń rodzinnych, wypłacanych zasiłków dla opiekunów, o których mowa w ustawie z dnia 4 kwietnia 2014 r. o ustaleniu i wypłacie zasiłków dla opiekunów, oraz wypłacanego świadczenia wychowawczego.”</w:t>
      </w:r>
      <w:r w:rsidR="00B3001B">
        <w:t>;</w:t>
      </w:r>
    </w:p>
    <w:p w:rsidR="00DA643D" w:rsidRPr="00DA643D" w:rsidRDefault="00773517" w:rsidP="00DA643D">
      <w:pPr>
        <w:pStyle w:val="PKTpunkt"/>
      </w:pPr>
      <w:r>
        <w:t>1</w:t>
      </w:r>
      <w:r w:rsidR="00BB7789">
        <w:t>5</w:t>
      </w:r>
      <w:r w:rsidR="00F14378">
        <w:t>)</w:t>
      </w:r>
      <w:r w:rsidR="00F14378">
        <w:tab/>
      </w:r>
      <w:r w:rsidR="00DA643D" w:rsidRPr="00DA643D">
        <w:t xml:space="preserve">w art. </w:t>
      </w:r>
      <w:r w:rsidR="00DA643D">
        <w:t>32</w:t>
      </w:r>
      <w:r w:rsidR="00DA643D" w:rsidRPr="00DA643D">
        <w:t>:</w:t>
      </w:r>
    </w:p>
    <w:p w:rsidR="00DA643D" w:rsidRPr="00DA643D" w:rsidRDefault="00F14378" w:rsidP="00DA643D">
      <w:pPr>
        <w:pStyle w:val="LITlitera"/>
      </w:pPr>
      <w:r>
        <w:t>a)</w:t>
      </w:r>
      <w:r>
        <w:tab/>
      </w:r>
      <w:r w:rsidR="00DA643D" w:rsidRPr="00DA643D">
        <w:t>ust. 1b otrzymuje brzmienie:</w:t>
      </w:r>
    </w:p>
    <w:p w:rsidR="00DA643D" w:rsidRPr="00DA643D" w:rsidRDefault="00DA643D" w:rsidP="00DA643D">
      <w:pPr>
        <w:pStyle w:val="ZLITUSTzmustliter"/>
      </w:pPr>
      <w:r w:rsidRPr="00DA643D">
        <w:t>„1b. Wszczęcie postępowania w sprawie zmiany decyzji ustalającej prawo do świadczeń rodzinnych, na korzyść strony, w zakresie zmiany wysokości świadczeń, następuje z urzędu.”,</w:t>
      </w:r>
    </w:p>
    <w:p w:rsidR="00DA643D" w:rsidRPr="00DA643D" w:rsidRDefault="00F14378" w:rsidP="00DA643D">
      <w:pPr>
        <w:pStyle w:val="LITlitera"/>
      </w:pPr>
      <w:r>
        <w:t>b)</w:t>
      </w:r>
      <w:r>
        <w:tab/>
      </w:r>
      <w:r w:rsidR="00DA643D" w:rsidRPr="00DA643D">
        <w:t>ust. 1d otrzymuje brzmienie:</w:t>
      </w:r>
    </w:p>
    <w:p w:rsidR="00DA643D" w:rsidRPr="00DA643D" w:rsidRDefault="00DA643D" w:rsidP="00DA643D">
      <w:pPr>
        <w:pStyle w:val="ZLITUSTzmustliter"/>
      </w:pPr>
      <w:r w:rsidRPr="00DA643D">
        <w:t>„1d. Decyzje przyznające świadczenia rodzinne oraz decyzje w sprawie zmiany wysokości świadczeń rodzinnych na korzyść strony są natychmiast wykonalne.”.</w:t>
      </w:r>
      <w:r w:rsidR="00194FF5">
        <w:t xml:space="preserve"> </w:t>
      </w:r>
    </w:p>
    <w:p w:rsidR="00A31F75" w:rsidRPr="00A31F75" w:rsidRDefault="00EB7C77" w:rsidP="00A31F75">
      <w:pPr>
        <w:pStyle w:val="ARTartustawynprozporzdzenia"/>
      </w:pPr>
      <w:r w:rsidRPr="00537434">
        <w:rPr>
          <w:rStyle w:val="Ppogrubienie"/>
        </w:rPr>
        <w:t>Art.</w:t>
      </w:r>
      <w:r w:rsidR="00F14378">
        <w:rPr>
          <w:rStyle w:val="Ppogrubienie"/>
        </w:rPr>
        <w:t> </w:t>
      </w:r>
      <w:r w:rsidR="00455009">
        <w:rPr>
          <w:rStyle w:val="Ppogrubienie"/>
        </w:rPr>
        <w:t>4</w:t>
      </w:r>
      <w:r w:rsidR="00AC288C">
        <w:rPr>
          <w:rStyle w:val="Ppogrubienie"/>
        </w:rPr>
        <w:t>2</w:t>
      </w:r>
      <w:r w:rsidRPr="00537434">
        <w:rPr>
          <w:rStyle w:val="Ppogrubienie"/>
        </w:rPr>
        <w:t>.</w:t>
      </w:r>
      <w:r w:rsidR="00F14378">
        <w:rPr>
          <w:rStyle w:val="Ppogrubienie"/>
        </w:rPr>
        <w:t> </w:t>
      </w:r>
      <w:r w:rsidRPr="00537434">
        <w:t>W ustawie z dnia 12 marca 2004 r. o pomocy społec</w:t>
      </w:r>
      <w:r w:rsidR="00D8523A">
        <w:t>znej (Dz. U. z 2015 r.</w:t>
      </w:r>
      <w:r w:rsidR="00F14378">
        <w:t xml:space="preserve"> poz. </w:t>
      </w:r>
      <w:r w:rsidR="00D8523A">
        <w:t>163</w:t>
      </w:r>
      <w:r w:rsidRPr="00537434">
        <w:t>, z późn. zm.</w:t>
      </w:r>
      <w:r w:rsidR="001E60D2">
        <w:rPr>
          <w:rStyle w:val="Odwoanieprzypisudolnego"/>
        </w:rPr>
        <w:footnoteReference w:id="19"/>
      </w:r>
      <w:r>
        <w:rPr>
          <w:rStyle w:val="IGindeksgrny"/>
        </w:rPr>
        <w:t>)</w:t>
      </w:r>
      <w:r w:rsidRPr="00537434">
        <w:t xml:space="preserve">) </w:t>
      </w:r>
      <w:r w:rsidR="00A31F75" w:rsidRPr="00A31F75">
        <w:t>w</w:t>
      </w:r>
      <w:r w:rsidR="00A31F75">
        <w:t>prowadza się</w:t>
      </w:r>
      <w:r w:rsidR="00194FF5">
        <w:t xml:space="preserve"> </w:t>
      </w:r>
      <w:r w:rsidR="00A31F75">
        <w:t>następujące zmiany</w:t>
      </w:r>
      <w:r w:rsidR="00A31F75" w:rsidRPr="00A31F75">
        <w:t>:</w:t>
      </w:r>
    </w:p>
    <w:p w:rsidR="00092BAE" w:rsidRDefault="00F14378" w:rsidP="00A31F75">
      <w:pPr>
        <w:pStyle w:val="PKTpunkt"/>
      </w:pPr>
      <w:r>
        <w:t>1)</w:t>
      </w:r>
      <w:r>
        <w:tab/>
      </w:r>
      <w:r w:rsidR="00092BAE">
        <w:t>w art. 8 w ust. 4 w pkt 6 kropkę zastępuje się średnikiem i dodaje się pkt 7 w brzmieniu:</w:t>
      </w:r>
    </w:p>
    <w:p w:rsidR="00092BAE" w:rsidRPr="00092BAE" w:rsidRDefault="00092BAE" w:rsidP="00092BAE">
      <w:pPr>
        <w:pStyle w:val="ZPKTzmpktartykuempunktem"/>
        <w:rPr>
          <w:rStyle w:val="Ppogrubienie"/>
        </w:rPr>
      </w:pPr>
      <w:r w:rsidRPr="00092BAE">
        <w:t>„</w:t>
      </w:r>
      <w:r>
        <w:t>7</w:t>
      </w:r>
      <w:r w:rsidR="00F14378">
        <w:t>)</w:t>
      </w:r>
      <w:r w:rsidRPr="00092BAE">
        <w:tab/>
      </w:r>
      <w:r>
        <w:t>świadczeni</w:t>
      </w:r>
      <w:r w:rsidR="00342C8D">
        <w:t>a</w:t>
      </w:r>
      <w:r>
        <w:t xml:space="preserve"> wychowawczego, o którym mowa w </w:t>
      </w:r>
      <w:r w:rsidR="00342C8D">
        <w:t xml:space="preserve">ustawie </w:t>
      </w:r>
      <w:r w:rsidR="00342C8D" w:rsidRPr="00342C8D">
        <w:t>z dnia … o pomocy państwa w wychowywaniu dzieci (Dz. U. …)</w:t>
      </w:r>
      <w:r w:rsidR="005D77FD">
        <w:t>,</w:t>
      </w:r>
      <w:r w:rsidR="00731165">
        <w:t xml:space="preserve"> oraz dodatku wychowawczego, o którym mowa w ustawie z dnia </w:t>
      </w:r>
      <w:r w:rsidR="00731165" w:rsidRPr="00BC68FC">
        <w:t>9 czerwca 2011 r. o wspieraniu rodziny i systemie pieczy zastępczej (Dz. U. z 2015 r. poz. 332, 1045, 1199 i 1830)</w:t>
      </w:r>
      <w:r w:rsidRPr="00092BAE">
        <w:t>.”;</w:t>
      </w:r>
    </w:p>
    <w:p w:rsidR="00A31F75" w:rsidRPr="00A31F75" w:rsidRDefault="00F14378" w:rsidP="001423B0">
      <w:pPr>
        <w:pStyle w:val="PKTpunkt"/>
        <w:keepNext/>
      </w:pPr>
      <w:r>
        <w:lastRenderedPageBreak/>
        <w:t>2)</w:t>
      </w:r>
      <w:r>
        <w:tab/>
      </w:r>
      <w:r w:rsidR="00392935">
        <w:t xml:space="preserve">w </w:t>
      </w:r>
      <w:r w:rsidR="00A31F75" w:rsidRPr="00A31F75">
        <w:t>art. 23a w ust. 3 w pkt 4 kropkę zastępuje się średnikiem i dodaje się pkt 5 w brzmieniu:</w:t>
      </w:r>
    </w:p>
    <w:p w:rsidR="00A31F75" w:rsidRPr="00A31F75" w:rsidRDefault="00A31F75" w:rsidP="00A31F75">
      <w:pPr>
        <w:pStyle w:val="ZPKTzmpktartykuempunktem"/>
        <w:rPr>
          <w:rStyle w:val="Ppogrubienie"/>
        </w:rPr>
      </w:pPr>
      <w:r w:rsidRPr="00A31F75">
        <w:t>„5)</w:t>
      </w:r>
      <w:r w:rsidRPr="00A31F75">
        <w:tab/>
        <w:t xml:space="preserve">organ właściwy, o którym mowa w art. 2 pkt 11 ustawy z dnia … o pomocy państwa w wychowywaniu dzieci, i marszałek województwa </w:t>
      </w:r>
      <w:r w:rsidRPr="00A31F75">
        <w:sym w:font="Symbol" w:char="F02D"/>
      </w:r>
      <w:r w:rsidRPr="00A31F75">
        <w:t xml:space="preserve"> w celu weryfikacji danych dotyczących osób ubiegających się o świadczenie wychowawcze, osób pobierających świadczenie wychowawcze oraz członków ich rodzin.”</w:t>
      </w:r>
      <w:r>
        <w:t>;</w:t>
      </w:r>
    </w:p>
    <w:p w:rsidR="00A31F75" w:rsidRPr="00A31F75" w:rsidRDefault="00286730" w:rsidP="006533D6">
      <w:pPr>
        <w:pStyle w:val="PKTpunkt"/>
      </w:pPr>
      <w:r>
        <w:t>3</w:t>
      </w:r>
      <w:r w:rsidR="00A31F75">
        <w:t>)</w:t>
      </w:r>
      <w:r w:rsidR="00B42492">
        <w:tab/>
      </w:r>
      <w:r w:rsidR="00392935">
        <w:t>w</w:t>
      </w:r>
      <w:r w:rsidR="00A31F75">
        <w:t xml:space="preserve"> </w:t>
      </w:r>
      <w:r w:rsidR="00A31F75" w:rsidRPr="00A31F75">
        <w:t>art. 107 po ust.</w:t>
      </w:r>
      <w:r w:rsidR="008B59FE">
        <w:t xml:space="preserve"> </w:t>
      </w:r>
      <w:r w:rsidR="00B42492">
        <w:t xml:space="preserve">1 </w:t>
      </w:r>
      <w:r w:rsidR="00A31F75" w:rsidRPr="00A31F75">
        <w:t>dodaj</w:t>
      </w:r>
      <w:r w:rsidR="008B59FE">
        <w:t>e</w:t>
      </w:r>
      <w:r w:rsidR="00A31F75" w:rsidRPr="00A31F75">
        <w:t xml:space="preserve"> się ust.</w:t>
      </w:r>
      <w:r w:rsidR="008B59FE">
        <w:t xml:space="preserve"> </w:t>
      </w:r>
      <w:r w:rsidR="00A31F75" w:rsidRPr="00A31F75">
        <w:t>1a i 1b w brzmieniu:</w:t>
      </w:r>
    </w:p>
    <w:p w:rsidR="00A31F75" w:rsidRPr="005E4A5B" w:rsidRDefault="00A31F75" w:rsidP="005E4A5B">
      <w:pPr>
        <w:pStyle w:val="ZUSTzmustartykuempunktem"/>
      </w:pPr>
      <w:r w:rsidRPr="005E4A5B">
        <w:t>„1a. Rodzinny wywiad środow</w:t>
      </w:r>
      <w:r w:rsidR="00DE7A07" w:rsidRPr="005E4A5B">
        <w:t>iskowy przeprowadza się również</w:t>
      </w:r>
      <w:r w:rsidRPr="005E4A5B">
        <w:t xml:space="preserve"> na podstawie:</w:t>
      </w:r>
    </w:p>
    <w:p w:rsidR="00A31F75" w:rsidRPr="005E4A5B" w:rsidRDefault="00A31F75" w:rsidP="005D3BAC">
      <w:pPr>
        <w:pStyle w:val="ZPKTzmpktartykuempunktem"/>
      </w:pPr>
      <w:r w:rsidRPr="005E4A5B">
        <w:t>1)</w:t>
      </w:r>
      <w:r w:rsidR="00B42492">
        <w:tab/>
      </w:r>
      <w:r w:rsidRPr="005E4A5B">
        <w:rPr>
          <w:rStyle w:val="Ppogrubienie"/>
          <w:b w:val="0"/>
        </w:rPr>
        <w:t xml:space="preserve">art. 23 ust. 4aa ustawy </w:t>
      </w:r>
      <w:r w:rsidRPr="005E4A5B">
        <w:t xml:space="preserve">z dnia 28 listopada 2003 r. </w:t>
      </w:r>
      <w:r w:rsidR="0056475E">
        <w:rPr>
          <w:rStyle w:val="Ppogrubienie"/>
          <w:b w:val="0"/>
        </w:rPr>
        <w:t>o świadczeniach rodzinnych (Dz. </w:t>
      </w:r>
      <w:r w:rsidRPr="005E4A5B">
        <w:rPr>
          <w:rStyle w:val="Ppogrubienie"/>
          <w:b w:val="0"/>
        </w:rPr>
        <w:t>U. z 2015 r. poz. 114</w:t>
      </w:r>
      <w:r w:rsidR="005D3BAC">
        <w:rPr>
          <w:rStyle w:val="Ppogrubienie"/>
          <w:b w:val="0"/>
        </w:rPr>
        <w:t>,</w:t>
      </w:r>
      <w:r w:rsidRPr="005E4A5B">
        <w:rPr>
          <w:rStyle w:val="Ppogrubienie"/>
          <w:b w:val="0"/>
        </w:rPr>
        <w:t xml:space="preserve"> z p</w:t>
      </w:r>
      <w:r w:rsidR="005D3BAC">
        <w:rPr>
          <w:rStyle w:val="Ppogrubienie"/>
          <w:b w:val="0"/>
        </w:rPr>
        <w:t>óź</w:t>
      </w:r>
      <w:r w:rsidRPr="005E4A5B">
        <w:rPr>
          <w:rStyle w:val="Ppogrubienie"/>
          <w:b w:val="0"/>
        </w:rPr>
        <w:t>n. zm.</w:t>
      </w:r>
      <w:r w:rsidR="001F3416">
        <w:rPr>
          <w:rStyle w:val="Odwoanieprzypisudolnego"/>
        </w:rPr>
        <w:footnoteReference w:id="20"/>
      </w:r>
      <w:r w:rsidR="001F3416">
        <w:rPr>
          <w:rStyle w:val="IGindeksgrny"/>
        </w:rPr>
        <w:t>)</w:t>
      </w:r>
      <w:r w:rsidRPr="005E4A5B">
        <w:rPr>
          <w:rStyle w:val="Ppogrubienie"/>
          <w:b w:val="0"/>
        </w:rPr>
        <w:t>)</w:t>
      </w:r>
      <w:r w:rsidRPr="005E4A5B">
        <w:t xml:space="preserve"> u osoby</w:t>
      </w:r>
      <w:r w:rsidRPr="005E4A5B">
        <w:rPr>
          <w:rStyle w:val="Ppogrubienie"/>
          <w:b w:val="0"/>
        </w:rPr>
        <w:t xml:space="preserve"> </w:t>
      </w:r>
      <w:r w:rsidRPr="005E4A5B">
        <w:t>ubiegającej się o świadczenie pielęgnacyjne lub osoby pobierającej to świadczenie</w:t>
      </w:r>
      <w:r w:rsidRPr="005E4A5B">
        <w:rPr>
          <w:rStyle w:val="Ppogrubienie"/>
          <w:b w:val="0"/>
        </w:rPr>
        <w:t xml:space="preserve"> </w:t>
      </w:r>
      <w:r w:rsidR="00FF0A22" w:rsidRPr="005E4A5B">
        <w:rPr>
          <w:rStyle w:val="Ppogrubienie"/>
          <w:b w:val="0"/>
        </w:rPr>
        <w:t xml:space="preserve">w </w:t>
      </w:r>
      <w:r w:rsidRPr="005E4A5B">
        <w:rPr>
          <w:rStyle w:val="Ppogrubienie"/>
          <w:b w:val="0"/>
        </w:rPr>
        <w:t xml:space="preserve">celu weryfikacji wątpliwości dotyczących okoliczności związanej z </w:t>
      </w:r>
      <w:r w:rsidRPr="005E4A5B">
        <w:t xml:space="preserve">niepodejmowaniem lub </w:t>
      </w:r>
      <w:r w:rsidR="001F30B7" w:rsidRPr="005E4A5B">
        <w:t>rezygnacją</w:t>
      </w:r>
      <w:r w:rsidR="00FF0A22" w:rsidRPr="005E4A5B">
        <w:t xml:space="preserve"> </w:t>
      </w:r>
      <w:r w:rsidRPr="005E4A5B">
        <w:t>z zatrudnienia lub innej pracy zarobkowej oraz sprawowaniem faktycznej opieki nad osobą</w:t>
      </w:r>
      <w:r w:rsidR="00FF0A22" w:rsidRPr="005E4A5B">
        <w:t>,</w:t>
      </w:r>
      <w:r w:rsidRPr="005E4A5B">
        <w:t xml:space="preserve"> na którą ubiega się lub pobiera świadczenie pielęgnacyjne;</w:t>
      </w:r>
    </w:p>
    <w:p w:rsidR="00A31F75" w:rsidRPr="005E4A5B" w:rsidRDefault="00A31F75" w:rsidP="00B42492">
      <w:pPr>
        <w:pStyle w:val="ZPKTzmpktartykuempunktem"/>
      </w:pPr>
      <w:r w:rsidRPr="005E4A5B">
        <w:t>2)</w:t>
      </w:r>
      <w:r w:rsidR="00B42492">
        <w:tab/>
      </w:r>
      <w:r w:rsidRPr="005E4A5B">
        <w:rPr>
          <w:rStyle w:val="Ppogrubienie"/>
          <w:b w:val="0"/>
        </w:rPr>
        <w:t xml:space="preserve">art. 23 ust. 4e </w:t>
      </w:r>
      <w:r w:rsidR="00BF7353" w:rsidRPr="005E4A5B">
        <w:t>i 4f</w:t>
      </w:r>
      <w:r w:rsidR="00BF7353" w:rsidRPr="005E4A5B">
        <w:rPr>
          <w:rStyle w:val="Ppogrubienie"/>
          <w:b w:val="0"/>
        </w:rPr>
        <w:t xml:space="preserve"> </w:t>
      </w:r>
      <w:r w:rsidRPr="005E4A5B">
        <w:rPr>
          <w:rStyle w:val="Ppogrubienie"/>
          <w:b w:val="0"/>
        </w:rPr>
        <w:t xml:space="preserve">ustawy </w:t>
      </w:r>
      <w:r w:rsidRPr="005E4A5B">
        <w:t xml:space="preserve">z dnia 28 listopada 2003 r. </w:t>
      </w:r>
      <w:r w:rsidRPr="005E4A5B">
        <w:rPr>
          <w:rStyle w:val="Ppogrubienie"/>
          <w:b w:val="0"/>
        </w:rPr>
        <w:t xml:space="preserve">o świadczeniach rodzinnych </w:t>
      </w:r>
      <w:r w:rsidRPr="005E4A5B">
        <w:t>u osoby</w:t>
      </w:r>
      <w:r w:rsidR="00BF7353" w:rsidRPr="005E4A5B">
        <w:t xml:space="preserve"> </w:t>
      </w:r>
      <w:r w:rsidRPr="005E4A5B">
        <w:t>ubiegającej się o specjalny zasiłek opiekuńczy lub osoby pobierającej to świadczenie</w:t>
      </w:r>
      <w:r w:rsidRPr="005E4A5B">
        <w:rPr>
          <w:rStyle w:val="Ppogrubienie"/>
          <w:b w:val="0"/>
        </w:rPr>
        <w:t xml:space="preserve"> </w:t>
      </w:r>
      <w:r w:rsidR="00FF0A22" w:rsidRPr="005E4A5B">
        <w:rPr>
          <w:rStyle w:val="Ppogrubienie"/>
          <w:b w:val="0"/>
        </w:rPr>
        <w:t xml:space="preserve">w </w:t>
      </w:r>
      <w:r w:rsidRPr="005E4A5B">
        <w:rPr>
          <w:rStyle w:val="Ppogrubienie"/>
          <w:b w:val="0"/>
        </w:rPr>
        <w:t xml:space="preserve">celu weryfikacji okoliczności dotyczących spełniania warunku </w:t>
      </w:r>
      <w:r w:rsidRPr="005E4A5B">
        <w:t xml:space="preserve">niepodejmowania lub </w:t>
      </w:r>
      <w:r w:rsidR="00FF0A22" w:rsidRPr="005E4A5B">
        <w:t xml:space="preserve">rezygnacji </w:t>
      </w:r>
      <w:r w:rsidRPr="005E4A5B">
        <w:t>z zatrudnienia lub innej pracy zarobkowej oraz sprawowania faktycznej opieki nad osobą, na którą ubiega się lub pobiera specjalny zasiłek opiekuńczy;</w:t>
      </w:r>
    </w:p>
    <w:p w:rsidR="00A31F75" w:rsidRPr="005E4A5B" w:rsidRDefault="00B42492" w:rsidP="00B42492">
      <w:pPr>
        <w:pStyle w:val="ZPKTzmpktartykuempunktem"/>
        <w:rPr>
          <w:rStyle w:val="Ppogrubienie"/>
          <w:b w:val="0"/>
        </w:rPr>
      </w:pPr>
      <w:r>
        <w:t>3)</w:t>
      </w:r>
      <w:r>
        <w:tab/>
      </w:r>
      <w:r w:rsidR="00A31F75" w:rsidRPr="005E4A5B">
        <w:t>art. 15 ustawy z dnia …</w:t>
      </w:r>
      <w:r>
        <w:t xml:space="preserve"> </w:t>
      </w:r>
      <w:r w:rsidR="00A31F75" w:rsidRPr="005E4A5B">
        <w:rPr>
          <w:rStyle w:val="Ppogrubienie"/>
          <w:b w:val="0"/>
        </w:rPr>
        <w:t>o pomocy państwa w wychowywaniu dzieci</w:t>
      </w:r>
      <w:r w:rsidR="00A31F75" w:rsidRPr="005E4A5B">
        <w:t xml:space="preserve"> u osoby ubiegającej się o świadczenie wychowawcze lub osoby pobierającej to świadczenie w celu weryfikacji wątpliwości dotycząc</w:t>
      </w:r>
      <w:r w:rsidR="0091646E" w:rsidRPr="005E4A5B">
        <w:t>ych</w:t>
      </w:r>
      <w:r w:rsidR="00A31F75" w:rsidRPr="005E4A5B">
        <w:t xml:space="preserve"> sprawowania opieki nad dzieckiem, wydatkowania świadczenia wychowawczego niezgodnie z </w:t>
      </w:r>
      <w:r w:rsidR="00F04719" w:rsidRPr="005E4A5B">
        <w:t xml:space="preserve">celem </w:t>
      </w:r>
      <w:r w:rsidR="00A31F75" w:rsidRPr="005E4A5B">
        <w:t xml:space="preserve">lub marnotrawienia świadczenia wychowawczego. </w:t>
      </w:r>
    </w:p>
    <w:p w:rsidR="00A31F75" w:rsidRPr="005E4A5B" w:rsidRDefault="00A31F75" w:rsidP="005E4A5B">
      <w:pPr>
        <w:pStyle w:val="ZUSTzmustartykuempunktem"/>
        <w:rPr>
          <w:rStyle w:val="Ppogrubienie"/>
          <w:b w:val="0"/>
        </w:rPr>
      </w:pPr>
      <w:r w:rsidRPr="005E4A5B">
        <w:t>1b. W sprawach, o których mowa w ust.</w:t>
      </w:r>
      <w:r w:rsidR="003D3AEC" w:rsidRPr="005E4A5B">
        <w:t xml:space="preserve"> </w:t>
      </w:r>
      <w:r w:rsidRPr="005E4A5B">
        <w:t>1 i 1a</w:t>
      </w:r>
      <w:r w:rsidR="0091646E" w:rsidRPr="005E4A5B">
        <w:t>,</w:t>
      </w:r>
      <w:r w:rsidRPr="005E4A5B">
        <w:t xml:space="preserve"> wypełnia się odpowiednie części</w:t>
      </w:r>
      <w:r w:rsidR="00194FF5">
        <w:t xml:space="preserve"> </w:t>
      </w:r>
      <w:r w:rsidRPr="005E4A5B">
        <w:t>kwestionariusza wywiadu.”</w:t>
      </w:r>
      <w:r w:rsidR="008B59FE" w:rsidRPr="005E4A5B">
        <w:t>.</w:t>
      </w:r>
    </w:p>
    <w:p w:rsidR="00EB7C77" w:rsidRPr="00315918" w:rsidRDefault="00B42492" w:rsidP="00A31F75">
      <w:pPr>
        <w:pStyle w:val="ARTartustawynprozporzdzenia"/>
      </w:pPr>
      <w:r>
        <w:rPr>
          <w:rStyle w:val="Ppogrubienie"/>
        </w:rPr>
        <w:lastRenderedPageBreak/>
        <w:t>Art. </w:t>
      </w:r>
      <w:r w:rsidR="00983330">
        <w:rPr>
          <w:rStyle w:val="Ppogrubienie"/>
        </w:rPr>
        <w:t>4</w:t>
      </w:r>
      <w:r w:rsidR="00AC288C">
        <w:rPr>
          <w:rStyle w:val="Ppogrubienie"/>
        </w:rPr>
        <w:t>3</w:t>
      </w:r>
      <w:r w:rsidR="00EB7C77" w:rsidRPr="00315918">
        <w:rPr>
          <w:rStyle w:val="Ppogrubienie"/>
        </w:rPr>
        <w:t>.</w:t>
      </w:r>
      <w:r>
        <w:rPr>
          <w:rStyle w:val="Ppogrubienie"/>
        </w:rPr>
        <w:t> </w:t>
      </w:r>
      <w:r w:rsidR="00EB7C77" w:rsidRPr="00315918">
        <w:t>W ustawie z dnia 16 listopada 2006</w:t>
      </w:r>
      <w:r w:rsidR="00194FF5">
        <w:t xml:space="preserve"> </w:t>
      </w:r>
      <w:r w:rsidR="00EB7C77" w:rsidRPr="00315918">
        <w:t>r. o opłacie skarbowej (Dz. U.</w:t>
      </w:r>
      <w:r w:rsidR="00647916">
        <w:t xml:space="preserve"> </w:t>
      </w:r>
      <w:r w:rsidR="00EB7C77">
        <w:t>z 2015 r. poz. 783</w:t>
      </w:r>
      <w:r w:rsidR="002F2BF0">
        <w:t>, z późn. zm.</w:t>
      </w:r>
      <w:r w:rsidR="00EB7C77" w:rsidRPr="00315918">
        <w:rPr>
          <w:rStyle w:val="Odwoanieprzypisudolnego"/>
        </w:rPr>
        <w:footnoteReference w:id="21"/>
      </w:r>
      <w:r w:rsidR="00EB7C77" w:rsidRPr="00315918">
        <w:rPr>
          <w:rStyle w:val="IGindeksgrny"/>
        </w:rPr>
        <w:t>)</w:t>
      </w:r>
      <w:r w:rsidR="00EB7C77" w:rsidRPr="00315918">
        <w:t>) w art. 2 w ust. 1 w pkt 1 lit. c</w:t>
      </w:r>
      <w:r w:rsidR="00194FF5">
        <w:t xml:space="preserve"> </w:t>
      </w:r>
      <w:r w:rsidR="00EB7C77" w:rsidRPr="00315918">
        <w:t>otrzymuje brzmienie:</w:t>
      </w:r>
    </w:p>
    <w:p w:rsidR="00EB7C77" w:rsidRPr="00315918" w:rsidRDefault="00EB7C77" w:rsidP="00EB7C77">
      <w:pPr>
        <w:pStyle w:val="ZLITzmlitartykuempunktem"/>
      </w:pPr>
      <w:r w:rsidRPr="00315918">
        <w:t>„c)</w:t>
      </w:r>
      <w:r w:rsidRPr="00315918">
        <w:tab/>
        <w:t>świadczeń socjalnych oraz w sprawach załatwianych na podstawie przepisów o pomocy społecznej, przepisów o wspieraniu rodzi</w:t>
      </w:r>
      <w:r>
        <w:t xml:space="preserve">ny i systemie pieczy zastępczej, </w:t>
      </w:r>
      <w:r w:rsidRPr="00315918">
        <w:t>przepisów o zatrudnieniu socjalnym</w:t>
      </w:r>
      <w:r>
        <w:t xml:space="preserve"> oraz przepisów o pomocy państwa w wychowywaniu dzieci</w:t>
      </w:r>
      <w:r w:rsidRPr="00315918">
        <w:t>,”.</w:t>
      </w:r>
    </w:p>
    <w:p w:rsidR="009E6F2E" w:rsidRDefault="00B42492" w:rsidP="002D057C">
      <w:pPr>
        <w:pStyle w:val="ARTartustawynprozporzdzenia"/>
      </w:pPr>
      <w:r>
        <w:rPr>
          <w:rStyle w:val="Ppogrubienie"/>
        </w:rPr>
        <w:t>Art. </w:t>
      </w:r>
      <w:r w:rsidR="00AC288C">
        <w:rPr>
          <w:rStyle w:val="Ppogrubienie"/>
        </w:rPr>
        <w:t>44</w:t>
      </w:r>
      <w:r w:rsidR="002D057C" w:rsidRPr="00084A6A">
        <w:rPr>
          <w:rStyle w:val="Ppogrubienie"/>
        </w:rPr>
        <w:t>.</w:t>
      </w:r>
      <w:r>
        <w:rPr>
          <w:rStyle w:val="Ppogrubienie"/>
        </w:rPr>
        <w:t> </w:t>
      </w:r>
      <w:r w:rsidR="002D057C" w:rsidRPr="00084A6A">
        <w:t>W ustawie z dnia 7 września 2007 r. o pomocy osobom uprawnionym do alimentów (Dz. U. z 2015 r. poz. 859,</w:t>
      </w:r>
      <w:r w:rsidR="00CA264A">
        <w:t xml:space="preserve"> </w:t>
      </w:r>
      <w:r w:rsidR="002D057C">
        <w:t>z późn. zm.</w:t>
      </w:r>
      <w:r w:rsidR="00D904F0">
        <w:rPr>
          <w:rStyle w:val="Odwoanieprzypisudolnego"/>
        </w:rPr>
        <w:footnoteReference w:id="22"/>
      </w:r>
      <w:r w:rsidR="002D057C">
        <w:rPr>
          <w:rStyle w:val="IGindeksgrny"/>
        </w:rPr>
        <w:t>)</w:t>
      </w:r>
      <w:r w:rsidR="002D057C" w:rsidRPr="00084A6A">
        <w:t xml:space="preserve">) </w:t>
      </w:r>
      <w:r w:rsidR="009E6F2E">
        <w:t>wprowadza się następujące zmiany:</w:t>
      </w:r>
    </w:p>
    <w:p w:rsidR="00E812B6" w:rsidRDefault="00B42492" w:rsidP="00E3154E">
      <w:pPr>
        <w:pStyle w:val="PKTpunkt"/>
      </w:pPr>
      <w:r>
        <w:t>1)</w:t>
      </w:r>
      <w:r>
        <w:tab/>
      </w:r>
      <w:r w:rsidR="009E6F2E">
        <w:t>w art. 2:</w:t>
      </w:r>
    </w:p>
    <w:p w:rsidR="00BB393B" w:rsidRDefault="009E6F2E" w:rsidP="00A56FB7">
      <w:pPr>
        <w:pStyle w:val="LITlitera"/>
      </w:pPr>
      <w:r>
        <w:t>a</w:t>
      </w:r>
      <w:r w:rsidRPr="009E6F2E">
        <w:t>)</w:t>
      </w:r>
      <w:r w:rsidR="00B42492">
        <w:tab/>
      </w:r>
      <w:r w:rsidR="00BB393B">
        <w:t>pkt 6 otrzymuje brzmienie:</w:t>
      </w:r>
    </w:p>
    <w:p w:rsidR="00BB393B" w:rsidRDefault="00BB393B" w:rsidP="00BB393B">
      <w:pPr>
        <w:pStyle w:val="ZLITPKTzmpktliter"/>
      </w:pPr>
      <w:r w:rsidRPr="00BB393B">
        <w:t>„6)</w:t>
      </w:r>
      <w:r w:rsidR="00B42492">
        <w:tab/>
      </w:r>
      <w:r w:rsidRPr="00BB393B">
        <w:t>instytucji zapew</w:t>
      </w:r>
      <w:r>
        <w:t xml:space="preserve">niającej całodobowe utrzymanie </w:t>
      </w:r>
      <w:r>
        <w:sym w:font="Symbol" w:char="F02D"/>
      </w:r>
      <w:r w:rsidRPr="00BB393B">
        <w:t xml:space="preserve"> oznacza to dom pomocy społecznej, młodzieżowy ośrodek wychowawczy, schronisko dla nieletnich, zakład poprawczy, areszt śledczy, zakład karny, a także szkołę wojskową lub inną szkołę, jeżeli instytucje te zapewniają nieodpłatne pełne utrzymanie;”</w:t>
      </w:r>
      <w:r w:rsidR="00614D4D">
        <w:t>,</w:t>
      </w:r>
    </w:p>
    <w:p w:rsidR="00D578B8" w:rsidRPr="00D578B8" w:rsidRDefault="00B42492" w:rsidP="00D578B8">
      <w:pPr>
        <w:pStyle w:val="LITlitera"/>
      </w:pPr>
      <w:r>
        <w:t>b)</w:t>
      </w:r>
      <w:r>
        <w:tab/>
      </w:r>
      <w:r w:rsidR="00D578B8">
        <w:t>pkt 13</w:t>
      </w:r>
      <w:r w:rsidR="00D578B8" w:rsidRPr="00D578B8">
        <w:t xml:space="preserve"> otrzymuje brzmienie:</w:t>
      </w:r>
    </w:p>
    <w:p w:rsidR="00D578B8" w:rsidRDefault="00D578B8" w:rsidP="00AD5E69">
      <w:pPr>
        <w:pStyle w:val="ZLITPKTzmpktliter"/>
      </w:pPr>
      <w:r w:rsidRPr="00D578B8">
        <w:t>„</w:t>
      </w:r>
      <w:r>
        <w:t>13</w:t>
      </w:r>
      <w:r w:rsidRPr="00D578B8">
        <w:t>)</w:t>
      </w:r>
      <w:r w:rsidR="00B42492">
        <w:tab/>
      </w:r>
      <w:r w:rsidRPr="00D578B8">
        <w:t xml:space="preserve">szkole </w:t>
      </w:r>
      <w:r w:rsidRPr="00D578B8">
        <w:sym w:font="Symbol" w:char="F02D"/>
      </w:r>
      <w:r w:rsidRPr="00D578B8">
        <w:t xml:space="preserve"> oznacza to szkołę podstawową, gimnazjum, szkołę ponadgimnazjalną oraz szkołę artystyczną, w której realizowany jest obowiązek szkolny i obowiązek nauki, a także młodzieżowy ośrodek socjoterapii, specjalny ośrodek szkolno-wychowawczy, specjalny ośrodek wychowawczy dla dzieci i młodzieży wymagających stosowania specjalnej organizacji nauki, metod pracy i wychowania</w:t>
      </w:r>
      <w:r w:rsidR="00614D4D">
        <w:t>,</w:t>
      </w:r>
      <w:r w:rsidRPr="00D578B8">
        <w:t xml:space="preserve"> </w:t>
      </w:r>
      <w:r w:rsidR="00614D4D">
        <w:t>a także</w:t>
      </w:r>
      <w:r w:rsidR="00614D4D" w:rsidRPr="00D578B8">
        <w:t xml:space="preserve"> </w:t>
      </w:r>
      <w:r w:rsidRPr="00D578B8">
        <w:t xml:space="preserve">ośrodek umożliwiający dzieciom i młodzieży upośledzonym umysłowo w stopniu głębokim, </w:t>
      </w:r>
      <w:r w:rsidR="00614D4D">
        <w:t>oraz</w:t>
      </w:r>
      <w:r w:rsidRPr="00D578B8">
        <w:t xml:space="preserve"> dzieciom i młodzieży z upośledzeniem umysłowym z niepełnosprawnościami sprzężonymi realizację obowiązku rocznego przygotowania przedszkolnego, obowiązku szkolnego i obowiązku nauki;”,</w:t>
      </w:r>
    </w:p>
    <w:p w:rsidR="00AD5E69" w:rsidRPr="00AD5E69" w:rsidRDefault="00AD5E69" w:rsidP="00AD5E69">
      <w:pPr>
        <w:pStyle w:val="LITlitera"/>
      </w:pPr>
      <w:r w:rsidRPr="00AD5E69">
        <w:t>c)</w:t>
      </w:r>
      <w:r w:rsidR="00B42492">
        <w:tab/>
      </w:r>
      <w:r>
        <w:t>w pkt 16</w:t>
      </w:r>
      <w:r w:rsidRPr="00AD5E69">
        <w:t xml:space="preserve"> lit</w:t>
      </w:r>
      <w:r w:rsidR="005758BF">
        <w:t>.</w:t>
      </w:r>
      <w:r w:rsidRPr="00AD5E69">
        <w:t xml:space="preserve"> c otrzymuje brzmienie:</w:t>
      </w:r>
    </w:p>
    <w:p w:rsidR="00AD5E69" w:rsidRPr="00AD5E69" w:rsidRDefault="00AD5E69" w:rsidP="00AD5E69">
      <w:pPr>
        <w:pStyle w:val="ZLITLITzmlitliter"/>
      </w:pPr>
      <w:r w:rsidRPr="00AD5E69">
        <w:t>„c)</w:t>
      </w:r>
      <w:r w:rsidRPr="00AD5E69">
        <w:tab/>
        <w:t xml:space="preserve">stałą albo długotrwałą niezdolność do pracy w gospodarstwie rolnym i do samodzielnej egzystencji albo trwałą lub okresową całkowitą niezdolność do pracy w gospodarstwie rolnym i do samodzielnej egzystencji orzeczone na </w:t>
      </w:r>
      <w:r w:rsidRPr="00AD5E69">
        <w:lastRenderedPageBreak/>
        <w:t>podstawie przepisów o ubezpieczeniu społecznym rolników w celu uzyskania świadczeń określonych w tych przepisach,”,</w:t>
      </w:r>
    </w:p>
    <w:p w:rsidR="009E6F2E" w:rsidRPr="009E6F2E" w:rsidRDefault="00AD5E69" w:rsidP="00B42492">
      <w:pPr>
        <w:pStyle w:val="LITlitera"/>
        <w:keepNext/>
      </w:pPr>
      <w:r>
        <w:t>d</w:t>
      </w:r>
      <w:r w:rsidR="00B42492">
        <w:t>)</w:t>
      </w:r>
      <w:r w:rsidR="00B42492">
        <w:tab/>
      </w:r>
      <w:r w:rsidR="009E6F2E" w:rsidRPr="009E6F2E">
        <w:t xml:space="preserve">w pkt </w:t>
      </w:r>
      <w:r w:rsidR="009E6F2E">
        <w:t>17</w:t>
      </w:r>
      <w:r w:rsidR="009E6F2E" w:rsidRPr="009E6F2E">
        <w:t xml:space="preserve"> w lit</w:t>
      </w:r>
      <w:r w:rsidR="005758BF">
        <w:t>.</w:t>
      </w:r>
      <w:r w:rsidR="009E6F2E" w:rsidRPr="009E6F2E">
        <w:t xml:space="preserve"> </w:t>
      </w:r>
      <w:r w:rsidR="00304BD0">
        <w:t>h</w:t>
      </w:r>
      <w:r w:rsidR="009E6F2E" w:rsidRPr="009E6F2E">
        <w:t xml:space="preserve"> średnik zastępuje si</w:t>
      </w:r>
      <w:r w:rsidR="00DE12FD">
        <w:t>ę przecinkiem i dodaje się lit</w:t>
      </w:r>
      <w:r w:rsidR="00304BD0">
        <w:t>.</w:t>
      </w:r>
      <w:r w:rsidR="00DE12FD">
        <w:t xml:space="preserve"> i</w:t>
      </w:r>
      <w:r w:rsidR="009E6F2E" w:rsidRPr="009E6F2E">
        <w:t xml:space="preserve"> w brzmieniu:</w:t>
      </w:r>
    </w:p>
    <w:p w:rsidR="009E6F2E" w:rsidRPr="009E6F2E" w:rsidRDefault="009E6F2E" w:rsidP="00EC41BB">
      <w:pPr>
        <w:pStyle w:val="ZLITLITzmlitliter"/>
      </w:pPr>
      <w:r w:rsidRPr="009E6F2E">
        <w:t>„</w:t>
      </w:r>
      <w:r w:rsidR="00DE12FD">
        <w:t>i</w:t>
      </w:r>
      <w:r w:rsidR="00B42492">
        <w:t>)</w:t>
      </w:r>
      <w:r w:rsidR="00B42492">
        <w:tab/>
      </w:r>
      <w:r w:rsidR="00DE12FD" w:rsidRPr="00DE12FD">
        <w:t>utratą</w:t>
      </w:r>
      <w:r w:rsidR="00A56FB7">
        <w:t xml:space="preserve"> </w:t>
      </w:r>
      <w:r w:rsidR="00A56FB7" w:rsidRPr="00A56FB7">
        <w:t>stypendium doktoranckiego określonego w art. 200</w:t>
      </w:r>
      <w:r w:rsidR="00304BD0">
        <w:t xml:space="preserve"> ust. 1</w:t>
      </w:r>
      <w:r w:rsidR="00A56FB7" w:rsidRPr="00A56FB7">
        <w:t xml:space="preserve"> ustawy z dnia 27 lipca 2005 r. </w:t>
      </w:r>
      <w:r w:rsidR="00A56FB7" w:rsidRPr="00A56FB7">
        <w:sym w:font="Symbol" w:char="F02D"/>
      </w:r>
      <w:r w:rsidR="00A56FB7" w:rsidRPr="00A56FB7">
        <w:t xml:space="preserve"> Prawo o szkolnictwie wyższym (Dz. U. z 2012 r. poz. 572, z późn. zm.</w:t>
      </w:r>
      <w:r w:rsidR="00F5409B">
        <w:rPr>
          <w:rStyle w:val="Odwoanieprzypisudolnego"/>
        </w:rPr>
        <w:footnoteReference w:id="23"/>
      </w:r>
      <w:r w:rsidR="001423B0">
        <w:rPr>
          <w:rStyle w:val="IGindeksgrny"/>
        </w:rPr>
        <w:t>)</w:t>
      </w:r>
      <w:r w:rsidR="00A56FB7" w:rsidRPr="00A56FB7">
        <w:t>)</w:t>
      </w:r>
      <w:r w:rsidRPr="009E6F2E">
        <w:t>;”</w:t>
      </w:r>
      <w:r w:rsidR="00287BA9">
        <w:t>,</w:t>
      </w:r>
    </w:p>
    <w:p w:rsidR="009E6F2E" w:rsidRPr="009E6F2E" w:rsidRDefault="00AD5E69" w:rsidP="00543AAC">
      <w:pPr>
        <w:pStyle w:val="LITlitera"/>
      </w:pPr>
      <w:r>
        <w:t>e</w:t>
      </w:r>
      <w:r w:rsidR="00B42492">
        <w:t>)</w:t>
      </w:r>
      <w:r w:rsidR="00B42492">
        <w:tab/>
      </w:r>
      <w:r w:rsidR="009E6F2E" w:rsidRPr="009E6F2E">
        <w:t xml:space="preserve">w pkt </w:t>
      </w:r>
      <w:r w:rsidR="009E6F2E">
        <w:t>18</w:t>
      </w:r>
      <w:r w:rsidR="009E6F2E" w:rsidRPr="009E6F2E">
        <w:t xml:space="preserve"> w lit</w:t>
      </w:r>
      <w:r w:rsidR="005758BF">
        <w:t>.</w:t>
      </w:r>
      <w:r w:rsidR="009E6F2E" w:rsidRPr="009E6F2E">
        <w:t xml:space="preserve"> </w:t>
      </w:r>
      <w:r w:rsidR="00304BD0">
        <w:t>h</w:t>
      </w:r>
      <w:r w:rsidR="009E6F2E" w:rsidRPr="009E6F2E">
        <w:t xml:space="preserve"> kropkę zastępuje się przecinkiem i dodaje się lit</w:t>
      </w:r>
      <w:r w:rsidR="00304BD0">
        <w:t>.</w:t>
      </w:r>
      <w:r w:rsidR="009E6F2E" w:rsidRPr="009E6F2E">
        <w:t xml:space="preserve"> </w:t>
      </w:r>
      <w:r w:rsidR="00DE12FD">
        <w:t>i</w:t>
      </w:r>
      <w:r w:rsidR="009E6F2E">
        <w:t xml:space="preserve"> </w:t>
      </w:r>
      <w:r w:rsidR="009E6F2E" w:rsidRPr="009E6F2E">
        <w:t>w brzmieniu:</w:t>
      </w:r>
    </w:p>
    <w:p w:rsidR="009E6F2E" w:rsidRPr="009E6F2E" w:rsidRDefault="009E6F2E" w:rsidP="00EC41BB">
      <w:pPr>
        <w:pStyle w:val="ZLITLITzmlitliter"/>
      </w:pPr>
      <w:r w:rsidRPr="009E6F2E">
        <w:t>„</w:t>
      </w:r>
      <w:r w:rsidR="00DE12FD">
        <w:t>i</w:t>
      </w:r>
      <w:r w:rsidRPr="009E6F2E">
        <w:t>)</w:t>
      </w:r>
      <w:r w:rsidR="00B42492">
        <w:tab/>
      </w:r>
      <w:r w:rsidR="00DE12FD">
        <w:t>uzyskaniem</w:t>
      </w:r>
      <w:r w:rsidR="00A56FB7">
        <w:t xml:space="preserve"> </w:t>
      </w:r>
      <w:r w:rsidR="00A56FB7" w:rsidRPr="00A56FB7">
        <w:t xml:space="preserve">stypendium doktoranckiego określonego w art. 200 </w:t>
      </w:r>
      <w:r w:rsidR="00304BD0">
        <w:t xml:space="preserve">ust. 1 </w:t>
      </w:r>
      <w:r w:rsidR="00A56FB7" w:rsidRPr="00A56FB7">
        <w:t xml:space="preserve">ustawy z dnia 27 lipca 2005 r. </w:t>
      </w:r>
      <w:r w:rsidR="00A56FB7" w:rsidRPr="00A56FB7">
        <w:sym w:font="Symbol" w:char="F02D"/>
      </w:r>
      <w:r w:rsidR="00A56FB7" w:rsidRPr="00A56FB7">
        <w:t xml:space="preserve"> Prawo o szkolnictwie wyższym</w:t>
      </w:r>
      <w:r w:rsidRPr="009E6F2E">
        <w:t>.”;</w:t>
      </w:r>
    </w:p>
    <w:p w:rsidR="00D44130" w:rsidRDefault="00674A3B" w:rsidP="00674A3B">
      <w:pPr>
        <w:pStyle w:val="PKTpunkt"/>
      </w:pPr>
      <w:r>
        <w:t>2</w:t>
      </w:r>
      <w:r w:rsidR="00B42492">
        <w:t>)</w:t>
      </w:r>
      <w:r w:rsidR="00B42492">
        <w:tab/>
      </w:r>
      <w:r w:rsidRPr="00674A3B">
        <w:t xml:space="preserve">w art. </w:t>
      </w:r>
      <w:r>
        <w:t>9</w:t>
      </w:r>
      <w:r w:rsidR="00D44130">
        <w:t>:</w:t>
      </w:r>
    </w:p>
    <w:p w:rsidR="00674A3B" w:rsidRPr="00674A3B" w:rsidRDefault="00D44130" w:rsidP="00D44130">
      <w:pPr>
        <w:pStyle w:val="LITlitera"/>
      </w:pPr>
      <w:r>
        <w:t>a)</w:t>
      </w:r>
      <w:r w:rsidR="00B42492">
        <w:tab/>
      </w:r>
      <w:r w:rsidR="00674A3B" w:rsidRPr="00674A3B">
        <w:t xml:space="preserve">ust. </w:t>
      </w:r>
      <w:r w:rsidR="00674A3B">
        <w:t>4</w:t>
      </w:r>
      <w:r w:rsidR="00674A3B" w:rsidRPr="00674A3B">
        <w:t xml:space="preserve"> </w:t>
      </w:r>
      <w:r w:rsidR="008A74C0">
        <w:t xml:space="preserve">i 4a </w:t>
      </w:r>
      <w:r w:rsidR="00674A3B" w:rsidRPr="00674A3B">
        <w:t>otrzymuj</w:t>
      </w:r>
      <w:r w:rsidR="008A74C0">
        <w:t>ą</w:t>
      </w:r>
      <w:r w:rsidR="00674A3B" w:rsidRPr="00674A3B">
        <w:t xml:space="preserve"> brzmienie:</w:t>
      </w:r>
    </w:p>
    <w:p w:rsidR="008A74C0" w:rsidRDefault="00674A3B" w:rsidP="00D44130">
      <w:pPr>
        <w:pStyle w:val="ZLITUSTzmustliter"/>
      </w:pPr>
      <w:r w:rsidRPr="00674A3B">
        <w:t>„</w:t>
      </w:r>
      <w:r w:rsidR="008A74C0" w:rsidRPr="008A74C0">
        <w:t xml:space="preserve">4. W przypadku uzyskania dochodu przez członka rodziny w roku kalendarzowym poprzedzającym okres świadczeniowy, ustalając dochód członka rodziny, </w:t>
      </w:r>
      <w:r w:rsidR="00613CDF">
        <w:t>osiągnięty</w:t>
      </w:r>
      <w:r w:rsidR="00613CDF" w:rsidRPr="008A74C0">
        <w:t xml:space="preserve"> </w:t>
      </w:r>
      <w:r w:rsidR="008A74C0" w:rsidRPr="008A74C0">
        <w:t xml:space="preserve">w tym roku dochód dzieli się przez liczbę miesięcy, w których dochód </w:t>
      </w:r>
      <w:r w:rsidR="00613CDF">
        <w:t>był uzyskiwany</w:t>
      </w:r>
      <w:r w:rsidR="008A74C0" w:rsidRPr="008A74C0">
        <w:t>, jeżeli dochód ten jest uzyskiwany w okresie, na który ustalane lub weryfikowane jest prawo do świadczeń z funduszu alimentacyjnego</w:t>
      </w:r>
      <w:r w:rsidR="00DD6EEA">
        <w:t>.</w:t>
      </w:r>
    </w:p>
    <w:p w:rsidR="00674A3B" w:rsidRPr="00674A3B" w:rsidRDefault="00674A3B" w:rsidP="00D44130">
      <w:pPr>
        <w:pStyle w:val="ZLITUSTzmustliter"/>
      </w:pPr>
      <w:r w:rsidRPr="00674A3B">
        <w:t xml:space="preserve">4a. W przypadku uzyskania dochodu przez członka rodziny po roku kalendarzowym poprzedzającym okres świadczeniowy jego dochód ustala się na podstawie dochodu członka rodziny, powiększonego o kwotę </w:t>
      </w:r>
      <w:r w:rsidR="00613CDF">
        <w:t>osiągniętego</w:t>
      </w:r>
      <w:r w:rsidR="00613CDF" w:rsidRPr="00674A3B">
        <w:t xml:space="preserve"> </w:t>
      </w:r>
      <w:r w:rsidRPr="00674A3B">
        <w:t>dochodu z</w:t>
      </w:r>
      <w:r w:rsidR="008A74C0">
        <w:t>a</w:t>
      </w:r>
      <w:r w:rsidRPr="00674A3B">
        <w:t xml:space="preserve"> miesiąc następując</w:t>
      </w:r>
      <w:r w:rsidR="008A74C0">
        <w:t>y</w:t>
      </w:r>
      <w:r w:rsidRPr="00674A3B">
        <w:t xml:space="preserve"> po miesiącu, w którym </w:t>
      </w:r>
      <w:r w:rsidR="001405DC">
        <w:t>nastąpiło uzyskanie dochodu</w:t>
      </w:r>
      <w:r w:rsidRPr="00674A3B">
        <w:t>, jeżeli dochód ten jest uzyskiwany w okresie, na który ustalane lub weryfikowane jest prawo do świadczeń z funduszu alimentacyjnego.”</w:t>
      </w:r>
      <w:r w:rsidR="00D71EB3">
        <w:t>,</w:t>
      </w:r>
    </w:p>
    <w:p w:rsidR="00D44130" w:rsidRPr="00D44130" w:rsidRDefault="00B42492" w:rsidP="00D44130">
      <w:pPr>
        <w:pStyle w:val="LITlitera"/>
      </w:pPr>
      <w:r>
        <w:t>b)</w:t>
      </w:r>
      <w:r>
        <w:tab/>
      </w:r>
      <w:r w:rsidR="00D44130" w:rsidRPr="00D44130">
        <w:t xml:space="preserve">ust. </w:t>
      </w:r>
      <w:r w:rsidR="00D44130">
        <w:t>6</w:t>
      </w:r>
      <w:r w:rsidR="00D44130" w:rsidRPr="00D44130">
        <w:t xml:space="preserve"> otrzymuje brzmienie:</w:t>
      </w:r>
    </w:p>
    <w:p w:rsidR="00D44130" w:rsidRPr="00D44130" w:rsidRDefault="00D44130" w:rsidP="00D44130">
      <w:pPr>
        <w:pStyle w:val="ZLITUSTzmustliter"/>
      </w:pPr>
      <w:r w:rsidRPr="00D44130">
        <w:t>„</w:t>
      </w:r>
      <w:r>
        <w:t>6</w:t>
      </w:r>
      <w:r w:rsidRPr="00D44130">
        <w:t xml:space="preserve">. W przypadku gdy członek rodziny </w:t>
      </w:r>
      <w:r w:rsidR="00963EB3">
        <w:t>jest umieszczony</w:t>
      </w:r>
      <w:r w:rsidRPr="00D44130">
        <w:t xml:space="preserve"> </w:t>
      </w:r>
      <w:r>
        <w:t>w</w:t>
      </w:r>
      <w:r w:rsidRPr="00D44130">
        <w:t xml:space="preserve"> pieczy zastępczej </w:t>
      </w:r>
      <w:r>
        <w:t xml:space="preserve">lub w </w:t>
      </w:r>
      <w:r w:rsidRPr="00D44130">
        <w:t xml:space="preserve">instytucji zapewniającej całodobowe utrzymanie, ustalając dochód rodziny w przeliczeniu na osobę, nie uwzględnia się osoby </w:t>
      </w:r>
      <w:r w:rsidR="00963EB3">
        <w:t>umieszczonej</w:t>
      </w:r>
      <w:r w:rsidRPr="00D44130">
        <w:t xml:space="preserve"> w pieczy zastępczej </w:t>
      </w:r>
      <w:r w:rsidR="00C7417A">
        <w:t xml:space="preserve">lub </w:t>
      </w:r>
      <w:r w:rsidRPr="00D44130">
        <w:t>w instytucji zapewniającej całodobowe utrzymanie.”;</w:t>
      </w:r>
    </w:p>
    <w:p w:rsidR="003F3EE6" w:rsidRDefault="00674A3B" w:rsidP="001423B0">
      <w:pPr>
        <w:pStyle w:val="PKTpunkt"/>
        <w:keepNext/>
      </w:pPr>
      <w:r>
        <w:lastRenderedPageBreak/>
        <w:t>3</w:t>
      </w:r>
      <w:r w:rsidR="00B42492">
        <w:t>)</w:t>
      </w:r>
      <w:r w:rsidR="00B42492">
        <w:tab/>
      </w:r>
      <w:r w:rsidR="002D057C" w:rsidRPr="00084A6A">
        <w:t xml:space="preserve">w art. </w:t>
      </w:r>
      <w:r w:rsidR="002D057C">
        <w:t>15</w:t>
      </w:r>
      <w:r w:rsidR="003F3EE6">
        <w:t>:</w:t>
      </w:r>
    </w:p>
    <w:p w:rsidR="003F3EE6" w:rsidRPr="003F3EE6" w:rsidRDefault="003F3EE6" w:rsidP="001423B0">
      <w:pPr>
        <w:pStyle w:val="LITlitera"/>
        <w:keepNext/>
      </w:pPr>
      <w:r>
        <w:t>a)</w:t>
      </w:r>
      <w:r w:rsidR="00B42492">
        <w:tab/>
      </w:r>
      <w:r w:rsidRPr="003F3EE6">
        <w:t>ust. 3a i 3b otrzymują brzmienie:</w:t>
      </w:r>
    </w:p>
    <w:p w:rsidR="003F3EE6" w:rsidRPr="003F3EE6" w:rsidRDefault="003F3EE6" w:rsidP="00320C2F">
      <w:pPr>
        <w:pStyle w:val="ZLITUSTzmustliter"/>
      </w:pPr>
      <w:r w:rsidRPr="003F3EE6">
        <w:t>„3a. Wniosek i załączniki do wniosku określone w ust. 4 mogą być składane drogą elektroniczną za pomocą systemu teleinformatycznego utworzonego przez ministra właściwego do spraw rodziny lub</w:t>
      </w:r>
      <w:r w:rsidR="003F38D8">
        <w:t xml:space="preserve"> </w:t>
      </w:r>
      <w:r w:rsidR="003F38D8" w:rsidRPr="004179DB">
        <w:t>systemu teleinformatycznego</w:t>
      </w:r>
      <w:r w:rsidRPr="003F3EE6">
        <w:t xml:space="preserve"> wskazanego w obwieszczeniu ministra właściwego do spraw rodziny i ministra właściwego do spraw informatyzacji.</w:t>
      </w:r>
    </w:p>
    <w:p w:rsidR="003F3EE6" w:rsidRPr="003F3EE6" w:rsidRDefault="003F3EE6" w:rsidP="00320C2F">
      <w:pPr>
        <w:pStyle w:val="ZLITUSTzmustliter"/>
      </w:pPr>
      <w:r w:rsidRPr="003F3EE6">
        <w:t>3b. Wniosek i załączniki do wniosku określone w ust. 4 składane w postaci elektronicznej uwierzytelnia się przy użyciu mechanizmów określonych w art. 20a ust. 1 lub 2 ustawy z dnia 17 lutego 2005 r. o informatyzacji działalności podmiotów realizujących zadania publiczne (Dz. U. z 2014 r. poz. 1114).”</w:t>
      </w:r>
      <w:r>
        <w:t>,</w:t>
      </w:r>
    </w:p>
    <w:p w:rsidR="003F3EE6" w:rsidRPr="003F3EE6" w:rsidRDefault="00B42492" w:rsidP="00320C2F">
      <w:pPr>
        <w:pStyle w:val="LITlitera"/>
      </w:pPr>
      <w:r>
        <w:t>b)</w:t>
      </w:r>
      <w:r>
        <w:tab/>
      </w:r>
      <w:r w:rsidR="003F3EE6" w:rsidRPr="003F3EE6">
        <w:t>po ust. 3c dodaje się ust. 3d</w:t>
      </w:r>
      <w:r w:rsidR="00734058">
        <w:sym w:font="Symbol" w:char="F02D"/>
      </w:r>
      <w:r w:rsidR="003F3EE6" w:rsidRPr="003F3EE6">
        <w:t>3f w brzmieniu:</w:t>
      </w:r>
    </w:p>
    <w:p w:rsidR="003F3EE6" w:rsidRPr="003F3EE6" w:rsidRDefault="003F3EE6" w:rsidP="00320C2F">
      <w:pPr>
        <w:pStyle w:val="ZLITUSTzmustliter"/>
      </w:pPr>
      <w:r w:rsidRPr="003F3EE6">
        <w:t xml:space="preserve">„3d. W przypadku wniosku składanego w postaci elektronicznej uwierzytelnianego przy użyciu mechanizmów określonych w </w:t>
      </w:r>
      <w:r w:rsidR="00734058" w:rsidRPr="003F3EE6">
        <w:t>art. 20a ust. 1 lub 2 ustawy z dnia 17 lutego 2005 r. o informatyzacji działalności podmiotów realizujących zadania publiczne</w:t>
      </w:r>
      <w:r w:rsidRPr="003F3EE6">
        <w:t>, po wpisaniu do formularza wniosku numerów PESEL wnioskodawcy i członków jego rodziny, formularz wniosku może być uzupełniony o dane zgromadzone w rejestrze PESEL w zakresie imion, nazwiska, miejsca urodzenia, daty urodzenia, stanu cywilnego, obywatelstwa i płci wnioskodawcy i członków jego rodziny. </w:t>
      </w:r>
    </w:p>
    <w:p w:rsidR="003F3EE6" w:rsidRPr="003F3EE6" w:rsidRDefault="003F3EE6" w:rsidP="00320C2F">
      <w:pPr>
        <w:pStyle w:val="ZLITUSTzmustliter"/>
      </w:pPr>
      <w:r w:rsidRPr="003F3EE6">
        <w:t>3e. Wniosk</w:t>
      </w:r>
      <w:r w:rsidR="007D1CC3">
        <w:t>u</w:t>
      </w:r>
      <w:r w:rsidRPr="003F3EE6">
        <w:t xml:space="preserve"> nie uzupełnia się o dane zgromadzone w rejestrze PESEL, jeżeli w oparciu o dane z rejestru PESEL i rejestru stanu cywilnego nie można stwierdzić stopnia pokrewieństwa pomiędzy wnioskodawcą a członkami jego rodziny.</w:t>
      </w:r>
    </w:p>
    <w:p w:rsidR="003F3EE6" w:rsidRDefault="003F3EE6" w:rsidP="00320C2F">
      <w:pPr>
        <w:pStyle w:val="ZLITUSTzmustliter"/>
      </w:pPr>
      <w:r w:rsidRPr="003F3EE6">
        <w:t>3f. W przypadku niezgodności ze stanem faktycznym danych uzupełnionych z rejestru PESEL zawartych w formularzu wniosku, wnioskodawca wskazuje w formularzu wniosku poprawne dane.”</w:t>
      </w:r>
      <w:r>
        <w:t>,</w:t>
      </w:r>
    </w:p>
    <w:p w:rsidR="002D057C" w:rsidRPr="00084A6A" w:rsidRDefault="003F3EE6" w:rsidP="00320C2F">
      <w:pPr>
        <w:pStyle w:val="LITlitera"/>
      </w:pPr>
      <w:r>
        <w:t>c)</w:t>
      </w:r>
      <w:r w:rsidR="00B42492">
        <w:tab/>
      </w:r>
      <w:r w:rsidR="002D057C" w:rsidRPr="00084A6A">
        <w:t xml:space="preserve">w ust. </w:t>
      </w:r>
      <w:r w:rsidR="002D057C">
        <w:t>8c</w:t>
      </w:r>
      <w:r w:rsidR="002D057C" w:rsidRPr="00084A6A">
        <w:t xml:space="preserve"> w pkt 4 kropkę zastępuje się średnikiem i dodaje się pkt 5 w brzmieniu:</w:t>
      </w:r>
    </w:p>
    <w:p w:rsidR="004B3E6C" w:rsidRDefault="00B42492" w:rsidP="00B42492">
      <w:pPr>
        <w:pStyle w:val="ZLITPKTzmpktliter"/>
      </w:pPr>
      <w:r>
        <w:t>„5)</w:t>
      </w:r>
      <w:r w:rsidR="002D057C" w:rsidRPr="00084A6A">
        <w:tab/>
        <w:t>organowi wł</w:t>
      </w:r>
      <w:r w:rsidR="00006AE5">
        <w:t>aściwemu, o którym mowa w art. 2</w:t>
      </w:r>
      <w:r w:rsidR="002D057C" w:rsidRPr="00084A6A">
        <w:t xml:space="preserve"> pkt 11 ustawy z dnia … o pomocy państwa w wychowywaniu dzieci (Dz. U. …), i marszałkowi województwa </w:t>
      </w:r>
      <w:r w:rsidR="00824C4A">
        <w:sym w:font="Symbol" w:char="F02D"/>
      </w:r>
      <w:r w:rsidR="002D057C" w:rsidRPr="00084A6A">
        <w:t xml:space="preserve"> w celu weryfikacji danych dotyczących osób ubiegających się o świadczenie wychowawcze, osób pobierających świadczenie wychowawcze oraz członków ich rodzin.”</w:t>
      </w:r>
      <w:r w:rsidR="004B3E6C">
        <w:t>;</w:t>
      </w:r>
    </w:p>
    <w:p w:rsidR="00277536" w:rsidRDefault="004B3E6C" w:rsidP="001423B0">
      <w:pPr>
        <w:pStyle w:val="PKTpunkt"/>
        <w:keepNext/>
      </w:pPr>
      <w:r>
        <w:lastRenderedPageBreak/>
        <w:t>4</w:t>
      </w:r>
      <w:r w:rsidRPr="004B3E6C">
        <w:t>)</w:t>
      </w:r>
      <w:r w:rsidR="00B42492">
        <w:tab/>
      </w:r>
      <w:r w:rsidRPr="004B3E6C">
        <w:t>w art.</w:t>
      </w:r>
      <w:r>
        <w:t xml:space="preserve"> 15a</w:t>
      </w:r>
      <w:r w:rsidR="005D3BAC">
        <w:t>:</w:t>
      </w:r>
    </w:p>
    <w:p w:rsidR="004B3E6C" w:rsidRPr="004B3E6C" w:rsidRDefault="00277536" w:rsidP="00AD5E69">
      <w:pPr>
        <w:pStyle w:val="LITlitera"/>
      </w:pPr>
      <w:r>
        <w:t>a)</w:t>
      </w:r>
      <w:r w:rsidR="00B42492">
        <w:tab/>
      </w:r>
      <w:r w:rsidR="004B3E6C" w:rsidRPr="004B3E6C">
        <w:t>w ust. 1:</w:t>
      </w:r>
    </w:p>
    <w:p w:rsidR="004B3E6C" w:rsidRPr="004B3E6C" w:rsidRDefault="00277536" w:rsidP="00AD5E69">
      <w:pPr>
        <w:pStyle w:val="TIRtiret"/>
      </w:pPr>
      <w:r>
        <w:sym w:font="Symbol" w:char="F02D"/>
      </w:r>
      <w:r w:rsidR="00B42492">
        <w:tab/>
      </w:r>
      <w:r w:rsidR="004B3E6C" w:rsidRPr="004B3E6C">
        <w:t>wprowadzenie do wyliczenia otrzymuje brzmienie:</w:t>
      </w:r>
    </w:p>
    <w:p w:rsidR="004B3E6C" w:rsidRPr="004B3E6C" w:rsidRDefault="004B3E6C" w:rsidP="00B42492">
      <w:pPr>
        <w:pStyle w:val="ZTIRFRAGMzmnpwprdowyliczeniatiret"/>
      </w:pPr>
      <w:r w:rsidRPr="004B3E6C">
        <w:t>„Organ właściwy wierzyciela prowadzący postępowanie w sprawie świadczeń z funduszu alimentacyjnego jest obowiązany do samodzielnego uzyskania lub weryfikacji od organów podatkowych lub ministra właściwego do spraw finansów publicznych, organów emerytalno-rentowych oraz z rejestrów publicznych</w:t>
      </w:r>
      <w:r w:rsidR="00CF4D05">
        <w:t>,</w:t>
      </w:r>
      <w:r w:rsidRPr="004B3E6C">
        <w:t xml:space="preserve"> w tym z rejestru PESEL, o którym mowa w przepisach o ewidencji ludności, drogą elektroniczną, za pośrednictwem ministra właściwego do spraw rodziny, lub w drodze pisemnej, odpowiednio:”,</w:t>
      </w:r>
    </w:p>
    <w:p w:rsidR="004B3E6C" w:rsidRPr="004B3E6C" w:rsidRDefault="00277536" w:rsidP="00AD5E69">
      <w:pPr>
        <w:pStyle w:val="TIRtiret"/>
      </w:pPr>
      <w:r>
        <w:sym w:font="Symbol" w:char="F02D"/>
      </w:r>
      <w:r w:rsidR="00B42492">
        <w:tab/>
      </w:r>
      <w:r w:rsidR="004B3E6C" w:rsidRPr="004B3E6C">
        <w:t>pkt 2 otrzymuje brzmienie:</w:t>
      </w:r>
    </w:p>
    <w:p w:rsidR="004B3E6C" w:rsidRDefault="004B3E6C" w:rsidP="00DE003A">
      <w:pPr>
        <w:pStyle w:val="ZTIRPKTzmpkttiret"/>
      </w:pPr>
      <w:r w:rsidRPr="004B3E6C">
        <w:t>„2)</w:t>
      </w:r>
      <w:r w:rsidR="00B42492">
        <w:tab/>
      </w:r>
      <w:r w:rsidR="001434A3" w:rsidRPr="001434A3">
        <w:t>danych, o których mowa w art. 15 ust. 8a pkt 1 lit. a, b, e, g, h oraz m</w:t>
      </w:r>
      <w:r w:rsidRPr="004B3E6C">
        <w:t>;”</w:t>
      </w:r>
      <w:r w:rsidR="00277536">
        <w:t>,</w:t>
      </w:r>
    </w:p>
    <w:p w:rsidR="00277536" w:rsidRDefault="00B42492" w:rsidP="00AD5E69">
      <w:pPr>
        <w:pStyle w:val="LITlitera"/>
      </w:pPr>
      <w:r>
        <w:t>b)</w:t>
      </w:r>
      <w:r>
        <w:tab/>
      </w:r>
      <w:r w:rsidR="00277536">
        <w:t>w ust. 4 zdanie drugie otrzymuje brzmienie:</w:t>
      </w:r>
    </w:p>
    <w:p w:rsidR="00277536" w:rsidRDefault="00277536" w:rsidP="00B42492">
      <w:pPr>
        <w:pStyle w:val="ZLITFRAGzmlitfragmentunpzdanialiter"/>
      </w:pPr>
      <w:r w:rsidRPr="00277536">
        <w:t>„Organy podatkowe, organy emerytalno-rentowe oraz podmioty prowadzące rejestry publiczne przekazują te informacje niezwłocznie, nie później jednak niż w terminie 7 dni od dnia otrzymania wniosku organu właściwego wierzyciela prowadzącego postępowanie w sprawie świadczeń z funduszu alimentacyjnego.”</w:t>
      </w:r>
      <w:r w:rsidR="00B3001B">
        <w:t>;</w:t>
      </w:r>
    </w:p>
    <w:p w:rsidR="00BC7E65" w:rsidRDefault="00B42492" w:rsidP="00B3001B">
      <w:pPr>
        <w:pStyle w:val="PKTpunkt"/>
      </w:pPr>
      <w:r>
        <w:t>5)</w:t>
      </w:r>
      <w:r>
        <w:tab/>
      </w:r>
      <w:r w:rsidR="00BC7E65">
        <w:t>w art. 18 ust. 5 otrzymuje brzmienie:</w:t>
      </w:r>
    </w:p>
    <w:p w:rsidR="00BC7E65" w:rsidRPr="00BC7E65" w:rsidRDefault="00BC7E65" w:rsidP="00F0562F">
      <w:pPr>
        <w:pStyle w:val="ZUSTzmustartykuempunktem"/>
      </w:pPr>
      <w:r w:rsidRPr="00BC7E65">
        <w:t>„5. W przypadku gdy dochód rodziny powiększony o uzyskany dochód powoduje utratę prawa do świadczeń z funduszu alimentacyjnego, świadczenia nie przysługują od miesiąca następującego po pierwszym miesiącu od miesiąca, w którym dochód został osiągnięty.”</w:t>
      </w:r>
      <w:r>
        <w:t>;</w:t>
      </w:r>
    </w:p>
    <w:p w:rsidR="00B3001B" w:rsidRPr="00B3001B" w:rsidRDefault="00BC7E65" w:rsidP="00B3001B">
      <w:pPr>
        <w:pStyle w:val="PKTpunkt"/>
      </w:pPr>
      <w:r>
        <w:t>6</w:t>
      </w:r>
      <w:r w:rsidR="00B42492">
        <w:t>)</w:t>
      </w:r>
      <w:r w:rsidR="00B42492">
        <w:tab/>
      </w:r>
      <w:r w:rsidR="00B3001B" w:rsidRPr="00B3001B">
        <w:t>w art.</w:t>
      </w:r>
      <w:r w:rsidR="00B3001B">
        <w:t xml:space="preserve"> 23 ust. 3</w:t>
      </w:r>
      <w:r w:rsidR="00B3001B" w:rsidRPr="00B3001B">
        <w:t xml:space="preserve"> otrzymuje brzmienie:</w:t>
      </w:r>
    </w:p>
    <w:p w:rsidR="006534F3" w:rsidRPr="006534F3" w:rsidRDefault="00B3001B" w:rsidP="003A520B">
      <w:pPr>
        <w:pStyle w:val="ZUSTzmustartykuempunktem"/>
      </w:pPr>
      <w:r w:rsidRPr="00B3001B">
        <w:t>„</w:t>
      </w:r>
      <w:r>
        <w:t>3</w:t>
      </w:r>
      <w:r w:rsidRPr="00B3001B">
        <w:t>. </w:t>
      </w:r>
      <w:r w:rsidR="006534F3" w:rsidRPr="006534F3">
        <w:t>Bieg przedawnienia przerywa:</w:t>
      </w:r>
    </w:p>
    <w:p w:rsidR="006534F3" w:rsidRPr="006534F3" w:rsidRDefault="00B42492" w:rsidP="00B42492">
      <w:pPr>
        <w:pStyle w:val="ZPKTzmpktartykuempunktem"/>
      </w:pPr>
      <w:r>
        <w:t>1)</w:t>
      </w:r>
      <w:r>
        <w:tab/>
      </w:r>
      <w:r w:rsidR="006534F3" w:rsidRPr="006534F3">
        <w:t xml:space="preserve">odroczenie terminu płatności należności, </w:t>
      </w:r>
    </w:p>
    <w:p w:rsidR="006534F3" w:rsidRPr="006534F3" w:rsidRDefault="00B42492" w:rsidP="00B42492">
      <w:pPr>
        <w:pStyle w:val="ZPKTzmpktartykuempunktem"/>
      </w:pPr>
      <w:r>
        <w:t>2)</w:t>
      </w:r>
      <w:r>
        <w:tab/>
      </w:r>
      <w:r w:rsidR="006534F3" w:rsidRPr="006534F3">
        <w:t>rozłożenie spłaty należności na raty,</w:t>
      </w:r>
    </w:p>
    <w:p w:rsidR="006534F3" w:rsidRPr="006534F3" w:rsidRDefault="00B42492" w:rsidP="00B42492">
      <w:pPr>
        <w:pStyle w:val="ZPKTzmpktartykuempunktem"/>
      </w:pPr>
      <w:r>
        <w:t>3)</w:t>
      </w:r>
      <w:r>
        <w:tab/>
      </w:r>
      <w:r w:rsidR="006534F3" w:rsidRPr="006534F3">
        <w:t>zastosowanie środka egzekucyjnego, o którym dłużnik został powiadomiony</w:t>
      </w:r>
    </w:p>
    <w:p w:rsidR="00B3001B" w:rsidRPr="00B3001B" w:rsidRDefault="006534F3" w:rsidP="00B42492">
      <w:pPr>
        <w:pStyle w:val="ZCZWSPPKTzmczciwsppktartykuempunktem"/>
      </w:pPr>
      <w:r w:rsidRPr="006534F3">
        <w:sym w:font="Symbol" w:char="F02D"/>
      </w:r>
      <w:r w:rsidRPr="006534F3">
        <w:t xml:space="preserve"> przy czym po przerwaniu biegu terminu przedawnienia biegnie on na nowo</w:t>
      </w:r>
      <w:r w:rsidR="007222E0">
        <w:t xml:space="preserve"> odpowiednio</w:t>
      </w:r>
      <w:r w:rsidRPr="006534F3">
        <w:t xml:space="preserve"> od dnia następującego po dniu odroczenia terminu płatności należności, rozłożenia spłaty należności na raty</w:t>
      </w:r>
      <w:r w:rsidR="007222E0">
        <w:t xml:space="preserve"> lub</w:t>
      </w:r>
      <w:r w:rsidRPr="006534F3">
        <w:t xml:space="preserve"> zastosowania środka egzekucyjnego, o któ</w:t>
      </w:r>
      <w:r w:rsidR="00C669B4">
        <w:t>rym dłużnik został powiadomiony</w:t>
      </w:r>
      <w:r w:rsidR="00B3001B" w:rsidRPr="00B3001B">
        <w:t>.”</w:t>
      </w:r>
      <w:r w:rsidR="00354ACF">
        <w:t>.</w:t>
      </w:r>
    </w:p>
    <w:p w:rsidR="00D56DFA" w:rsidRPr="00D56DFA" w:rsidRDefault="00D56DFA" w:rsidP="00D56DFA">
      <w:pPr>
        <w:pStyle w:val="ARTartustawynprozporzdzenia"/>
      </w:pPr>
      <w:r w:rsidRPr="00D56DFA">
        <w:rPr>
          <w:rStyle w:val="Ppogrubienie"/>
        </w:rPr>
        <w:lastRenderedPageBreak/>
        <w:t>Art.</w:t>
      </w:r>
      <w:r w:rsidR="00B42492">
        <w:rPr>
          <w:rStyle w:val="Ppogrubienie"/>
        </w:rPr>
        <w:t> </w:t>
      </w:r>
      <w:r w:rsidRPr="00D56DFA">
        <w:rPr>
          <w:rStyle w:val="Ppogrubienie"/>
        </w:rPr>
        <w:t>4</w:t>
      </w:r>
      <w:r w:rsidR="00AC288C">
        <w:rPr>
          <w:rStyle w:val="Ppogrubienie"/>
        </w:rPr>
        <w:t>5</w:t>
      </w:r>
      <w:r w:rsidRPr="00D56DFA">
        <w:rPr>
          <w:rStyle w:val="Ppogrubienie"/>
        </w:rPr>
        <w:t>.</w:t>
      </w:r>
      <w:r w:rsidR="00B42492">
        <w:rPr>
          <w:rStyle w:val="Ppogrubienie"/>
        </w:rPr>
        <w:t> </w:t>
      </w:r>
      <w:r w:rsidRPr="00D56DFA">
        <w:t>W ustawie z dnia 27 sierpnia 2009 r. o finansach publicznych (Dz. U. z 2013 r. poz. 885, z późn. zm.</w:t>
      </w:r>
      <w:r w:rsidR="001B4E9E">
        <w:rPr>
          <w:rStyle w:val="Odwoanieprzypisudolnego"/>
        </w:rPr>
        <w:footnoteReference w:id="24"/>
      </w:r>
      <w:r w:rsidRPr="00D56DFA">
        <w:rPr>
          <w:rStyle w:val="IGindeksgrny"/>
        </w:rPr>
        <w:t>)</w:t>
      </w:r>
      <w:r w:rsidRPr="00D56DFA">
        <w:t>) w art. 50 w ust. 6 pkt 4 otrzymuje brzmienie:</w:t>
      </w:r>
    </w:p>
    <w:p w:rsidR="00D56DFA" w:rsidRPr="00D56DFA" w:rsidRDefault="00B42492" w:rsidP="00D56DFA">
      <w:pPr>
        <w:pStyle w:val="ZPKTzmpktartykuempunktem"/>
      </w:pPr>
      <w:r>
        <w:t>„4)</w:t>
      </w:r>
      <w:r>
        <w:tab/>
      </w:r>
      <w:r w:rsidR="00D56DFA" w:rsidRPr="00D56DFA">
        <w:t>wypłat i obsługi świadczeń rodzinnych, świadczeń z funduszu alimentacyjnego</w:t>
      </w:r>
      <w:r w:rsidR="00D56DFA">
        <w:t>,</w:t>
      </w:r>
      <w:r w:rsidR="00D56DFA" w:rsidRPr="00D56DFA">
        <w:t xml:space="preserve"> świadczenia wychowawczego</w:t>
      </w:r>
      <w:r w:rsidR="004A18A5">
        <w:t>,</w:t>
      </w:r>
      <w:r w:rsidR="00D56DFA" w:rsidRPr="00D56DFA">
        <w:t xml:space="preserve"> dodatku wychowawczego, o którym mowa w przepisach o wspieraniu rodziny i systemie pieczy zastępczej,</w:t>
      </w:r>
      <w:r w:rsidR="00D56DFA">
        <w:t xml:space="preserve"> </w:t>
      </w:r>
      <w:r w:rsidR="00D56DFA" w:rsidRPr="00D56DFA">
        <w:t>oraz finansowania składek na ubezpieczenia emerytalne i rentowe za osoby pobierające świadczenie pielęgnacyjne lu</w:t>
      </w:r>
      <w:r>
        <w:t>b specjalny zasiłek opiekuńczy;</w:t>
      </w:r>
      <w:r w:rsidR="00D56DFA" w:rsidRPr="00D56DFA">
        <w:t>”.</w:t>
      </w:r>
    </w:p>
    <w:p w:rsidR="00BC68FC" w:rsidRPr="00BC68FC" w:rsidRDefault="00B42492" w:rsidP="00BC68FC">
      <w:pPr>
        <w:pStyle w:val="ARTartustawynprozporzdzenia"/>
      </w:pPr>
      <w:r>
        <w:rPr>
          <w:rStyle w:val="Ppogrubienie"/>
        </w:rPr>
        <w:t>Art. </w:t>
      </w:r>
      <w:r w:rsidR="00256CDD">
        <w:rPr>
          <w:rStyle w:val="Ppogrubienie"/>
        </w:rPr>
        <w:t>4</w:t>
      </w:r>
      <w:r w:rsidR="00AC288C">
        <w:rPr>
          <w:rStyle w:val="Ppogrubienie"/>
        </w:rPr>
        <w:t>6</w:t>
      </w:r>
      <w:r w:rsidR="00BC68FC" w:rsidRPr="00BC68FC">
        <w:rPr>
          <w:rStyle w:val="Ppogrubienie"/>
        </w:rPr>
        <w:t>.</w:t>
      </w:r>
      <w:r>
        <w:t> </w:t>
      </w:r>
      <w:r w:rsidR="00BC68FC" w:rsidRPr="00BC68FC">
        <w:t>W ustawie z dnia 9 czerwca 2011 r. o wspieraniu rodziny i systemie pieczy zastępczej (Dz. U. z 2015 r. poz. 332, 1045, 1199 i 1830) wprowadza się następujące zmiany:</w:t>
      </w:r>
    </w:p>
    <w:p w:rsidR="00BC68FC" w:rsidRPr="00BC68FC" w:rsidRDefault="00BC68FC" w:rsidP="00BC68FC">
      <w:pPr>
        <w:pStyle w:val="PKTpunkt"/>
      </w:pPr>
      <w:r w:rsidRPr="00BC68FC">
        <w:t>1)</w:t>
      </w:r>
      <w:r w:rsidR="00B42492">
        <w:tab/>
      </w:r>
      <w:r w:rsidR="005E78CB">
        <w:t xml:space="preserve">w </w:t>
      </w:r>
      <w:r w:rsidRPr="00BC68FC">
        <w:t>art. 8</w:t>
      </w:r>
      <w:r w:rsidR="005E78CB">
        <w:t>0</w:t>
      </w:r>
      <w:r w:rsidRPr="00BC68FC">
        <w:t xml:space="preserve"> </w:t>
      </w:r>
      <w:r w:rsidR="005E78CB">
        <w:t xml:space="preserve">po ust. 1 </w:t>
      </w:r>
      <w:r w:rsidRPr="00BC68FC">
        <w:t xml:space="preserve">dodaje się </w:t>
      </w:r>
      <w:r w:rsidR="005E78CB">
        <w:t xml:space="preserve">ust. </w:t>
      </w:r>
      <w:r w:rsidRPr="00BC68FC">
        <w:t>1a w brzmieniu:</w:t>
      </w:r>
    </w:p>
    <w:p w:rsidR="00BC68FC" w:rsidRPr="00BC68FC" w:rsidRDefault="00BC68FC" w:rsidP="005E78CB">
      <w:pPr>
        <w:pStyle w:val="ZUSTzmustartykuempunktem"/>
      </w:pPr>
      <w:r w:rsidRPr="00BC68FC">
        <w:t>„1a. Rodzinie zastępczej oraz prowadzącemu rodzinny dom dziecka</w:t>
      </w:r>
      <w:r w:rsidR="00C62F83">
        <w:t>, do świadczenia, o którym mowa w ust. 1,</w:t>
      </w:r>
      <w:r w:rsidRPr="00BC68FC">
        <w:t xml:space="preserve"> na</w:t>
      </w:r>
      <w:r w:rsidR="00C62F83">
        <w:t xml:space="preserve"> każde</w:t>
      </w:r>
      <w:r w:rsidRPr="00BC68FC">
        <w:t xml:space="preserve"> </w:t>
      </w:r>
      <w:r w:rsidR="00974052">
        <w:t xml:space="preserve">umieszczone </w:t>
      </w:r>
      <w:r w:rsidRPr="00BC68FC">
        <w:t>dziecko w wieku do ukończenia 18. roku życia, przysługuje dodatek w wysokości</w:t>
      </w:r>
      <w:r w:rsidR="00C62F83">
        <w:t xml:space="preserve"> świadczenia wychowawczego określonego w przepisach o pomocy państwa w wychowywaniu dzieci, zwany dalej </w:t>
      </w:r>
      <w:r w:rsidR="00D6019C" w:rsidRPr="00D6019C">
        <w:t>„</w:t>
      </w:r>
      <w:r w:rsidR="00C62F83">
        <w:t>dodatkiem wychowawczym</w:t>
      </w:r>
      <w:r w:rsidR="00D6019C" w:rsidRPr="00D6019C">
        <w:t>”</w:t>
      </w:r>
      <w:r w:rsidRPr="00BC68FC">
        <w:t>.”;</w:t>
      </w:r>
    </w:p>
    <w:p w:rsidR="00BC68FC" w:rsidRPr="00BC68FC" w:rsidRDefault="00B42492" w:rsidP="00BC68FC">
      <w:pPr>
        <w:pStyle w:val="PKTpunkt"/>
      </w:pPr>
      <w:r>
        <w:t>2)</w:t>
      </w:r>
      <w:r>
        <w:tab/>
      </w:r>
      <w:r w:rsidR="00BC68FC" w:rsidRPr="00BC68FC">
        <w:t>w art. 87:</w:t>
      </w:r>
    </w:p>
    <w:p w:rsidR="00BC68FC" w:rsidRPr="00BC68FC" w:rsidRDefault="00BC68FC" w:rsidP="00BC68FC">
      <w:pPr>
        <w:pStyle w:val="LITlitera"/>
      </w:pPr>
      <w:r w:rsidRPr="00BC68FC">
        <w:t>a)</w:t>
      </w:r>
      <w:r w:rsidR="00B42492">
        <w:tab/>
      </w:r>
      <w:r w:rsidRPr="00BC68FC">
        <w:t>ust. 1 otrzymuje brzmienie:</w:t>
      </w:r>
    </w:p>
    <w:p w:rsidR="00BC68FC" w:rsidRPr="00BC68FC" w:rsidRDefault="00BC68FC" w:rsidP="00BC68FC">
      <w:pPr>
        <w:pStyle w:val="ZLITUSTzmustliter"/>
      </w:pPr>
      <w:r w:rsidRPr="00BC68FC">
        <w:t>„1. Świadczenia i dodatki, o których mowa w art. 80 ust. 1</w:t>
      </w:r>
      <w:r w:rsidR="00AF0CA8">
        <w:t xml:space="preserve"> i 1a </w:t>
      </w:r>
      <w:r w:rsidR="000F41B5">
        <w:t>oraz</w:t>
      </w:r>
      <w:r w:rsidRPr="00BC68FC">
        <w:t xml:space="preserve"> art. 81, przyznaje się od dnia faktycznego umieszczenia dziecka odpowiednio w rodzinie zastępczej lub rodzinnym domu dziecka do dnia faktycznego opuszczenia przez dziecko rodziny zastępczej lub rodzinnego domu dziecka.”,</w:t>
      </w:r>
    </w:p>
    <w:p w:rsidR="00073993" w:rsidRDefault="00BC68FC" w:rsidP="00BC68FC">
      <w:pPr>
        <w:pStyle w:val="LITlitera"/>
      </w:pPr>
      <w:r w:rsidRPr="00BC68FC">
        <w:t>b)</w:t>
      </w:r>
      <w:r w:rsidR="00B42492">
        <w:tab/>
      </w:r>
      <w:r w:rsidR="00073993">
        <w:t>po ust. 1 dodaje się ust. 1a i 1b w brzmieniu:</w:t>
      </w:r>
    </w:p>
    <w:p w:rsidR="00073993" w:rsidRDefault="00073993" w:rsidP="00073993">
      <w:pPr>
        <w:pStyle w:val="ZLITUSTzmustliter"/>
      </w:pPr>
      <w:r w:rsidRPr="00073993">
        <w:t>„</w:t>
      </w:r>
      <w:r>
        <w:t>1a. Prawo do dodatku</w:t>
      </w:r>
      <w:r w:rsidR="00824DFA">
        <w:t xml:space="preserve"> wychowawczego</w:t>
      </w:r>
      <w:r>
        <w:t xml:space="preserve"> ustala się na okres 12 miesięcy.</w:t>
      </w:r>
    </w:p>
    <w:p w:rsidR="00073993" w:rsidRPr="00073993" w:rsidRDefault="00073993" w:rsidP="00073993">
      <w:pPr>
        <w:pStyle w:val="ZLITUSTzmustliter"/>
      </w:pPr>
      <w:r>
        <w:t xml:space="preserve">1b. W </w:t>
      </w:r>
      <w:r w:rsidR="00BC5FF6">
        <w:t>przypadku</w:t>
      </w:r>
      <w:r w:rsidR="009F3BD2" w:rsidRPr="009F3BD2">
        <w:t xml:space="preserve"> braku zmian w sytuacji rodziny zastępczej lub prowadzącego rodzinny dom dziecka mającej wpływ na prawo do dodatku</w:t>
      </w:r>
      <w:r w:rsidR="00824DFA">
        <w:t xml:space="preserve"> wychowawczego</w:t>
      </w:r>
      <w:r w:rsidR="009F3BD2" w:rsidRPr="009F3BD2">
        <w:t xml:space="preserve"> ustala się </w:t>
      </w:r>
      <w:r w:rsidR="006A336B">
        <w:t xml:space="preserve">je </w:t>
      </w:r>
      <w:r w:rsidR="009F3BD2" w:rsidRPr="009F3BD2">
        <w:t>na okres kolejnych 12 miesięcy z urzędu</w:t>
      </w:r>
      <w:r w:rsidR="009F3BD2">
        <w:t>.</w:t>
      </w:r>
      <w:r>
        <w:t>”,</w:t>
      </w:r>
    </w:p>
    <w:p w:rsidR="007B7198" w:rsidRDefault="00073993" w:rsidP="00BC68FC">
      <w:pPr>
        <w:pStyle w:val="LITlitera"/>
      </w:pPr>
      <w:r>
        <w:t>c)</w:t>
      </w:r>
      <w:r w:rsidR="00B42492">
        <w:tab/>
      </w:r>
      <w:r w:rsidR="007B7198">
        <w:t>ust. 3 otrzymuje brzmienie:</w:t>
      </w:r>
    </w:p>
    <w:p w:rsidR="007B7198" w:rsidRDefault="007B7198" w:rsidP="007B7198">
      <w:pPr>
        <w:pStyle w:val="ZLITUSTzmustliter"/>
      </w:pPr>
      <w:r w:rsidRPr="007B7198">
        <w:t>„</w:t>
      </w:r>
      <w:r>
        <w:t xml:space="preserve">3. </w:t>
      </w:r>
      <w:r w:rsidRPr="007B7198">
        <w:t>W przypadku, o którym mowa w ust. 2, rodzinie zastępczej lub prowadzącemu rodzinny dom dziecka dodatki, o których mowa w</w:t>
      </w:r>
      <w:r>
        <w:t xml:space="preserve"> art. 80 ust. 1a i</w:t>
      </w:r>
      <w:r w:rsidR="0056475E">
        <w:t> </w:t>
      </w:r>
      <w:r w:rsidRPr="007B7198">
        <w:t>art. 81, nie przysługują</w:t>
      </w:r>
      <w:r w:rsidR="003B099F">
        <w:t>.</w:t>
      </w:r>
      <w:r w:rsidRPr="007B7198">
        <w:t>”,</w:t>
      </w:r>
    </w:p>
    <w:p w:rsidR="00BC68FC" w:rsidRPr="00BC68FC" w:rsidRDefault="007B7198" w:rsidP="00BC68FC">
      <w:pPr>
        <w:pStyle w:val="LITlitera"/>
      </w:pPr>
      <w:r>
        <w:lastRenderedPageBreak/>
        <w:t>d)</w:t>
      </w:r>
      <w:r w:rsidR="00B42492">
        <w:tab/>
      </w:r>
      <w:r w:rsidR="00BC68FC" w:rsidRPr="00BC68FC">
        <w:t>ust. 4 otrzymuje brzmienie:</w:t>
      </w:r>
    </w:p>
    <w:p w:rsidR="007B7198" w:rsidRDefault="00BC68FC" w:rsidP="00BC68FC">
      <w:pPr>
        <w:pStyle w:val="ZLITUSTzmustliter"/>
      </w:pPr>
      <w:r w:rsidRPr="00BC68FC">
        <w:t>„4. W przypadku gdy świadczenia oraz dodatki, o których mowa w art. 80 ust. 1</w:t>
      </w:r>
      <w:r w:rsidR="000F41B5">
        <w:t xml:space="preserve"> i 1a</w:t>
      </w:r>
      <w:r w:rsidRPr="00BC68FC">
        <w:t xml:space="preserve"> </w:t>
      </w:r>
      <w:r w:rsidR="000F41B5">
        <w:t xml:space="preserve">oraz </w:t>
      </w:r>
      <w:r w:rsidRPr="00BC68FC">
        <w:t>art. 81, przysługują rodzinie zastępczej lub prowadzącemu rodzinny dom dziecka za niepełny miesiąc kalendarzowy, świadczenia oraz dodatki wypłaca się w wysokości proporcjonalnej do liczby dni pobytu dziecka w danym miesiącu kalendarzowym.”</w:t>
      </w:r>
      <w:r w:rsidR="007B7198">
        <w:t>,</w:t>
      </w:r>
    </w:p>
    <w:p w:rsidR="007B7198" w:rsidRPr="007B7198" w:rsidRDefault="007B7198" w:rsidP="007B7198">
      <w:pPr>
        <w:pStyle w:val="LITlitera"/>
      </w:pPr>
      <w:r>
        <w:t>e</w:t>
      </w:r>
      <w:r w:rsidRPr="007B7198">
        <w:t>)</w:t>
      </w:r>
      <w:r w:rsidR="00B42492">
        <w:tab/>
      </w:r>
      <w:r>
        <w:t>ust. 5</w:t>
      </w:r>
      <w:r w:rsidRPr="007B7198">
        <w:t xml:space="preserve"> otrzymuje brzmienie:</w:t>
      </w:r>
    </w:p>
    <w:p w:rsidR="00BC68FC" w:rsidRPr="00BC68FC" w:rsidRDefault="007B7198" w:rsidP="00A96F4A">
      <w:pPr>
        <w:pStyle w:val="ZLITUSTzmustliter"/>
      </w:pPr>
      <w:r w:rsidRPr="007B7198">
        <w:t>„</w:t>
      </w:r>
      <w:r w:rsidR="005A07F7">
        <w:t xml:space="preserve">5. </w:t>
      </w:r>
      <w:r w:rsidR="005A07F7" w:rsidRPr="005A07F7">
        <w:t>W przypadku powierzenia rodzinie pomocowej opieki i wychowania nad dzieckiem umieszczonym w rodzinie zastępczej lub rodzinnym domu dziecka, rodzinie pomocowej wypłaca się świadczenie i dodatki przysługujące rodzinie zastępczej lub prowadzącemu rodzinny dom dziecka</w:t>
      </w:r>
      <w:r w:rsidR="0056475E">
        <w:t>, o których mowa w art. 80 ust. </w:t>
      </w:r>
      <w:r w:rsidR="005A07F7" w:rsidRPr="005A07F7">
        <w:t>1 i</w:t>
      </w:r>
      <w:r w:rsidR="005A07F7">
        <w:t xml:space="preserve"> 1a oraz</w:t>
      </w:r>
      <w:r w:rsidR="005A07F7" w:rsidRPr="005A07F7">
        <w:t xml:space="preserve"> art. 81, w wysokości proporcjonalnej do liczby dni pobytu dziecka w danym miesiącu w tej rodzinie pomocowej</w:t>
      </w:r>
      <w:r w:rsidR="00A96F4A">
        <w:t>.</w:t>
      </w:r>
      <w:r w:rsidRPr="007B7198">
        <w:t>”</w:t>
      </w:r>
      <w:r w:rsidR="00BC68FC" w:rsidRPr="00BC68FC">
        <w:t>;</w:t>
      </w:r>
    </w:p>
    <w:p w:rsidR="00BC68FC" w:rsidRPr="00BC68FC" w:rsidRDefault="00BC68FC" w:rsidP="00BC68FC">
      <w:pPr>
        <w:pStyle w:val="PKTpunkt"/>
      </w:pPr>
      <w:r w:rsidRPr="00BC68FC">
        <w:t>3)</w:t>
      </w:r>
      <w:r w:rsidR="00B42492">
        <w:tab/>
      </w:r>
      <w:r w:rsidRPr="00BC68FC">
        <w:t>w art. 88:</w:t>
      </w:r>
    </w:p>
    <w:p w:rsidR="00BC68FC" w:rsidRPr="00BC68FC" w:rsidRDefault="00BC68FC" w:rsidP="00BC68FC">
      <w:pPr>
        <w:pStyle w:val="LITlitera"/>
      </w:pPr>
      <w:r w:rsidRPr="00BC68FC">
        <w:t>a)</w:t>
      </w:r>
      <w:r w:rsidR="00B42492">
        <w:tab/>
      </w:r>
      <w:r w:rsidRPr="00BC68FC">
        <w:t>ust. 1 i 2 otrzymują brzmienie:</w:t>
      </w:r>
    </w:p>
    <w:p w:rsidR="00BC68FC" w:rsidRPr="00BC68FC" w:rsidRDefault="00BC68FC" w:rsidP="00BC68FC">
      <w:pPr>
        <w:pStyle w:val="ZLITUSTzmustliter"/>
      </w:pPr>
      <w:r w:rsidRPr="00BC68FC">
        <w:t>„1. Świadczenia, dodatki i dofinansowanie do wypoczynku, o których mowa w art. 80 ust. 1</w:t>
      </w:r>
      <w:r w:rsidR="008B5B7F">
        <w:t xml:space="preserve"> i 1a</w:t>
      </w:r>
      <w:r w:rsidRPr="00BC68FC">
        <w:t>, art. 81, art. 83 i art. 84, są udzielane na wniosek odpowiednio rodziny zastępczej, rodziny pomocowej lub prowadzącego rodzinny dom dziecka.</w:t>
      </w:r>
    </w:p>
    <w:p w:rsidR="00BC68FC" w:rsidRPr="00BC68FC" w:rsidRDefault="00BC68FC" w:rsidP="00BC68FC">
      <w:pPr>
        <w:pStyle w:val="ZLITUSTzmustliter"/>
      </w:pPr>
      <w:r w:rsidRPr="00BC68FC">
        <w:t>2. Wniosek, o którym mowa w ust. 1, rodzina pomocowa składa, w przypadku gdy rodzina zastępcza lub prowadzący rodzinny dom dziecka nie pobierała świadczeń, dodatków lub dofinansowania do wy</w:t>
      </w:r>
      <w:r w:rsidR="0056475E">
        <w:t>poczynku, o których mowa w art. </w:t>
      </w:r>
      <w:r w:rsidRPr="00BC68FC">
        <w:t>80 ust. 1</w:t>
      </w:r>
      <w:r w:rsidR="008B5B7F">
        <w:t xml:space="preserve"> i 1a</w:t>
      </w:r>
      <w:r w:rsidRPr="00BC68FC">
        <w:t>, art. 81, art. 83 i art. 84. ”,</w:t>
      </w:r>
    </w:p>
    <w:p w:rsidR="00BC68FC" w:rsidRPr="00BC68FC" w:rsidRDefault="00B42492" w:rsidP="00BC68FC">
      <w:pPr>
        <w:pStyle w:val="LITlitera"/>
      </w:pPr>
      <w:r>
        <w:t>b)</w:t>
      </w:r>
      <w:r>
        <w:tab/>
      </w:r>
      <w:r w:rsidR="00BC68FC" w:rsidRPr="00BC68FC">
        <w:t>ust. 4 i 5 otrzymują brzmienie:</w:t>
      </w:r>
    </w:p>
    <w:p w:rsidR="00BC68FC" w:rsidRPr="00BC68FC" w:rsidRDefault="00BC68FC" w:rsidP="00BC68FC">
      <w:pPr>
        <w:pStyle w:val="ZLITUSTzmustliter"/>
      </w:pPr>
      <w:r w:rsidRPr="00BC68FC">
        <w:t>„4. Przyznanie oraz odmowa przyznania świadczeń, dodatków i dofinansowania do wypoczynku, o których mowa w art. 80 ust. 1</w:t>
      </w:r>
      <w:r w:rsidR="009C512F">
        <w:t xml:space="preserve"> i 1a</w:t>
      </w:r>
      <w:r w:rsidRPr="00BC68FC">
        <w:t>, art. 8</w:t>
      </w:r>
      <w:r w:rsidR="0056475E">
        <w:t>1, art. </w:t>
      </w:r>
      <w:r w:rsidRPr="00BC68FC">
        <w:t>83 i art. 84</w:t>
      </w:r>
      <w:r w:rsidR="00CF4D05">
        <w:t>,</w:t>
      </w:r>
      <w:r w:rsidRPr="00BC68FC">
        <w:t xml:space="preserve"> następuje w drodze decyzji.</w:t>
      </w:r>
    </w:p>
    <w:p w:rsidR="00BC68FC" w:rsidRPr="00BC68FC" w:rsidRDefault="00BC68FC" w:rsidP="00BC68FC">
      <w:pPr>
        <w:pStyle w:val="ZLITUSTzmustliter"/>
      </w:pPr>
      <w:r w:rsidRPr="00BC68FC">
        <w:t>5. W przypadku zmiany przepisów regulujących prawo do świadczeń, dodatków i dofinansowania do wypoczynku, o których mowa w art. 80 ust. 1</w:t>
      </w:r>
      <w:r w:rsidR="007A72A4">
        <w:t xml:space="preserve"> i 1a</w:t>
      </w:r>
      <w:r w:rsidRPr="00BC68FC">
        <w:t>, art. 81, art. 83 i art. 84</w:t>
      </w:r>
      <w:r w:rsidR="00CF4D05">
        <w:t>,</w:t>
      </w:r>
      <w:r w:rsidRPr="00BC68FC">
        <w:t xml:space="preserve"> oraz w przypadku zmiany sytuacji osobistej rodziny zastępczej, rodziny pomocowej lub prowadzącego rodzinny dom dziecka, a także w przypadku zmiany sytuacji osobistej, dochodowej lub majątkowej umieszczonego dziecka, organ właściwy do wydania decyzji może bez zgody rodziny zastępczej, </w:t>
      </w:r>
      <w:r w:rsidRPr="00BC68FC">
        <w:lastRenderedPageBreak/>
        <w:t>rodziny pomocowej lub prowadzącego rodzinny dom dziecka zmienić lub uchylić decyzję, o której mowa w ust. 4.”;</w:t>
      </w:r>
    </w:p>
    <w:p w:rsidR="0026022F" w:rsidRDefault="00BC68FC" w:rsidP="00BC68FC">
      <w:pPr>
        <w:pStyle w:val="PKTpunkt"/>
      </w:pPr>
      <w:r w:rsidRPr="00BC68FC">
        <w:t>4)</w:t>
      </w:r>
      <w:r w:rsidR="00B42492">
        <w:tab/>
      </w:r>
      <w:r w:rsidR="0026022F">
        <w:t>w art. 92 ust. 11 otrzymuje brzmienie:</w:t>
      </w:r>
    </w:p>
    <w:p w:rsidR="0026022F" w:rsidRDefault="0026022F" w:rsidP="00183025">
      <w:pPr>
        <w:pStyle w:val="ZUSTzmustartykuempunktem"/>
      </w:pPr>
      <w:r w:rsidRPr="0026022F">
        <w:t>„11. Starosta może umorzyć kwotę nienależnie pobranych świadczeń pieniężnych łącznie z odsetkami w całości lub w części, odroczyć termin płatności albo rozłożyć na raty, jeżeli zachodzą szczególnie uzasadnione okoliczności dotyczące sytuacji rodziny. Umorzenie kwoty nienależnie pobranych świadczeń pieniężnych łącznie z odsetkami w całości lub w części, odroczenie termin</w:t>
      </w:r>
      <w:r w:rsidR="006A336B">
        <w:t>u</w:t>
      </w:r>
      <w:r w:rsidRPr="0026022F">
        <w:t xml:space="preserve"> płatności al</w:t>
      </w:r>
      <w:r w:rsidR="000C375A">
        <w:t>bo rozłożenie na raty świadczeń</w:t>
      </w:r>
      <w:r w:rsidRPr="0026022F">
        <w:t xml:space="preserve"> pieniężnych innych niż dodatek</w:t>
      </w:r>
      <w:r w:rsidR="00824DFA">
        <w:t xml:space="preserve"> wychowawczy</w:t>
      </w:r>
      <w:r w:rsidRPr="0026022F">
        <w:t>, nast</w:t>
      </w:r>
      <w:r w:rsidR="00D74E4F">
        <w:t>ępuje w porozumieniu z wójtem.”;</w:t>
      </w:r>
    </w:p>
    <w:p w:rsidR="00BC68FC" w:rsidRPr="00BC68FC" w:rsidRDefault="00B42492" w:rsidP="00BC68FC">
      <w:pPr>
        <w:pStyle w:val="PKTpunkt"/>
      </w:pPr>
      <w:r>
        <w:t>5)</w:t>
      </w:r>
      <w:r>
        <w:tab/>
      </w:r>
      <w:r w:rsidR="00BC68FC" w:rsidRPr="00BC68FC">
        <w:t>w art. 181 w pkt 2 kropkę zastępuje się średnikiem i dodaje się pkt 3 w brzmieniu:</w:t>
      </w:r>
    </w:p>
    <w:p w:rsidR="009B2E02" w:rsidRDefault="00BC68FC" w:rsidP="00320C2F">
      <w:pPr>
        <w:pStyle w:val="ZPKTzmpktartykuempunktem"/>
      </w:pPr>
      <w:r w:rsidRPr="00BC68FC">
        <w:t>„3)</w:t>
      </w:r>
      <w:r w:rsidR="00B42492">
        <w:tab/>
      </w:r>
      <w:r w:rsidRPr="00BC68FC">
        <w:t>finansowanie dodatku</w:t>
      </w:r>
      <w:r w:rsidR="00824DFA">
        <w:t xml:space="preserve"> wychowawczego</w:t>
      </w:r>
      <w:r w:rsidRPr="00BC68FC">
        <w:t>.”</w:t>
      </w:r>
      <w:r w:rsidR="009B2E02">
        <w:t>;</w:t>
      </w:r>
    </w:p>
    <w:p w:rsidR="009B2E02" w:rsidRDefault="00B42492" w:rsidP="00E904FA">
      <w:pPr>
        <w:pStyle w:val="PKTpunkt"/>
      </w:pPr>
      <w:r>
        <w:t>6)</w:t>
      </w:r>
      <w:r>
        <w:tab/>
      </w:r>
      <w:r w:rsidR="009B2E02">
        <w:t>w art. 192 pkt 2 otrzymuje brzmienie:</w:t>
      </w:r>
    </w:p>
    <w:p w:rsidR="003C3C8B" w:rsidRDefault="009B2E02" w:rsidP="00E904FA">
      <w:pPr>
        <w:pStyle w:val="ZPKTzmpktartykuempunktem"/>
      </w:pPr>
      <w:r w:rsidRPr="009B2E02">
        <w:t>„</w:t>
      </w:r>
      <w:r>
        <w:t>2)</w:t>
      </w:r>
      <w:r w:rsidR="00B42492">
        <w:tab/>
      </w:r>
      <w:r>
        <w:t>dodatek, o którym mowa w art. 81;</w:t>
      </w:r>
      <w:r w:rsidRPr="009B2E02">
        <w:t>”</w:t>
      </w:r>
      <w:r w:rsidR="003C3C8B">
        <w:t>;</w:t>
      </w:r>
    </w:p>
    <w:p w:rsidR="003C3C8B" w:rsidRDefault="00B42492" w:rsidP="00320C2F">
      <w:pPr>
        <w:pStyle w:val="PKTpunkt"/>
      </w:pPr>
      <w:r>
        <w:t>7)</w:t>
      </w:r>
      <w:r>
        <w:tab/>
      </w:r>
      <w:r w:rsidR="003C3C8B">
        <w:t>po art. 196 dodaje się art. 196a w brzmieniu:</w:t>
      </w:r>
    </w:p>
    <w:p w:rsidR="003C3C8B" w:rsidRPr="003C3C8B" w:rsidRDefault="003C3C8B" w:rsidP="00320C2F">
      <w:pPr>
        <w:pStyle w:val="ZARTzmartartykuempunktem"/>
      </w:pPr>
      <w:r w:rsidRPr="003C3C8B">
        <w:t>„</w:t>
      </w:r>
      <w:r w:rsidR="00B42492">
        <w:t xml:space="preserve">Art. 196a. </w:t>
      </w:r>
      <w:r w:rsidRPr="003C3C8B">
        <w:t>1.</w:t>
      </w:r>
      <w:r w:rsidR="00B42492">
        <w:t xml:space="preserve"> </w:t>
      </w:r>
      <w:r w:rsidRPr="003C3C8B">
        <w:t>Dodatek wychowawczy i koszty jego obsługi są finansowane w formie dotacji celowej z budżetu państwa.</w:t>
      </w:r>
    </w:p>
    <w:p w:rsidR="003C3C8B" w:rsidRPr="003C3C8B" w:rsidRDefault="003C3C8B" w:rsidP="00B42492">
      <w:pPr>
        <w:pStyle w:val="ZUSTzmustartykuempunktem"/>
      </w:pPr>
      <w:r w:rsidRPr="003C3C8B">
        <w:t>2. Koszty obsługi, o których mowa w ust. 1, wynoszą 1% otrzymanej dotacji na dodatek wychowawczy.</w:t>
      </w:r>
    </w:p>
    <w:p w:rsidR="003C3C8B" w:rsidRPr="003C3C8B" w:rsidRDefault="003C3C8B" w:rsidP="00B42492">
      <w:pPr>
        <w:pStyle w:val="ZUSTzmustartykuempunktem"/>
      </w:pPr>
      <w:r w:rsidRPr="003C3C8B">
        <w:t>3. Zwroty nienależnie pobranych dodatków wychowawczych w trakcie danego roku budżetowego nie mają wpływu na wysokość kosztów obsługi, o których mowa w ust. 2.</w:t>
      </w:r>
    </w:p>
    <w:p w:rsidR="00986B5E" w:rsidRDefault="00986B5E" w:rsidP="00B42492">
      <w:pPr>
        <w:pStyle w:val="ZUSTzmustartykuempunktem"/>
      </w:pPr>
      <w:r>
        <w:t>4.</w:t>
      </w:r>
      <w:r w:rsidRPr="00557B24">
        <w:t xml:space="preserve"> Minister właściwy do spraw finansów publicznych</w:t>
      </w:r>
      <w:r>
        <w:t xml:space="preserve">, na wniosek ministra właściwego do spraw rodziny, działającego w porozumieniu z właściwymi dysponentami części budżetowych, </w:t>
      </w:r>
      <w:r w:rsidRPr="00557B24">
        <w:t>może dokonywać przeniesień wydatków</w:t>
      </w:r>
      <w:r>
        <w:t xml:space="preserve"> budżetowych </w:t>
      </w:r>
      <w:r w:rsidRPr="00557B24">
        <w:t xml:space="preserve">między częściami </w:t>
      </w:r>
      <w:r>
        <w:t>budżetu państwa</w:t>
      </w:r>
      <w:r w:rsidRPr="00557B24">
        <w:t>, działami</w:t>
      </w:r>
      <w:r>
        <w:t>,</w:t>
      </w:r>
      <w:r w:rsidRPr="00557B24">
        <w:t xml:space="preserve"> rozdziałami </w:t>
      </w:r>
      <w:r>
        <w:t xml:space="preserve">i paragrafami </w:t>
      </w:r>
      <w:r w:rsidRPr="00557B24">
        <w:t xml:space="preserve">klasyfikacji </w:t>
      </w:r>
      <w:r>
        <w:t>wydatków, z przeznaczeniem na realizację dodatku wychowawczego</w:t>
      </w:r>
      <w:r w:rsidRPr="00557B24">
        <w:t>.</w:t>
      </w:r>
    </w:p>
    <w:p w:rsidR="00497488" w:rsidRDefault="00497488" w:rsidP="00B42492">
      <w:pPr>
        <w:pStyle w:val="ZUSTzmustartykuempunktem"/>
      </w:pPr>
      <w:r>
        <w:t>5</w:t>
      </w:r>
      <w:r w:rsidRPr="00557B24">
        <w:t xml:space="preserve">. </w:t>
      </w:r>
      <w:r>
        <w:t>Wydatki zaplanowane na realizację dodatku wychowawczego, w częściach budżetowych, z wyłączeniem rezerw celowych, oraz przeniesione w trybie, o którym mowa w ust. 4, nie mogą być przeznaczane na realizację innych zadań</w:t>
      </w:r>
      <w:r w:rsidRPr="00557B24">
        <w:t>.</w:t>
      </w:r>
    </w:p>
    <w:p w:rsidR="00BC68FC" w:rsidRDefault="00497488" w:rsidP="00B42492">
      <w:pPr>
        <w:pStyle w:val="ZUSTzmustartykuempunktem"/>
      </w:pPr>
      <w:r>
        <w:t>6. Do wydatków przeniesionych w trybie, o którym mowa w ust. 4, nie stosuje się przepisów art. 170 ustawy z dnia</w:t>
      </w:r>
      <w:r w:rsidR="00194FF5">
        <w:t xml:space="preserve"> </w:t>
      </w:r>
      <w:r>
        <w:t>27 sierpnia 2009 r. o finansach publicznych.</w:t>
      </w:r>
      <w:r w:rsidR="003C3C8B" w:rsidRPr="003C3C8B">
        <w:t>”</w:t>
      </w:r>
      <w:r w:rsidR="00BC68FC" w:rsidRPr="00BC68FC">
        <w:t>.</w:t>
      </w:r>
    </w:p>
    <w:p w:rsidR="00556B49" w:rsidRDefault="00556B49" w:rsidP="001423B0">
      <w:pPr>
        <w:pStyle w:val="ARTartustawynprozporzdzenia"/>
        <w:keepNext/>
      </w:pPr>
      <w:r w:rsidRPr="00556B49">
        <w:rPr>
          <w:rStyle w:val="Ppogrubienie"/>
        </w:rPr>
        <w:lastRenderedPageBreak/>
        <w:t>Art.</w:t>
      </w:r>
      <w:r w:rsidR="00B42492">
        <w:rPr>
          <w:rStyle w:val="Ppogrubienie"/>
        </w:rPr>
        <w:t> </w:t>
      </w:r>
      <w:r w:rsidR="00983330">
        <w:rPr>
          <w:rStyle w:val="Ppogrubienie"/>
        </w:rPr>
        <w:t>4</w:t>
      </w:r>
      <w:r w:rsidR="00AC288C">
        <w:rPr>
          <w:rStyle w:val="Ppogrubienie"/>
        </w:rPr>
        <w:t>7</w:t>
      </w:r>
      <w:r w:rsidRPr="00556B49">
        <w:rPr>
          <w:rStyle w:val="Ppogrubienie"/>
        </w:rPr>
        <w:t>.</w:t>
      </w:r>
      <w:r w:rsidR="00B42492">
        <w:rPr>
          <w:rStyle w:val="Ppogrubienie"/>
        </w:rPr>
        <w:t> </w:t>
      </w:r>
      <w:r>
        <w:t>W ustawie z dnia 5 grudnia 2014 r. o Karcie Dużej Rodziny (Dz. U. poz. 1863 oraz z 2015 r. poz. 1359) w art. 10:</w:t>
      </w:r>
    </w:p>
    <w:p w:rsidR="00556B49" w:rsidRPr="00556B49" w:rsidRDefault="00556B49" w:rsidP="00320C2F">
      <w:pPr>
        <w:pStyle w:val="PKTpunkt"/>
      </w:pPr>
      <w:r w:rsidRPr="00556B49">
        <w:t>1)</w:t>
      </w:r>
      <w:r w:rsidR="00B42492">
        <w:tab/>
      </w:r>
      <w:r w:rsidRPr="00556B49">
        <w:t>ust. 10 otrzymuje brzmienie:</w:t>
      </w:r>
    </w:p>
    <w:p w:rsidR="00556B49" w:rsidRPr="00556B49" w:rsidRDefault="00556B49" w:rsidP="00320C2F">
      <w:pPr>
        <w:pStyle w:val="ZUSTzmustartykuempunktem"/>
      </w:pPr>
      <w:r w:rsidRPr="00556B49">
        <w:t>„10. Wniosek o przyznanie Karty lub wydanie jej duplikatu składany w postaci elektronicznej uwierzytelnia się przy użyciu mechanizmów określonych w art. 20a ust. 1 lub 2 ustawy z dnia 17 lutego 2005 r. o informatyzacji działalności podmiotów realizujących zadania publiczne (Dz. U. z 2014 r. poz. 1114).”</w:t>
      </w:r>
      <w:r w:rsidR="00C669B4">
        <w:t>;</w:t>
      </w:r>
    </w:p>
    <w:p w:rsidR="00556B49" w:rsidRPr="00556B49" w:rsidRDefault="00B42492" w:rsidP="00320C2F">
      <w:pPr>
        <w:pStyle w:val="PKTpunkt"/>
      </w:pPr>
      <w:r>
        <w:t>2)</w:t>
      </w:r>
      <w:r>
        <w:tab/>
      </w:r>
      <w:r w:rsidR="00556B49" w:rsidRPr="00556B49">
        <w:t>dodaje się ust. 12</w:t>
      </w:r>
      <w:r w:rsidR="00A913F9">
        <w:sym w:font="Symbol" w:char="F02D"/>
      </w:r>
      <w:r w:rsidR="00556B49" w:rsidRPr="00556B49">
        <w:t>14 w brzmieniu:</w:t>
      </w:r>
    </w:p>
    <w:p w:rsidR="00556B49" w:rsidRPr="000E4118" w:rsidRDefault="00556B49" w:rsidP="00320C2F">
      <w:pPr>
        <w:pStyle w:val="ZUSTzmustartykuempunktem"/>
      </w:pPr>
      <w:r>
        <w:t>„12</w:t>
      </w:r>
      <w:r w:rsidRPr="004179DB">
        <w:t>.</w:t>
      </w:r>
      <w:r w:rsidRPr="008E61AF">
        <w:t xml:space="preserve"> </w:t>
      </w:r>
      <w:r>
        <w:t xml:space="preserve">W przypadku wniosku składanego w postaci elektronicznej uwierzytelnianego przy użyciu mechanizmów określonych w </w:t>
      </w:r>
      <w:r w:rsidR="00C70ED0" w:rsidRPr="00556B49">
        <w:t>art. 20a ust. 1 lub 2 ustawy z dnia 17 lutego 2005 r. o informatyzacji działalności podmiotów realizujących zadania publiczne</w:t>
      </w:r>
      <w:r>
        <w:t xml:space="preserve">, po wpisaniu do formularza wniosku numerów PESEL wnioskodawcy i członków rodziny wielodzietnej, formularz wniosku może być uzupełniony o dane zgromadzone w rejestrze </w:t>
      </w:r>
      <w:r w:rsidRPr="000E4118">
        <w:t>PESEL w zakresie imion, nazwiska, daty urodzenia,</w:t>
      </w:r>
      <w:r>
        <w:t xml:space="preserve"> stanu cywilnego, obywatelstwa </w:t>
      </w:r>
      <w:r w:rsidRPr="000E4118">
        <w:t>wnioskodawcy i członków rodziny wielodzietnej. </w:t>
      </w:r>
    </w:p>
    <w:p w:rsidR="00556B49" w:rsidRDefault="00556B49" w:rsidP="00B42492">
      <w:pPr>
        <w:pStyle w:val="ZUSTzmustartykuempunktem"/>
      </w:pPr>
      <w:r w:rsidRPr="000E4118">
        <w:t>13. Wniosk</w:t>
      </w:r>
      <w:r w:rsidR="007D1CC3">
        <w:t>u</w:t>
      </w:r>
      <w:r w:rsidRPr="000E4118">
        <w:t xml:space="preserve"> nie uzupełnia się o dane zgromadzone w rejestrze PESEL, jeżeli w oparciu o dane z rejestru PESEL i rejestru stanu cywilnego nie można stwierdzić stopnia pokrewieństwa pomiędzy wnioskodawcą a członkami rodziny wielodzietnej.</w:t>
      </w:r>
    </w:p>
    <w:p w:rsidR="00556B49" w:rsidRDefault="00556B49" w:rsidP="00B42492">
      <w:pPr>
        <w:pStyle w:val="ZUSTzmustartykuempunktem"/>
      </w:pPr>
      <w:r>
        <w:t>14. W przypadku niezgodności ze stanem faktycznym danych uzupełnionych z rejestru PESEL zawartych w formularzu wniosku, wnioskodawca wskazuje w formularzu wniosku poprawne dane.”</w:t>
      </w:r>
      <w:r w:rsidR="007222E0">
        <w:t>.</w:t>
      </w:r>
    </w:p>
    <w:p w:rsidR="00EB7C77" w:rsidRPr="00C61484" w:rsidRDefault="00EB7C77" w:rsidP="00EB7C77">
      <w:pPr>
        <w:pStyle w:val="ROZDZODDZOZNoznaczenierozdziauluboddziau"/>
      </w:pPr>
      <w:r w:rsidRPr="00C61484">
        <w:t xml:space="preserve">Rozdział </w:t>
      </w:r>
      <w:r w:rsidR="00084FB3">
        <w:t>7</w:t>
      </w:r>
    </w:p>
    <w:p w:rsidR="00EB7C77" w:rsidRPr="00B42492" w:rsidRDefault="00EB7C77" w:rsidP="00B42492">
      <w:pPr>
        <w:pStyle w:val="ROZDZODDZPRZEDMprzedmiotregulacjirozdziauluboddziau"/>
        <w:rPr>
          <w:rStyle w:val="Ppogrubienie"/>
          <w:b/>
        </w:rPr>
      </w:pPr>
      <w:r w:rsidRPr="00B42492">
        <w:rPr>
          <w:rStyle w:val="Ppogrubienie"/>
          <w:b/>
        </w:rPr>
        <w:t>Przepisy przejściowe</w:t>
      </w:r>
      <w:r w:rsidR="00747B63" w:rsidRPr="00B42492">
        <w:rPr>
          <w:rStyle w:val="Ppogrubienie"/>
          <w:b/>
        </w:rPr>
        <w:t>,</w:t>
      </w:r>
      <w:r w:rsidR="00817D05" w:rsidRPr="00B42492">
        <w:rPr>
          <w:rStyle w:val="Ppogrubienie"/>
          <w:b/>
        </w:rPr>
        <w:t xml:space="preserve"> dostosowujące</w:t>
      </w:r>
      <w:r w:rsidR="00747B63" w:rsidRPr="00B42492">
        <w:rPr>
          <w:rStyle w:val="Ppogrubienie"/>
          <w:b/>
        </w:rPr>
        <w:t xml:space="preserve"> i przepis końcowy</w:t>
      </w:r>
    </w:p>
    <w:p w:rsidR="00EB7C77" w:rsidRDefault="00EB7C77" w:rsidP="00EB7C77">
      <w:pPr>
        <w:pStyle w:val="ARTartustawynprozporzdzenia"/>
      </w:pPr>
      <w:r w:rsidRPr="00C61484">
        <w:rPr>
          <w:rStyle w:val="Ppogrubienie"/>
        </w:rPr>
        <w:t>Art. </w:t>
      </w:r>
      <w:r w:rsidR="003562AD">
        <w:rPr>
          <w:rStyle w:val="Ppogrubienie"/>
        </w:rPr>
        <w:t>4</w:t>
      </w:r>
      <w:r w:rsidR="00AC288C">
        <w:rPr>
          <w:rStyle w:val="Ppogrubienie"/>
        </w:rPr>
        <w:t>8</w:t>
      </w:r>
      <w:r w:rsidRPr="00C61484">
        <w:rPr>
          <w:rStyle w:val="Ppogrubienie"/>
        </w:rPr>
        <w:t>. </w:t>
      </w:r>
      <w:r w:rsidRPr="00C61484">
        <w:t>1.</w:t>
      </w:r>
      <w:r w:rsidR="00B42492">
        <w:t> </w:t>
      </w:r>
      <w:r w:rsidRPr="00C61484">
        <w:t xml:space="preserve">Pierwszy okres, na który </w:t>
      </w:r>
      <w:r w:rsidR="00C10DCB">
        <w:t>ustalane</w:t>
      </w:r>
      <w:r w:rsidRPr="00C61484">
        <w:t xml:space="preserve"> jest prawo do świadczenia wychowaw</w:t>
      </w:r>
      <w:r w:rsidR="00460953">
        <w:t>czego, rozpoczyna się z dniem wejścia w życie ustawy</w:t>
      </w:r>
      <w:r w:rsidRPr="00C61484">
        <w:t xml:space="preserve"> i kończy dnia 30 września 201</w:t>
      </w:r>
      <w:r w:rsidR="00460953">
        <w:t>7</w:t>
      </w:r>
      <w:r w:rsidRPr="00C61484">
        <w:t xml:space="preserve"> r. </w:t>
      </w:r>
    </w:p>
    <w:p w:rsidR="00460953" w:rsidRPr="00C61484" w:rsidRDefault="00B42492" w:rsidP="00B42492">
      <w:pPr>
        <w:pStyle w:val="USTustnpkodeksu"/>
      </w:pPr>
      <w:r>
        <w:t>2. </w:t>
      </w:r>
      <w:r w:rsidR="003D58B8">
        <w:t>W przypadku ustalania p</w:t>
      </w:r>
      <w:r w:rsidR="00460953">
        <w:t>raw</w:t>
      </w:r>
      <w:r w:rsidR="003D58B8">
        <w:t>a</w:t>
      </w:r>
      <w:r w:rsidR="00460953">
        <w:t xml:space="preserve"> do świadczenia wychowawczego na okres, o którym mowa w ust. 1, </w:t>
      </w:r>
      <w:r w:rsidR="003D58B8">
        <w:t>rokiem kalendarzowym, z którego dochody stanowią podstawę ustalenia prawa do świadczenia wychowawczego, jest rok kalendarzowy 2014.</w:t>
      </w:r>
      <w:r w:rsidR="00460953">
        <w:t xml:space="preserve"> </w:t>
      </w:r>
      <w:r w:rsidR="003D58B8">
        <w:t xml:space="preserve">Prawo do świadczenia ustala się </w:t>
      </w:r>
      <w:r w:rsidR="00460953">
        <w:t>z uwzględnieniem określonych ustawą przepisów o utracie i uzyskaniu dochodu.</w:t>
      </w:r>
    </w:p>
    <w:p w:rsidR="00277CEA" w:rsidRDefault="003562AD" w:rsidP="001423B0">
      <w:pPr>
        <w:pStyle w:val="ARTartustawynprozporzdzenia"/>
        <w:keepNext/>
      </w:pPr>
      <w:r>
        <w:rPr>
          <w:rStyle w:val="Ppogrubienie"/>
        </w:rPr>
        <w:t>Art.</w:t>
      </w:r>
      <w:r w:rsidR="00B42492">
        <w:rPr>
          <w:rStyle w:val="Ppogrubienie"/>
        </w:rPr>
        <w:t> </w:t>
      </w:r>
      <w:r>
        <w:rPr>
          <w:rStyle w:val="Ppogrubienie"/>
        </w:rPr>
        <w:t>4</w:t>
      </w:r>
      <w:r w:rsidR="00AC288C">
        <w:rPr>
          <w:rStyle w:val="Ppogrubienie"/>
        </w:rPr>
        <w:t>9</w:t>
      </w:r>
      <w:r w:rsidR="00C10DCB">
        <w:rPr>
          <w:rStyle w:val="Ppogrubienie"/>
        </w:rPr>
        <w:t>.</w:t>
      </w:r>
      <w:r w:rsidR="00B42492">
        <w:rPr>
          <w:rStyle w:val="Ppogrubienie"/>
        </w:rPr>
        <w:t> </w:t>
      </w:r>
      <w:r w:rsidR="00C10DCB" w:rsidRPr="00C10DCB">
        <w:t>1.</w:t>
      </w:r>
      <w:r w:rsidR="00B42492">
        <w:t> </w:t>
      </w:r>
      <w:r w:rsidR="00277CEA">
        <w:t xml:space="preserve">W przypadku złożenia wniosku </w:t>
      </w:r>
      <w:r w:rsidR="00B020A3">
        <w:t xml:space="preserve">o ustalenie prawa do świadczenia wychowawczego </w:t>
      </w:r>
      <w:r w:rsidR="00277CEA">
        <w:t xml:space="preserve">w </w:t>
      </w:r>
      <w:r w:rsidR="00CA457A">
        <w:t>terminie</w:t>
      </w:r>
      <w:r w:rsidR="00277CEA">
        <w:t xml:space="preserve"> </w:t>
      </w:r>
      <w:r w:rsidR="00B020A3">
        <w:t xml:space="preserve">trzech miesięcy </w:t>
      </w:r>
      <w:r w:rsidR="00277CEA">
        <w:t xml:space="preserve">od dnia </w:t>
      </w:r>
      <w:r w:rsidR="00001138">
        <w:t>wejścia w życie us</w:t>
      </w:r>
      <w:r w:rsidR="005F7D61">
        <w:t>tawy</w:t>
      </w:r>
      <w:r w:rsidR="004A2ECE">
        <w:t>,</w:t>
      </w:r>
      <w:r w:rsidR="00277CEA">
        <w:t xml:space="preserve"> prawo do </w:t>
      </w:r>
      <w:r w:rsidR="00277CEA">
        <w:lastRenderedPageBreak/>
        <w:t xml:space="preserve">świadczenia wychowawczego na podstawie tego wniosku ustala się począwszy od dnia </w:t>
      </w:r>
      <w:r w:rsidR="00B020A3">
        <w:t>wejścia w życie ustawy</w:t>
      </w:r>
      <w:r w:rsidR="00277CEA">
        <w:t xml:space="preserve">. </w:t>
      </w:r>
    </w:p>
    <w:p w:rsidR="00C10DCB" w:rsidRDefault="00B42492" w:rsidP="001423B0">
      <w:pPr>
        <w:pStyle w:val="USTustnpkodeksu"/>
        <w:keepNext/>
        <w:rPr>
          <w:rStyle w:val="Ppogrubienie"/>
        </w:rPr>
      </w:pPr>
      <w:r>
        <w:t>2. </w:t>
      </w:r>
      <w:r w:rsidR="00265661">
        <w:t xml:space="preserve">Ustalenie i </w:t>
      </w:r>
      <w:r w:rsidR="000D769A">
        <w:t>wypłata</w:t>
      </w:r>
      <w:r w:rsidR="00265661">
        <w:t xml:space="preserve"> świadczenia wychowawczego, w przypadku złożenia wniosku w </w:t>
      </w:r>
      <w:r w:rsidR="000D769A">
        <w:t>terminie</w:t>
      </w:r>
      <w:r w:rsidR="00265661">
        <w:t xml:space="preserve">, o którym mowa w ust. 1, </w:t>
      </w:r>
      <w:r w:rsidR="000D769A">
        <w:t>następuje</w:t>
      </w:r>
      <w:r w:rsidR="00265661">
        <w:t xml:space="preserve"> w terminie </w:t>
      </w:r>
      <w:r w:rsidR="000D769A">
        <w:t>trzech</w:t>
      </w:r>
      <w:r w:rsidR="00265661">
        <w:t xml:space="preserve"> miesięcy</w:t>
      </w:r>
      <w:r w:rsidR="004A2ECE">
        <w:t xml:space="preserve"> licząc</w:t>
      </w:r>
      <w:r w:rsidR="00194FF5">
        <w:t xml:space="preserve"> </w:t>
      </w:r>
      <w:r w:rsidR="00265661">
        <w:t>od dnia złożenia wniosku</w:t>
      </w:r>
      <w:r w:rsidR="000D769A" w:rsidRPr="000D769A">
        <w:t xml:space="preserve"> </w:t>
      </w:r>
      <w:r w:rsidR="000D769A" w:rsidRPr="00C61484">
        <w:t>z prawidłowo wypełnionymi dokumentami</w:t>
      </w:r>
      <w:r w:rsidR="00C10DCB" w:rsidRPr="00C10DCB">
        <w:t>.</w:t>
      </w:r>
    </w:p>
    <w:p w:rsidR="00352A23" w:rsidRDefault="00C84D65" w:rsidP="00352A23">
      <w:pPr>
        <w:pStyle w:val="ARTartustawynprozporzdzenia"/>
      </w:pPr>
      <w:r>
        <w:rPr>
          <w:rStyle w:val="Ppogrubienie"/>
        </w:rPr>
        <w:t>A</w:t>
      </w:r>
      <w:r w:rsidR="00B42492">
        <w:rPr>
          <w:rStyle w:val="Ppogrubienie"/>
        </w:rPr>
        <w:t>rt. </w:t>
      </w:r>
      <w:r w:rsidR="00AC288C">
        <w:rPr>
          <w:rStyle w:val="Ppogrubienie"/>
        </w:rPr>
        <w:t>50</w:t>
      </w:r>
      <w:r w:rsidR="00352A23">
        <w:rPr>
          <w:rStyle w:val="Ppogrubienie"/>
        </w:rPr>
        <w:t>.</w:t>
      </w:r>
      <w:r w:rsidR="00B42492">
        <w:rPr>
          <w:rStyle w:val="Ppogrubienie"/>
        </w:rPr>
        <w:t> </w:t>
      </w:r>
      <w:r w:rsidR="00944401" w:rsidRPr="00944401">
        <w:t>1.</w:t>
      </w:r>
      <w:r w:rsidR="00B42492">
        <w:t> </w:t>
      </w:r>
      <w:r w:rsidR="00352A23" w:rsidRPr="00352A23">
        <w:t xml:space="preserve">Do dnia utworzenia systemu teleinformatycznego, o którym mowa w art. 8 ust. 3 ustawy z dnia 10 lipca 2015 r. o zmianie ustawy o świadczeniach rodzinnych oraz niektórych innych ustaw (Dz. U. poz. 1359), nie dłużej jednak niż do dnia 1 stycznia 2018 r., </w:t>
      </w:r>
      <w:r w:rsidR="00186904">
        <w:t>w zakresie dotyczącym dołączenia do wniosku o ustalenie prawa do świadczenia wychowawczego informacji o wysokości składek na ubezpiecz</w:t>
      </w:r>
      <w:r w:rsidR="006A336B">
        <w:t>e</w:t>
      </w:r>
      <w:r w:rsidR="00186904">
        <w:t xml:space="preserve">nie zdrowotne z </w:t>
      </w:r>
      <w:r w:rsidR="00186904" w:rsidRPr="00352A23">
        <w:t>Kasy Rolniczego Ubezpieczenia Społecznego</w:t>
      </w:r>
      <w:r w:rsidR="00186904">
        <w:t>,</w:t>
      </w:r>
      <w:r w:rsidR="00186904" w:rsidRPr="00352A23">
        <w:t xml:space="preserve"> </w:t>
      </w:r>
      <w:r w:rsidR="00352A23" w:rsidRPr="00352A23">
        <w:t xml:space="preserve">osoba ubiegająca się o świadczenie wychowawcze dołącza do wniosku </w:t>
      </w:r>
      <w:r w:rsidR="00A42E82" w:rsidRPr="00352A23">
        <w:t xml:space="preserve">oświadczenie albo </w:t>
      </w:r>
      <w:r w:rsidR="00352A23" w:rsidRPr="00352A23">
        <w:t>zaświadczenie o wysokości składek na ubezpieczenie zdrowotne z Kasy Rolniczego Ubezpieczenia Społecznego</w:t>
      </w:r>
      <w:r w:rsidR="00352A23">
        <w:t>.</w:t>
      </w:r>
    </w:p>
    <w:p w:rsidR="00944401" w:rsidRPr="00352A23" w:rsidRDefault="00944401" w:rsidP="00944401">
      <w:pPr>
        <w:pStyle w:val="USTustnpkodeksu"/>
      </w:pPr>
      <w:r>
        <w:t>2.</w:t>
      </w:r>
      <w:r w:rsidR="00B42492">
        <w:t> </w:t>
      </w:r>
      <w:r w:rsidRPr="00944401">
        <w:t>Oświadczeni</w:t>
      </w:r>
      <w:r>
        <w:t>e</w:t>
      </w:r>
      <w:r w:rsidR="005D3BAC">
        <w:t>, o który</w:t>
      </w:r>
      <w:r w:rsidR="006A336B">
        <w:t>m</w:t>
      </w:r>
      <w:r w:rsidRPr="00944401">
        <w:t xml:space="preserve"> mowa w ust. </w:t>
      </w:r>
      <w:r>
        <w:t>1</w:t>
      </w:r>
      <w:r w:rsidRPr="00944401">
        <w:t>, składa się pod rygorem odpowiedzialności karnej za składanie fałszywych zeznań. Składający oświadczenie jest obowiązany do zawarcia w nim klauzuli następującej treści: „Jestem świadomy odpowiedzialności karnej za złożenie fałszywego oświadczenia.”. Klauzula ta zastępuje pouczenie organu o odpowiedzialności karnej za składanie fałszywych zeznań.</w:t>
      </w:r>
    </w:p>
    <w:p w:rsidR="002D018D" w:rsidRPr="00C61484" w:rsidRDefault="002D018D" w:rsidP="00B42492">
      <w:pPr>
        <w:pStyle w:val="ARTartustawynprozporzdzenia"/>
      </w:pPr>
      <w:r>
        <w:rPr>
          <w:rStyle w:val="Ppogrubienie"/>
        </w:rPr>
        <w:t>Art.</w:t>
      </w:r>
      <w:r w:rsidR="00B42492">
        <w:rPr>
          <w:rStyle w:val="Ppogrubienie"/>
        </w:rPr>
        <w:t> </w:t>
      </w:r>
      <w:r w:rsidR="00AC288C">
        <w:rPr>
          <w:rStyle w:val="Ppogrubienie"/>
        </w:rPr>
        <w:t>51</w:t>
      </w:r>
      <w:r>
        <w:rPr>
          <w:rStyle w:val="Ppogrubienie"/>
        </w:rPr>
        <w:t>.</w:t>
      </w:r>
      <w:r w:rsidR="00B42492">
        <w:rPr>
          <w:rStyle w:val="Ppogrubienie"/>
        </w:rPr>
        <w:t> </w:t>
      </w:r>
      <w:r w:rsidRPr="00C61484">
        <w:t xml:space="preserve">Koszty obsługi, o których mowa w </w:t>
      </w:r>
      <w:r>
        <w:t xml:space="preserve">art. 29 </w:t>
      </w:r>
      <w:r w:rsidRPr="00C61484">
        <w:t>ust. 3, w przyp</w:t>
      </w:r>
      <w:r>
        <w:t>adku organu właściwego w roku 2016 wynoszą 2</w:t>
      </w:r>
      <w:r w:rsidRPr="00C61484">
        <w:t>% otrzymanej dotacji na świadczenie wychowawcze.</w:t>
      </w:r>
    </w:p>
    <w:p w:rsidR="00872798" w:rsidRPr="00872798" w:rsidRDefault="00872798" w:rsidP="00872798">
      <w:pPr>
        <w:pStyle w:val="ARTartustawynprozporzdzenia"/>
      </w:pPr>
      <w:r w:rsidRPr="00872798">
        <w:rPr>
          <w:rStyle w:val="Ppogrubienie"/>
        </w:rPr>
        <w:t>Art. </w:t>
      </w:r>
      <w:r w:rsidR="00AC288C">
        <w:rPr>
          <w:rStyle w:val="Ppogrubienie"/>
        </w:rPr>
        <w:t>52</w:t>
      </w:r>
      <w:r w:rsidRPr="00872798">
        <w:rPr>
          <w:rStyle w:val="Ppogrubienie"/>
        </w:rPr>
        <w:t>.</w:t>
      </w:r>
      <w:r w:rsidRPr="00872798">
        <w:t> 1. Organy gminy</w:t>
      </w:r>
      <w:r w:rsidR="00BD25EC">
        <w:t xml:space="preserve"> i województwa</w:t>
      </w:r>
      <w:r w:rsidRPr="00872798">
        <w:t xml:space="preserve"> do dnia wejścia w życie ustawy wyznaczą lub utworzą jednostki organizacyjne właściwe do realizacji zadań z zakresu świadczenia wychowawczego. Przepisy art. 10 ust. 2 i 3 </w:t>
      </w:r>
      <w:r w:rsidR="00353FF0">
        <w:t xml:space="preserve">i art. 11 ust. 2 </w:t>
      </w:r>
      <w:r w:rsidRPr="00872798">
        <w:t>stosuje się.</w:t>
      </w:r>
    </w:p>
    <w:p w:rsidR="00986B5E" w:rsidRDefault="00986B5E" w:rsidP="00986B5E">
      <w:pPr>
        <w:pStyle w:val="USTustnpkodeksu"/>
      </w:pPr>
      <w:r>
        <w:t>2. Wojewoda</w:t>
      </w:r>
      <w:r w:rsidRPr="00872798">
        <w:t xml:space="preserve">, w </w:t>
      </w:r>
      <w:r>
        <w:t>terminie tygodnia</w:t>
      </w:r>
      <w:r w:rsidRPr="00872798">
        <w:t xml:space="preserve"> od dnia wejścia w życie niniej</w:t>
      </w:r>
      <w:r>
        <w:t>szego przepisu, jest obowiązany</w:t>
      </w:r>
      <w:r w:rsidRPr="00872798">
        <w:t xml:space="preserve"> przekazać organom gminy</w:t>
      </w:r>
      <w:r>
        <w:t xml:space="preserve"> </w:t>
      </w:r>
      <w:r w:rsidRPr="00872798">
        <w:t xml:space="preserve">środki finansowe na </w:t>
      </w:r>
      <w:r>
        <w:t>wdrożenie ustawy</w:t>
      </w:r>
      <w:r w:rsidRPr="00872798">
        <w:t>.</w:t>
      </w:r>
      <w:r>
        <w:t xml:space="preserve"> Przekazane środki finansowe pomniejszają koszty obsługi zadania, o których mowa w art. 51, a także zadania, o którym mowa w art. 196a ust. 2 ustawy, o której mowa w art. 46, w brzmieniu nadanym niniejszą ustawą. </w:t>
      </w:r>
    </w:p>
    <w:p w:rsidR="00F54793" w:rsidRPr="00872798" w:rsidRDefault="00986B5E" w:rsidP="00986B5E">
      <w:pPr>
        <w:pStyle w:val="USTustnpkodeksu"/>
      </w:pPr>
      <w:r>
        <w:t>3. Środki finansowe, o których mowa w ust. 2, wojewoda przekazuje w wysokości uzgodnionej z ministrem właściwym do spraw rodziny.</w:t>
      </w:r>
    </w:p>
    <w:p w:rsidR="00EB7C77" w:rsidRDefault="00EB7C77" w:rsidP="00EB7C77">
      <w:pPr>
        <w:pStyle w:val="ARTartustawynprozporzdzenia"/>
      </w:pPr>
      <w:r w:rsidRPr="00C61484">
        <w:rPr>
          <w:rStyle w:val="Ppogrubienie"/>
        </w:rPr>
        <w:lastRenderedPageBreak/>
        <w:t>Art.</w:t>
      </w:r>
      <w:r w:rsidR="00B42492">
        <w:rPr>
          <w:rStyle w:val="Ppogrubienie"/>
        </w:rPr>
        <w:t> </w:t>
      </w:r>
      <w:r w:rsidR="007E0EAB">
        <w:rPr>
          <w:rStyle w:val="Ppogrubienie"/>
        </w:rPr>
        <w:t>5</w:t>
      </w:r>
      <w:r w:rsidR="00AC288C">
        <w:rPr>
          <w:rStyle w:val="Ppogrubienie"/>
        </w:rPr>
        <w:t>3</w:t>
      </w:r>
      <w:r w:rsidR="00872798">
        <w:t>.</w:t>
      </w:r>
      <w:r w:rsidR="00B42492">
        <w:t> </w:t>
      </w:r>
      <w:r w:rsidRPr="00C61484">
        <w:t xml:space="preserve">Po upływie 3 lat od dnia wejścia w życie ustawy Rada Ministrów dokona oceny skutków obowiązywania ustawy oraz przedstawi propozycje wprowadzenia stałego mechanizmu wzrostu kwot, o których mowa w art. </w:t>
      </w:r>
      <w:r>
        <w:t>5</w:t>
      </w:r>
      <w:r w:rsidRPr="00C61484">
        <w:t>.</w:t>
      </w:r>
    </w:p>
    <w:p w:rsidR="00EB7C77" w:rsidRDefault="00EB7C77" w:rsidP="00EB7C77">
      <w:pPr>
        <w:pStyle w:val="ARTartustawynprozporzdzenia"/>
      </w:pPr>
      <w:r>
        <w:rPr>
          <w:rStyle w:val="Ppogrubienie"/>
        </w:rPr>
        <w:t>Art. </w:t>
      </w:r>
      <w:r w:rsidR="007E0EAB">
        <w:rPr>
          <w:rStyle w:val="Ppogrubienie"/>
        </w:rPr>
        <w:t>5</w:t>
      </w:r>
      <w:r w:rsidR="00AC288C">
        <w:rPr>
          <w:rStyle w:val="Ppogrubienie"/>
        </w:rPr>
        <w:t>4</w:t>
      </w:r>
      <w:r w:rsidRPr="006C1FA8">
        <w:rPr>
          <w:rStyle w:val="Ppogrubienie"/>
        </w:rPr>
        <w:t>.</w:t>
      </w:r>
      <w:r w:rsidRPr="006C1FA8">
        <w:t> </w:t>
      </w:r>
      <w:r w:rsidR="00513F74">
        <w:t xml:space="preserve">1. </w:t>
      </w:r>
      <w:r w:rsidR="00A4561C">
        <w:t>Rada Ministrów</w:t>
      </w:r>
      <w:r w:rsidRPr="006C1FA8">
        <w:t xml:space="preserve"> </w:t>
      </w:r>
      <w:r w:rsidR="00F91EEA">
        <w:t>składa</w:t>
      </w:r>
      <w:r w:rsidR="00F91EEA" w:rsidRPr="006C1FA8">
        <w:t xml:space="preserve"> </w:t>
      </w:r>
      <w:r w:rsidRPr="006C1FA8">
        <w:t xml:space="preserve">po raz pierwszy Sejmowi i Senatowi </w:t>
      </w:r>
      <w:r>
        <w:t>sprawozdanie</w:t>
      </w:r>
      <w:r w:rsidRPr="006C1FA8">
        <w:t>, o któr</w:t>
      </w:r>
      <w:r>
        <w:t>ym</w:t>
      </w:r>
      <w:r w:rsidRPr="006C1FA8">
        <w:t xml:space="preserve"> mowa w art. </w:t>
      </w:r>
      <w:r>
        <w:t>3</w:t>
      </w:r>
      <w:r w:rsidRPr="006C1FA8">
        <w:t xml:space="preserve">, </w:t>
      </w:r>
      <w:r w:rsidR="002B5153">
        <w:t>za okres od dnia we</w:t>
      </w:r>
      <w:r w:rsidR="00F91EEA">
        <w:t>jścia w życie ustawy</w:t>
      </w:r>
      <w:r w:rsidR="002B5153">
        <w:t xml:space="preserve"> do dnia</w:t>
      </w:r>
      <w:r w:rsidR="0079230E">
        <w:t xml:space="preserve"> </w:t>
      </w:r>
      <w:r w:rsidR="002B5153">
        <w:t>31 grudnia 2017 r.,</w:t>
      </w:r>
      <w:r w:rsidR="00194FF5">
        <w:t xml:space="preserve"> </w:t>
      </w:r>
      <w:r w:rsidR="002B5153">
        <w:t xml:space="preserve">w terminie </w:t>
      </w:r>
      <w:r w:rsidRPr="006C1FA8">
        <w:t xml:space="preserve">do dnia 30 </w:t>
      </w:r>
      <w:r>
        <w:t>września</w:t>
      </w:r>
      <w:r w:rsidRPr="006C1FA8">
        <w:t xml:space="preserve"> 201</w:t>
      </w:r>
      <w:r w:rsidR="002B5153">
        <w:t>8</w:t>
      </w:r>
      <w:r w:rsidRPr="006C1FA8">
        <w:t xml:space="preserve"> r.</w:t>
      </w:r>
    </w:p>
    <w:p w:rsidR="00513F74" w:rsidRDefault="00B42492" w:rsidP="00B42492">
      <w:pPr>
        <w:pStyle w:val="USTustnpkodeksu"/>
      </w:pPr>
      <w:r>
        <w:t>2. </w:t>
      </w:r>
      <w:r w:rsidR="00513F74">
        <w:t xml:space="preserve">Minister właściwy do spraw rodziny, po upływie 12 miesięcy od dnia wejścia w życie ustawy, przedstawi Radzie Ministrów ocenę </w:t>
      </w:r>
      <w:r w:rsidR="005C0B26">
        <w:t>systemów</w:t>
      </w:r>
      <w:r w:rsidR="00513F74">
        <w:t xml:space="preserve"> świadczeń na rzecz rodziny, wraz z wnioskami dotyczącymi </w:t>
      </w:r>
      <w:r w:rsidR="00C21CFB">
        <w:t>zmian w tym system</w:t>
      </w:r>
      <w:r w:rsidR="005C0B26">
        <w:t>ach</w:t>
      </w:r>
      <w:r w:rsidR="00C21CFB">
        <w:t>.</w:t>
      </w:r>
    </w:p>
    <w:p w:rsidR="00C64058" w:rsidRPr="00C64058" w:rsidRDefault="00B42492" w:rsidP="00557B24">
      <w:pPr>
        <w:pStyle w:val="ARTartustawynprozporzdzenia"/>
      </w:pPr>
      <w:r>
        <w:rPr>
          <w:rStyle w:val="Ppogrubienie"/>
        </w:rPr>
        <w:t>Art. </w:t>
      </w:r>
      <w:r w:rsidR="00C64058">
        <w:rPr>
          <w:rStyle w:val="Ppogrubienie"/>
        </w:rPr>
        <w:t>5</w:t>
      </w:r>
      <w:r w:rsidR="00AC288C">
        <w:rPr>
          <w:rStyle w:val="Ppogrubienie"/>
        </w:rPr>
        <w:t>5</w:t>
      </w:r>
      <w:r w:rsidR="00C64058">
        <w:rPr>
          <w:rStyle w:val="Ppogrubienie"/>
        </w:rPr>
        <w:t>.</w:t>
      </w:r>
      <w:r>
        <w:rPr>
          <w:rStyle w:val="Ppogrubienie"/>
        </w:rPr>
        <w:t> </w:t>
      </w:r>
      <w:r w:rsidR="00C64058" w:rsidRPr="00C64058">
        <w:t xml:space="preserve">1. Przepisy art. 3 pkt 23 i 24 ustawy, o której mowa w art. </w:t>
      </w:r>
      <w:r w:rsidR="00AC288C">
        <w:t>41</w:t>
      </w:r>
      <w:r w:rsidR="00C64058" w:rsidRPr="00C64058">
        <w:t>, w brzmieniu nadanym niniejszą ustawą, stosuje się nie wcześniej niż przy ustalaniu prawa do świadczeń na okres zasiłkowy rozpoczynający się od dnia 1 listopada 201</w:t>
      </w:r>
      <w:r w:rsidR="00974671">
        <w:t>6</w:t>
      </w:r>
      <w:r w:rsidR="00C64058" w:rsidRPr="00C64058">
        <w:t xml:space="preserve"> r.</w:t>
      </w:r>
    </w:p>
    <w:p w:rsidR="00C64058" w:rsidRDefault="00B42492" w:rsidP="00557B24">
      <w:pPr>
        <w:pStyle w:val="USTustnpkodeksu"/>
      </w:pPr>
      <w:r>
        <w:t>2. </w:t>
      </w:r>
      <w:r w:rsidR="00C64058" w:rsidRPr="00C64058">
        <w:t>Przepisy art. 2 pkt 17 i 18 ustawy, o której mowa w art. 4</w:t>
      </w:r>
      <w:r w:rsidR="004F5D80">
        <w:t>4</w:t>
      </w:r>
      <w:r w:rsidR="00C64058" w:rsidRPr="00C64058">
        <w:t>, w brzmieniu nadanym niniejsz</w:t>
      </w:r>
      <w:r w:rsidR="004B0C57">
        <w:t>ą</w:t>
      </w:r>
      <w:r w:rsidR="00C64058" w:rsidRPr="00C64058">
        <w:t xml:space="preserve"> ustawą, stosuje się nie wcześniej niż przy ustalaniu prawa do świadczeń na okres świadczeniowy rozpoczynający się od dnia 1 października 2016 r.</w:t>
      </w:r>
    </w:p>
    <w:p w:rsidR="0068643D" w:rsidRPr="00C64058" w:rsidRDefault="0009239B" w:rsidP="0068643D">
      <w:pPr>
        <w:pStyle w:val="ARTartustawynprozporzdzenia"/>
      </w:pPr>
      <w:r>
        <w:rPr>
          <w:rStyle w:val="Ppogrubienie"/>
        </w:rPr>
        <w:t>Art.</w:t>
      </w:r>
      <w:r w:rsidR="00B42492">
        <w:rPr>
          <w:rStyle w:val="Ppogrubienie"/>
        </w:rPr>
        <w:t> </w:t>
      </w:r>
      <w:r>
        <w:rPr>
          <w:rStyle w:val="Ppogrubienie"/>
        </w:rPr>
        <w:t>5</w:t>
      </w:r>
      <w:r w:rsidR="00AC288C">
        <w:rPr>
          <w:rStyle w:val="Ppogrubienie"/>
        </w:rPr>
        <w:t>6</w:t>
      </w:r>
      <w:r w:rsidR="0068643D" w:rsidRPr="0068643D">
        <w:rPr>
          <w:rStyle w:val="Ppogrubienie"/>
        </w:rPr>
        <w:t>.</w:t>
      </w:r>
      <w:r w:rsidR="00B42492">
        <w:rPr>
          <w:rStyle w:val="Ppogrubienie"/>
        </w:rPr>
        <w:t> </w:t>
      </w:r>
      <w:r w:rsidR="0068643D" w:rsidRPr="0068643D">
        <w:t>Przepisy art. 3 pkt 23 i 24</w:t>
      </w:r>
      <w:r w:rsidR="00DA519F">
        <w:t xml:space="preserve"> ustawy, o której mowa w art. </w:t>
      </w:r>
      <w:r w:rsidR="004F5D80">
        <w:t>41</w:t>
      </w:r>
      <w:r w:rsidR="0068643D" w:rsidRPr="0068643D">
        <w:t>, w brzmieniu nadanym niniejszą ustawą</w:t>
      </w:r>
      <w:r w:rsidR="0068643D">
        <w:t>,</w:t>
      </w:r>
      <w:r w:rsidR="0068643D" w:rsidRPr="0068643D">
        <w:t xml:space="preserve"> stosuje się do przyznawania studentom i doktorantom stypendiów socjalnych, o których mowa w art. 173 ust. 1 pkt 1 i art. 19</w:t>
      </w:r>
      <w:r w:rsidR="0056475E">
        <w:t>9 ust. 1 pkt 1 ustawy z dnia 27 </w:t>
      </w:r>
      <w:r w:rsidR="0068643D" w:rsidRPr="0068643D">
        <w:t>lipca 2005 r. – Prawo o szkolnictwie wyższym, od dnia 1 października 2016 r.</w:t>
      </w:r>
    </w:p>
    <w:p w:rsidR="0099452B" w:rsidRPr="0099452B" w:rsidRDefault="0099452B" w:rsidP="0099452B">
      <w:pPr>
        <w:pStyle w:val="ARTartustawynprozporzdzenia"/>
      </w:pPr>
      <w:r w:rsidRPr="0099452B">
        <w:rPr>
          <w:rStyle w:val="Ppogrubienie"/>
        </w:rPr>
        <w:t>Art.</w:t>
      </w:r>
      <w:r w:rsidR="00B42492">
        <w:rPr>
          <w:rStyle w:val="Ppogrubienie"/>
        </w:rPr>
        <w:t> </w:t>
      </w:r>
      <w:r w:rsidR="006C02E1">
        <w:rPr>
          <w:rStyle w:val="Ppogrubienie"/>
        </w:rPr>
        <w:t>5</w:t>
      </w:r>
      <w:r w:rsidR="00AC288C">
        <w:rPr>
          <w:rStyle w:val="Ppogrubienie"/>
        </w:rPr>
        <w:t>7</w:t>
      </w:r>
      <w:r w:rsidRPr="0099452B">
        <w:rPr>
          <w:rStyle w:val="Ppogrubienie"/>
        </w:rPr>
        <w:t>.</w:t>
      </w:r>
      <w:r w:rsidR="00B42492">
        <w:rPr>
          <w:rStyle w:val="Ppogrubienie"/>
        </w:rPr>
        <w:t> </w:t>
      </w:r>
      <w:r w:rsidRPr="0099452B">
        <w:t>Dotychczasowe przepisy wykonawcze wydan</w:t>
      </w:r>
      <w:r>
        <w:t>e na podstawie art. 23 ust. 5</w:t>
      </w:r>
      <w:r w:rsidRPr="0099452B">
        <w:t xml:space="preserve"> ustawy, o której mowa w art. </w:t>
      </w:r>
      <w:r w:rsidR="006021DA">
        <w:t>4</w:t>
      </w:r>
      <w:r w:rsidR="004F5D80">
        <w:t>1</w:t>
      </w:r>
      <w:r w:rsidRPr="0099452B">
        <w:t xml:space="preserve">, </w:t>
      </w:r>
      <w:r w:rsidR="000223B1" w:rsidRPr="000223B1">
        <w:t>art. 107 ust. 6</w:t>
      </w:r>
      <w:r w:rsidR="00E35FCD">
        <w:t xml:space="preserve"> ustawy, o której mowa w art. </w:t>
      </w:r>
      <w:r w:rsidR="00DA519F">
        <w:t>4</w:t>
      </w:r>
      <w:r w:rsidR="004F5D80">
        <w:t>2</w:t>
      </w:r>
      <w:r w:rsidR="000223B1" w:rsidRPr="000223B1">
        <w:t>,</w:t>
      </w:r>
      <w:r w:rsidR="00C17023">
        <w:t xml:space="preserve"> oraz art. 187 ust. 6 ustawy, o której mowa w art.</w:t>
      </w:r>
      <w:r w:rsidR="00DA519F">
        <w:t xml:space="preserve"> 4</w:t>
      </w:r>
      <w:r w:rsidR="004F5D80">
        <w:t>6</w:t>
      </w:r>
      <w:r w:rsidR="00C17023">
        <w:t>,</w:t>
      </w:r>
      <w:r w:rsidR="000223B1">
        <w:t xml:space="preserve"> </w:t>
      </w:r>
      <w:r w:rsidRPr="0099452B">
        <w:t xml:space="preserve">zachowują moc do dnia wejścia w życie przepisów wykonawczych wydanych na podstawie art. 23 ust. 5 ustawy, o której mowa w art. </w:t>
      </w:r>
      <w:r w:rsidR="004F5D80">
        <w:t>41</w:t>
      </w:r>
      <w:r w:rsidRPr="0099452B">
        <w:t>, w brzmieniu nadanym niniejszą ustawą,</w:t>
      </w:r>
      <w:r w:rsidR="000223B1" w:rsidRPr="000223B1">
        <w:t xml:space="preserve"> art. 107 ust. 6</w:t>
      </w:r>
      <w:r w:rsidR="00E35FCD">
        <w:t xml:space="preserve"> ustawy, o której mowa w art. </w:t>
      </w:r>
      <w:r w:rsidR="00DA519F">
        <w:t>4</w:t>
      </w:r>
      <w:r w:rsidR="004F5D80">
        <w:t>2</w:t>
      </w:r>
      <w:r w:rsidR="000223B1" w:rsidRPr="000223B1">
        <w:t>, w brzmieniu nadanym niniejszą ustawą</w:t>
      </w:r>
      <w:r w:rsidR="000223B1">
        <w:t>,</w:t>
      </w:r>
      <w:r w:rsidRPr="0099452B">
        <w:t xml:space="preserve"> </w:t>
      </w:r>
      <w:r w:rsidR="00C17023" w:rsidRPr="00C17023">
        <w:t xml:space="preserve">oraz art. 187 ust. 6 ustawy, </w:t>
      </w:r>
      <w:r w:rsidR="00DA519F">
        <w:t>o której mowa w art. 4</w:t>
      </w:r>
      <w:r w:rsidR="004F5D80">
        <w:t>6</w:t>
      </w:r>
      <w:r w:rsidR="00C17023" w:rsidRPr="00C17023">
        <w:t xml:space="preserve">, w brzmieniu nadanym niniejszą ustawą, </w:t>
      </w:r>
      <w:r w:rsidRPr="0099452B">
        <w:t>nie dłużej jednak niż przez 12 miesięcy od dnia wejścia w życie niniejszej ustawy.</w:t>
      </w:r>
    </w:p>
    <w:p w:rsidR="00261A16" w:rsidRPr="00EB7C77" w:rsidRDefault="00162989" w:rsidP="00B42492">
      <w:pPr>
        <w:pStyle w:val="ARTartustawynprozporzdzenia"/>
      </w:pPr>
      <w:r>
        <w:rPr>
          <w:rStyle w:val="Ppogrubienie"/>
        </w:rPr>
        <w:t>Art. </w:t>
      </w:r>
      <w:r w:rsidR="006C02E1">
        <w:rPr>
          <w:rStyle w:val="Ppogrubienie"/>
        </w:rPr>
        <w:t>5</w:t>
      </w:r>
      <w:r w:rsidR="00AC288C">
        <w:rPr>
          <w:rStyle w:val="Ppogrubienie"/>
        </w:rPr>
        <w:t>8</w:t>
      </w:r>
      <w:r w:rsidR="00EB7C77" w:rsidRPr="00C61484">
        <w:rPr>
          <w:rStyle w:val="Ppogrubienie"/>
        </w:rPr>
        <w:t>. </w:t>
      </w:r>
      <w:r w:rsidR="00EB7C77" w:rsidRPr="00C61484">
        <w:t>U</w:t>
      </w:r>
      <w:r w:rsidR="00C10DCB">
        <w:t xml:space="preserve">stawa wchodzi w życie </w:t>
      </w:r>
      <w:r w:rsidR="00CA457A">
        <w:t xml:space="preserve">pierwszego </w:t>
      </w:r>
      <w:r w:rsidR="002C6EF3">
        <w:t xml:space="preserve">dnia </w:t>
      </w:r>
      <w:r w:rsidR="001503F6">
        <w:t>miesiąca następującego po upływie miesi</w:t>
      </w:r>
      <w:r w:rsidR="00430A21">
        <w:t>ąca</w:t>
      </w:r>
      <w:r w:rsidR="001503F6">
        <w:t xml:space="preserve"> od dnia ogłoszenia</w:t>
      </w:r>
      <w:r w:rsidR="00FF6ED3">
        <w:t xml:space="preserve">, z wyjątkiem art. </w:t>
      </w:r>
      <w:r w:rsidR="004F5D80">
        <w:t>52</w:t>
      </w:r>
      <w:r w:rsidR="00862677">
        <w:t xml:space="preserve">, który wchodzi w życie </w:t>
      </w:r>
      <w:r w:rsidR="00430A21">
        <w:t>z dniem</w:t>
      </w:r>
      <w:r w:rsidR="00862677">
        <w:t xml:space="preserve"> ogłoszenia</w:t>
      </w:r>
      <w:r w:rsidR="00CA457A">
        <w:t>.</w:t>
      </w:r>
    </w:p>
    <w:sectPr w:rsidR="00261A16" w:rsidRPr="00EB7C77" w:rsidSect="001A7F15">
      <w:headerReference w:type="default" r:id="rId13"/>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C82" w:rsidRDefault="00275C82">
      <w:r>
        <w:separator/>
      </w:r>
    </w:p>
  </w:endnote>
  <w:endnote w:type="continuationSeparator" w:id="0">
    <w:p w:rsidR="00275C82" w:rsidRDefault="00275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Times">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C82" w:rsidRDefault="00275C82">
      <w:r>
        <w:separator/>
      </w:r>
    </w:p>
  </w:footnote>
  <w:footnote w:type="continuationSeparator" w:id="0">
    <w:p w:rsidR="00275C82" w:rsidRDefault="00275C82">
      <w:r>
        <w:continuationSeparator/>
      </w:r>
    </w:p>
  </w:footnote>
  <w:footnote w:id="1">
    <w:p w:rsidR="00081969" w:rsidRPr="007C6BC6" w:rsidRDefault="00081969" w:rsidP="007C6BC6">
      <w:pPr>
        <w:pStyle w:val="ODNONIKtreodnonika"/>
      </w:pPr>
      <w:r>
        <w:rPr>
          <w:rStyle w:val="Odwoanieprzypisudolnego"/>
        </w:rPr>
        <w:footnoteRef/>
      </w:r>
      <w:r>
        <w:rPr>
          <w:rStyle w:val="IGindeksgrny"/>
        </w:rPr>
        <w:t>)</w:t>
      </w:r>
      <w:r>
        <w:tab/>
        <w:t xml:space="preserve">Niniejszą ustawą zmienia się ustawy: ustawę z dnia 17 listopada 1964 r. </w:t>
      </w:r>
      <w:r w:rsidRPr="007C6BC6">
        <w:sym w:font="Symbol" w:char="F02D"/>
      </w:r>
      <w:r>
        <w:t xml:space="preserve"> Kodeks postępowania cywilnego, ustawę z dnia 17 czerwca 1966 r. o postępowaniu egzekucyjnym w administracji, ustawę z dnia 26 lipca 1991 r. o podatku dochodowym od osób fizycznych,</w:t>
      </w:r>
      <w:r w:rsidRPr="005878F3">
        <w:t xml:space="preserve"> </w:t>
      </w:r>
      <w:r>
        <w:t xml:space="preserve">ustawę z dnia 7 września 1991 r. o systemie oświaty, ustawę </w:t>
      </w:r>
      <w:r w:rsidRPr="002A7BFC">
        <w:t>z dnia 26 października 1995 r. o niektórych formach popierania budownictwa mieszkaniowego</w:t>
      </w:r>
      <w:r>
        <w:t xml:space="preserve">, ustawę </w:t>
      </w:r>
      <w:r w:rsidRPr="007A150F">
        <w:t>z dnia 30 listopada 1995 r. o pomocy państwa w spłacie niektórych kredytów mieszkaniowych, udzielaniu premii gwarancyjnych oraz refundacji bankom wypłaconych premii gwarancyjnych</w:t>
      </w:r>
      <w:r>
        <w:t xml:space="preserve">, ustawę z dnia 27 sierpnia 1997 r. o rehabilitacji zawodowej i społecznej oraz zatrudnianiu osób niepełnosprawnych, ustawę z dnia 29 sierpnia 1997 r. o ochronie danych osobowych, ustawę z dnia 29 sierpnia 1997 r. </w:t>
      </w:r>
      <w:r w:rsidRPr="007C6BC6">
        <w:sym w:font="Symbol" w:char="F02D"/>
      </w:r>
      <w:r>
        <w:t xml:space="preserve"> Ordynacja podatkowa, </w:t>
      </w:r>
      <w:r w:rsidRPr="00342C8D">
        <w:t>ustaw</w:t>
      </w:r>
      <w:r>
        <w:t>ę</w:t>
      </w:r>
      <w:r w:rsidRPr="00342C8D">
        <w:t xml:space="preserve"> z dnia </w:t>
      </w:r>
      <w:r>
        <w:t xml:space="preserve">21 czerwca 2001 </w:t>
      </w:r>
      <w:r w:rsidRPr="00342C8D">
        <w:t xml:space="preserve">r. o </w:t>
      </w:r>
      <w:r>
        <w:t xml:space="preserve">dodatkach mieszkaniowych, ustawę z dnia 28 listopada 2003 r. o świadczeniach rodzinnych, ustawę z dnia 12 marca 2004 r. o pomocy społecznej, ustawę z dnia 16 listopada 2006 r. o opłacie skarbowej, </w:t>
      </w:r>
      <w:r w:rsidRPr="00DC06A1">
        <w:t>ustawę z dnia 7 września 2007 r. o pomocy osobom uprawnionym do alimentów</w:t>
      </w:r>
      <w:r>
        <w:t>, ustawę z dnia 27 sierpnia 2009 r. o finansach publicznych, ustawę z dnia 9 czerwca 2011 r. o wspieraniu rodziny i systemie pieczy zastępczej oraz ustawę z dnia 5 grudnia 2014 r. o Karcie Dużej Rodziny.</w:t>
      </w:r>
    </w:p>
  </w:footnote>
  <w:footnote w:id="2">
    <w:p w:rsidR="00081969" w:rsidRPr="003154C5" w:rsidRDefault="00081969" w:rsidP="00EB7C77">
      <w:pPr>
        <w:pStyle w:val="ODNONIKtreodnonika"/>
      </w:pPr>
      <w:r>
        <w:rPr>
          <w:rStyle w:val="Odwoanieprzypisudolnego"/>
        </w:rPr>
        <w:footnoteRef/>
      </w:r>
      <w:r>
        <w:rPr>
          <w:rStyle w:val="IGindeksgrny"/>
        </w:rPr>
        <w:t>)</w:t>
      </w:r>
      <w:r>
        <w:tab/>
        <w:t>Zmiany wymienionej ustawy zostały ogłoszone w Dz. U. z 2014 r. poz. 463 i 1004, z 2015 r. poz. 1274, 1607 i 1767 oraz z 2016 r. poz. 65.</w:t>
      </w:r>
    </w:p>
  </w:footnote>
  <w:footnote w:id="3">
    <w:p w:rsidR="00081969" w:rsidRPr="00147F70" w:rsidRDefault="00081969" w:rsidP="00295CDB">
      <w:pPr>
        <w:pStyle w:val="ODNONIKtreodnonika"/>
      </w:pPr>
      <w:r>
        <w:rPr>
          <w:rStyle w:val="Odwoanieprzypisudolnego"/>
        </w:rPr>
        <w:footnoteRef/>
      </w:r>
      <w:r>
        <w:rPr>
          <w:rStyle w:val="IGindeksgrny"/>
        </w:rPr>
        <w:t>)</w:t>
      </w:r>
      <w:r>
        <w:rPr>
          <w:rStyle w:val="IGindeksgrny"/>
        </w:rPr>
        <w:tab/>
      </w:r>
      <w:r w:rsidRPr="00147F70">
        <w:rPr>
          <w:rStyle w:val="IGindeksgrny"/>
          <w:vertAlign w:val="baseline"/>
        </w:rPr>
        <w:t xml:space="preserve">Zmiany </w:t>
      </w:r>
      <w:r w:rsidRPr="00395DD3">
        <w:rPr>
          <w:rStyle w:val="IGindeksgrny"/>
          <w:vertAlign w:val="baseline"/>
        </w:rPr>
        <w:t>tekstu jednolitego</w:t>
      </w:r>
      <w:r>
        <w:rPr>
          <w:rStyle w:val="IGindeksgrny"/>
        </w:rPr>
        <w:t xml:space="preserve"> </w:t>
      </w:r>
      <w:r w:rsidRPr="00295CDB">
        <w:rPr>
          <w:rStyle w:val="IGindeksgrny"/>
          <w:vertAlign w:val="baseline"/>
        </w:rPr>
        <w:t>wymienionej</w:t>
      </w:r>
      <w:r>
        <w:rPr>
          <w:rStyle w:val="IGindeksgrny"/>
          <w:vertAlign w:val="baseline"/>
        </w:rPr>
        <w:t xml:space="preserve"> ustawy zostały ogłoszone w</w:t>
      </w:r>
      <w:r w:rsidRPr="00147F70">
        <w:rPr>
          <w:rStyle w:val="IGindeksgrny"/>
          <w:vertAlign w:val="baseline"/>
        </w:rPr>
        <w:t xml:space="preserve"> Dz. U. z </w:t>
      </w:r>
      <w:r w:rsidRPr="00147F70">
        <w:t xml:space="preserve">2015 r. poz. </w:t>
      </w:r>
      <w:r>
        <w:t>699</w:t>
      </w:r>
      <w:r w:rsidRPr="00147F70">
        <w:t>,</w:t>
      </w:r>
      <w:r>
        <w:t xml:space="preserve"> 875, 978, 1197, 1268, 1272, 1618, 1649, 1688, 1712, 1844 i 1893</w:t>
      </w:r>
      <w:r w:rsidRPr="00622E4C">
        <w:t xml:space="preserve"> </w:t>
      </w:r>
      <w:r>
        <w:t>oraz z 2016 r. poz. 65.</w:t>
      </w:r>
    </w:p>
  </w:footnote>
  <w:footnote w:id="4">
    <w:p w:rsidR="00081969" w:rsidRDefault="00081969" w:rsidP="00287BA9">
      <w:pPr>
        <w:pStyle w:val="ODNONIKtreodnonika"/>
      </w:pPr>
      <w:r>
        <w:rPr>
          <w:rStyle w:val="Odwoanieprzypisudolnego"/>
        </w:rPr>
        <w:footnoteRef/>
      </w:r>
      <w:r w:rsidRPr="00295CDB">
        <w:rPr>
          <w:rStyle w:val="IGindeksgrny"/>
        </w:rPr>
        <w:t>)</w:t>
      </w:r>
      <w:r>
        <w:tab/>
        <w:t>Zmiany tekstu jednolitego wymienionej ustawy zostały ogłoszone w Dz. U. z 2012 r. poz. 742 i 1544, z 2013 r. poz. 675, 829, 1005, 1588 i 1650, z 2014 r. poz. 7, 768, 821, 1004, 1146 i 1198, z 2015 r. poz. 357, 860, 1187, 1240, 1268, 1767 i 1923 oraz z 2016 r. poz. 64.</w:t>
      </w:r>
    </w:p>
  </w:footnote>
  <w:footnote w:id="5">
    <w:p w:rsidR="00081969" w:rsidRDefault="00081969" w:rsidP="00EB7C77">
      <w:pPr>
        <w:pStyle w:val="ODNONIKtreodnonika"/>
      </w:pPr>
      <w:r>
        <w:rPr>
          <w:rStyle w:val="Odwoanieprzypisudolnego"/>
        </w:rPr>
        <w:footnoteRef/>
      </w:r>
      <w:r>
        <w:rPr>
          <w:rStyle w:val="IGindeksgrny"/>
        </w:rPr>
        <w:t>)</w:t>
      </w:r>
      <w:r>
        <w:tab/>
        <w:t xml:space="preserve">Zmiany tekstu jednolitego wymienionej ustawy zostały ogłoszone w Dz. U. z </w:t>
      </w:r>
      <w:r w:rsidRPr="00853E0F">
        <w:t>2012 r. poz. 362, 596, 769, 1278, 1342, 1448, 1529 i 1540, z 2013 r. poz. 888, 1027, 1036, 1287, 1304, 1387 i 1717, z 2014 r. poz. 223, 312, 567, 598, 773, 915, 1052, 1215, 1328, 1563, 1644, 1662 i 1863 oraz z 2015 r. poz. 73, 211, 251, 478, 693, 699, 860, 933, 978, 1197, 1217, 1259, 1296, 1321, 1322, 1333, 1569, 1595, 1607, 1688, 1767, 1784, 1844, 1893, 1925, 1932 i 1992.</w:t>
      </w:r>
    </w:p>
  </w:footnote>
  <w:footnote w:id="6">
    <w:p w:rsidR="00081969" w:rsidRDefault="00081969" w:rsidP="00EB7C77">
      <w:pPr>
        <w:pStyle w:val="ODNONIKtreodnonika"/>
      </w:pPr>
      <w:r>
        <w:rPr>
          <w:rStyle w:val="Odwoanieprzypisudolnego"/>
        </w:rPr>
        <w:footnoteRef/>
      </w:r>
      <w:r>
        <w:rPr>
          <w:rStyle w:val="IGindeksgrny"/>
        </w:rPr>
        <w:t>)</w:t>
      </w:r>
      <w:r>
        <w:tab/>
        <w:t>Zmiany tekstu jednolitego wymienionej ustawy zostały ogłoszone w Dz. U. z 2015 r. poz. 693, 995, 1217, 1240, 1268, 1302, 1359 i 1830.</w:t>
      </w:r>
    </w:p>
  </w:footnote>
  <w:footnote w:id="7">
    <w:p w:rsidR="00081969" w:rsidRDefault="00081969" w:rsidP="00EB7C77">
      <w:pPr>
        <w:pStyle w:val="ODNONIKtreodnonika"/>
      </w:pPr>
      <w:r>
        <w:rPr>
          <w:rStyle w:val="Odwoanieprzypisudolnego"/>
        </w:rPr>
        <w:footnoteRef/>
      </w:r>
      <w:r>
        <w:rPr>
          <w:rStyle w:val="IGindeksgrny"/>
        </w:rPr>
        <w:t>)</w:t>
      </w:r>
      <w:r>
        <w:tab/>
        <w:t>Zmiany tekstu jednolitego wymienionej ustawy zostały ogłoszone w Dz. U. z 2015 r. poz. 1217, 1302, 1359 i 1830.</w:t>
      </w:r>
    </w:p>
  </w:footnote>
  <w:footnote w:id="8">
    <w:p w:rsidR="00081969" w:rsidRDefault="00081969" w:rsidP="00EB7C77">
      <w:pPr>
        <w:pStyle w:val="ODNONIKtreodnonika"/>
      </w:pPr>
      <w:r>
        <w:rPr>
          <w:rStyle w:val="Odwoanieprzypisudolnego"/>
        </w:rPr>
        <w:footnoteRef/>
      </w:r>
      <w:r>
        <w:rPr>
          <w:rStyle w:val="IGindeksgrny"/>
        </w:rPr>
        <w:t>)</w:t>
      </w:r>
      <w:r>
        <w:tab/>
        <w:t>Zmiany tekstu jednolitego wymienionej ustawy zostały ogłoszone w Dz. U. z 2015 r. poz. 693, 1045,</w:t>
      </w:r>
      <w:r w:rsidDel="00E96F5F">
        <w:t xml:space="preserve"> </w:t>
      </w:r>
      <w:r>
        <w:t>1240, 1310, 1359, 1607, 1616, 1830 i 1893.</w:t>
      </w:r>
    </w:p>
  </w:footnote>
  <w:footnote w:id="9">
    <w:p w:rsidR="00081969" w:rsidRDefault="00081969" w:rsidP="00EB7C77">
      <w:pPr>
        <w:pStyle w:val="ODNONIKtreodnonika"/>
      </w:pPr>
      <w:r>
        <w:rPr>
          <w:rStyle w:val="Odwoanieprzypisudolnego"/>
        </w:rPr>
        <w:footnoteRef/>
      </w:r>
      <w:r>
        <w:rPr>
          <w:rStyle w:val="IGindeksgrny"/>
        </w:rPr>
        <w:t>)</w:t>
      </w:r>
      <w:r>
        <w:tab/>
      </w:r>
      <w:r w:rsidRPr="001362A5">
        <w:t>Zmiany tekstu jednolitego wymienionej ustawy zostały ogłoszone w Dz. U. z 2011 r. Nr 171, poz. 1016, Nr 209, poz. 1243</w:t>
      </w:r>
      <w:r>
        <w:t xml:space="preserve"> i</w:t>
      </w:r>
      <w:r w:rsidRPr="001362A5">
        <w:t xml:space="preserve"> 1244 i Nr 291, poz. 1707, z 2012 r. poz. 986 i 1456, z 2013 r. poz. 73, 675, 791, 1446 i 1645, z 2014 r. poz. 598, 877, 1198, 1457 i 1873 oraz z 2015 r. poz. 218, 493, 1240, 1273, 1359, 1649 i 1886.</w:t>
      </w:r>
    </w:p>
  </w:footnote>
  <w:footnote w:id="10">
    <w:p w:rsidR="00081969" w:rsidRDefault="00081969" w:rsidP="00EB7C77">
      <w:pPr>
        <w:pStyle w:val="ODNONIKtreodnonika"/>
      </w:pPr>
      <w:r>
        <w:rPr>
          <w:rStyle w:val="Odwoanieprzypisudolnego"/>
        </w:rPr>
        <w:footnoteRef/>
      </w:r>
      <w:r>
        <w:rPr>
          <w:rStyle w:val="IGindeksgrny"/>
        </w:rPr>
        <w:t>)</w:t>
      </w:r>
      <w:r>
        <w:tab/>
        <w:t>Zmiany tekstu jednolitego wymienionej ustawy zostały ogłoszone w Dz. U. z 2013 r. poz. 938 i 1646, z 2014 r. poz. 379, 911, 1146, 1626 i 1877 oraz z 2015 r. poz. 238, 532, 1045, 1117, 1130, 1189, 1190, 1269, 1358, 1513, 1830 i 1854.</w:t>
      </w:r>
    </w:p>
  </w:footnote>
  <w:footnote w:id="11">
    <w:p w:rsidR="00081969" w:rsidRDefault="00081969" w:rsidP="00EB7C77">
      <w:pPr>
        <w:pStyle w:val="ODNONIKtreodnonika"/>
      </w:pPr>
      <w:r>
        <w:rPr>
          <w:rStyle w:val="Odwoanieprzypisudolnego"/>
        </w:rPr>
        <w:footnoteRef/>
      </w:r>
      <w:r>
        <w:rPr>
          <w:rStyle w:val="IGindeksgrny"/>
        </w:rPr>
        <w:t>)</w:t>
      </w:r>
      <w:r>
        <w:tab/>
        <w:t>Zmiany tekstu jednolitego wymienionej ustawy zostały ogłoszone w Dz. U. z 2014 r. poz. 293, 379, 435, 567, 616, 945, 1091, 1161, 1296, 1585, 1626, 1741 i 1924 oraz z 2015 r. poz. 2, 4, 218, 539, 978, 1062, 1137, 1199, 1311, 1418, 1419, 1505, 1527, 1567, 1587, 1595, 1634, 1635, 1830 i 1854.</w:t>
      </w:r>
    </w:p>
  </w:footnote>
  <w:footnote w:id="12">
    <w:p w:rsidR="00081969" w:rsidRDefault="00081969" w:rsidP="00F4783E">
      <w:pPr>
        <w:pStyle w:val="ODNONIKtreodnonika"/>
      </w:pPr>
      <w:r>
        <w:rPr>
          <w:rStyle w:val="Odwoanieprzypisudolnego"/>
        </w:rPr>
        <w:footnoteRef/>
      </w:r>
      <w:r>
        <w:rPr>
          <w:rStyle w:val="IGindeksgrny"/>
        </w:rPr>
        <w:t>)</w:t>
      </w:r>
      <w:r>
        <w:rPr>
          <w:rStyle w:val="IGindeksgrny"/>
        </w:rPr>
        <w:tab/>
      </w:r>
      <w:r>
        <w:t>Zmiany tekstu jednolitego wymienionej ustawy zostały ogłoszone w Dz. U. z 2015 r. poz. 87, 211, 218, 396, 539, 774, 978, 1269, 1311, 1322, 1419 i 1649.</w:t>
      </w:r>
    </w:p>
  </w:footnote>
  <w:footnote w:id="13">
    <w:p w:rsidR="00081969" w:rsidRDefault="00081969" w:rsidP="00E156B5">
      <w:pPr>
        <w:pStyle w:val="ODNONIKtreodnonika"/>
      </w:pPr>
      <w:r>
        <w:rPr>
          <w:rStyle w:val="Odwoanieprzypisudolnego"/>
        </w:rPr>
        <w:footnoteRef/>
      </w:r>
      <w:r w:rsidRPr="00E156B5">
        <w:rPr>
          <w:rStyle w:val="IGindeksgrny"/>
        </w:rPr>
        <w:t>)</w:t>
      </w:r>
      <w:r>
        <w:rPr>
          <w:rStyle w:val="IGindeksgrny"/>
        </w:rPr>
        <w:tab/>
      </w:r>
      <w:r w:rsidRPr="00E156B5">
        <w:t>Zmiany tekstu jednolitego wymienionej ustawy zostały ogłoszone w Dz. U. z 2012 r. poz. 362, 596, 769, 1278, 1342, 1448, 1529 i 1540, z 2013 r. poz. 888, 1027, 1036, 1287, 1304, 1387 i 1717, z 2014 r. poz. 223, 312, 567, 598, 773, 915, 1052, 1215, 1328, 1563, 1644, 1662 i 1863 oraz z 2015 r. poz. 73, 211, 251, 478, 693, 699, 860, 933, 978, 1197, 1217, 1259, 1296, 1321, 1322, 1333, 1569, 1595, 1607, 1688, 1767, 1784, 1844, 1893, 1925, 1932 i 1992.</w:t>
      </w:r>
    </w:p>
  </w:footnote>
  <w:footnote w:id="14">
    <w:p w:rsidR="00081969" w:rsidRDefault="00081969" w:rsidP="00F14378">
      <w:pPr>
        <w:pStyle w:val="ODNONIKtreodnonika"/>
      </w:pPr>
      <w:r>
        <w:rPr>
          <w:rStyle w:val="Odwoanieprzypisudolnego"/>
        </w:rPr>
        <w:footnoteRef/>
      </w:r>
      <w:r w:rsidRPr="00F4720E">
        <w:rPr>
          <w:rStyle w:val="IGindeksgrny"/>
        </w:rPr>
        <w:t>)</w:t>
      </w:r>
      <w:r>
        <w:t xml:space="preserve"> </w:t>
      </w:r>
      <w:r w:rsidRPr="00F4720E">
        <w:t xml:space="preserve">Zmiany tekstu jednolitego wymienionej ustawy zostały ogłoszone w: Dz. U. </w:t>
      </w:r>
      <w:r>
        <w:t>z 2011 r. Nr 171, poz. 1016, Nr </w:t>
      </w:r>
      <w:r w:rsidRPr="00F4720E">
        <w:t>209, poz. 1243</w:t>
      </w:r>
      <w:r>
        <w:t xml:space="preserve"> i</w:t>
      </w:r>
      <w:r w:rsidRPr="00F4720E">
        <w:t xml:space="preserve"> 1244 i Nr 291, poz. 1707, z 2012 r. poz. 986 i 1456, z 2013 r. poz. 73, 675, 791, 1446 i</w:t>
      </w:r>
      <w:r>
        <w:t> </w:t>
      </w:r>
      <w:r w:rsidRPr="00F4720E">
        <w:t>1645, z 2014 r. poz. 598, 877, 1198, 1457 i 1873 oraz z 2015 r. poz. 218</w:t>
      </w:r>
      <w:r>
        <w:t>, 493, 1240, 1273, 1359, 1649 i </w:t>
      </w:r>
      <w:r w:rsidRPr="00F4720E">
        <w:t>1886.</w:t>
      </w:r>
    </w:p>
  </w:footnote>
  <w:footnote w:id="15">
    <w:p w:rsidR="00081969" w:rsidRDefault="00081969" w:rsidP="00EB7C77">
      <w:pPr>
        <w:pStyle w:val="ODNONIKtreodnonika"/>
      </w:pPr>
      <w:r>
        <w:rPr>
          <w:rStyle w:val="Odwoanieprzypisudolnego"/>
        </w:rPr>
        <w:footnoteRef/>
      </w:r>
      <w:r>
        <w:rPr>
          <w:rStyle w:val="IGindeksgrny"/>
        </w:rPr>
        <w:t>)</w:t>
      </w:r>
      <w:r>
        <w:tab/>
        <w:t xml:space="preserve">Zmiany </w:t>
      </w:r>
      <w:r w:rsidR="00E3310C">
        <w:t xml:space="preserve">tekstu jednolitego </w:t>
      </w:r>
      <w:r>
        <w:t>wymienionej ustawy zostały ogłoszone w Dz. U. z 2015 r. poz. 699, 978, 1197, 1269, 1311, 1649, 1923 i 1932.</w:t>
      </w:r>
    </w:p>
  </w:footnote>
  <w:footnote w:id="16">
    <w:p w:rsidR="00081969" w:rsidRDefault="00081969" w:rsidP="00FD14B8">
      <w:pPr>
        <w:pStyle w:val="ODNONIKtreodnonika"/>
      </w:pPr>
      <w:r>
        <w:rPr>
          <w:rStyle w:val="Odwoanieprzypisudolnego"/>
        </w:rPr>
        <w:footnoteRef/>
      </w:r>
      <w:r>
        <w:rPr>
          <w:rStyle w:val="IGindeksgrny"/>
        </w:rPr>
        <w:t>)</w:t>
      </w:r>
      <w:r>
        <w:tab/>
      </w:r>
      <w:r w:rsidRPr="00FD14B8">
        <w:t>Zmiany tekstu jednolitego wymienionej ustawy zostały ogłoszone w Dz. U. z 2015 r. poz. 693, 995, 1217, 1240, 1268, 1302, 1359 i 1830</w:t>
      </w:r>
      <w:r>
        <w:t>.</w:t>
      </w:r>
    </w:p>
  </w:footnote>
  <w:footnote w:id="17">
    <w:p w:rsidR="00F5409B" w:rsidRDefault="00F5409B" w:rsidP="00F5409B">
      <w:pPr>
        <w:pStyle w:val="ODNONIKtreodnonika"/>
      </w:pPr>
      <w:r>
        <w:rPr>
          <w:rStyle w:val="Odwoanieprzypisudolnego"/>
        </w:rPr>
        <w:footnoteRef/>
      </w:r>
      <w:r>
        <w:t xml:space="preserve"> Zmiany tekstu jednolitego wymienionej ustawy zostały ogłoszone w Dz. U. z 2012 r. poz. 742 i 1544, z 2013 r. poz. 675, 829, 1005, 1588 i 1650, z 2014 r. poz. 7, 768, 821, 1004, 1146 i 1198, z 2015 r. poz. 357, 860, 1187, 1240, 1268, 1767 i 1923 oraz z 2016 r. poz. 64.</w:t>
      </w:r>
    </w:p>
  </w:footnote>
  <w:footnote w:id="18">
    <w:p w:rsidR="00081969" w:rsidRDefault="00081969" w:rsidP="008F7964">
      <w:pPr>
        <w:pStyle w:val="ODNONIKtreodnonika"/>
      </w:pPr>
      <w:r>
        <w:rPr>
          <w:rStyle w:val="Odwoanieprzypisudolnego"/>
        </w:rPr>
        <w:footnoteRef/>
      </w:r>
      <w:r>
        <w:rPr>
          <w:rStyle w:val="IGindeksgrny"/>
        </w:rPr>
        <w:t>)</w:t>
      </w:r>
      <w:r>
        <w:rPr>
          <w:rStyle w:val="IGindeksgrny"/>
        </w:rPr>
        <w:tab/>
      </w:r>
      <w:r>
        <w:t>Zmiany tekstu jednolitego wymienionej ustawy zostały ogłoszone w: Dz. U. z 2015 r. poz. 693, 1045, 1240, 1310, 1359, 1607, 1616, 1830 i 1893.</w:t>
      </w:r>
    </w:p>
  </w:footnote>
  <w:footnote w:id="19">
    <w:p w:rsidR="00081969" w:rsidRDefault="00081969" w:rsidP="001E60D2">
      <w:pPr>
        <w:pStyle w:val="ODNONIKtreodnonika"/>
      </w:pPr>
      <w:r>
        <w:rPr>
          <w:rStyle w:val="Odwoanieprzypisudolnego"/>
        </w:rPr>
        <w:footnoteRef/>
      </w:r>
      <w:r>
        <w:rPr>
          <w:rStyle w:val="IGindeksgrny"/>
        </w:rPr>
        <w:t>)</w:t>
      </w:r>
      <w:r>
        <w:tab/>
      </w:r>
      <w:r w:rsidRPr="001E60D2">
        <w:t>Zmiany tekstu jednolitego wymienionej ustawy zostały ogłoszone w Dz. U. z 2015 r. poz. 693, 1045,</w:t>
      </w:r>
      <w:r w:rsidR="005D77FD">
        <w:t xml:space="preserve"> </w:t>
      </w:r>
      <w:r w:rsidRPr="001E60D2">
        <w:t>1058, 1240, 1310, 1359, 1607, 1616, 1830 i 1893.</w:t>
      </w:r>
    </w:p>
  </w:footnote>
  <w:footnote w:id="20">
    <w:p w:rsidR="00081969" w:rsidRPr="00B42492" w:rsidRDefault="00081969" w:rsidP="00B42492">
      <w:pPr>
        <w:pStyle w:val="ODNONIKtreodnonika"/>
      </w:pPr>
      <w:r w:rsidRPr="00B42492">
        <w:rPr>
          <w:rStyle w:val="IGindeksgrny"/>
        </w:rPr>
        <w:footnoteRef/>
      </w:r>
      <w:r w:rsidRPr="00B42492">
        <w:rPr>
          <w:rStyle w:val="IGindeksgrny"/>
        </w:rPr>
        <w:t>)</w:t>
      </w:r>
      <w:r w:rsidRPr="00B42492">
        <w:tab/>
        <w:t>Zmiany tekstu jednolitego wymienionej ustawy zostały ogłoszone w Dz. U. z 2015 r. poz. 693, 995, 1217, 1240, 1268, 1302, 1359 i 1830</w:t>
      </w:r>
      <w:r w:rsidR="005D77FD">
        <w:t>.</w:t>
      </w:r>
    </w:p>
  </w:footnote>
  <w:footnote w:id="21">
    <w:p w:rsidR="00081969" w:rsidRDefault="00081969" w:rsidP="00B42492">
      <w:pPr>
        <w:pStyle w:val="ODNONIKtreodnonika"/>
      </w:pPr>
      <w:r w:rsidRPr="00B42492">
        <w:rPr>
          <w:rStyle w:val="IGindeksgrny"/>
        </w:rPr>
        <w:footnoteRef/>
      </w:r>
      <w:r w:rsidRPr="00B42492">
        <w:rPr>
          <w:rStyle w:val="IGindeksgrny"/>
        </w:rPr>
        <w:t>)</w:t>
      </w:r>
      <w:r w:rsidRPr="00B42492">
        <w:tab/>
        <w:t>Zmiany tekstu jednolitego wymienionej ustawy zostały ogłoszone w Dz. U. z 2015 r. poz. 1358, 1607, 1649, 1844 i 1893.</w:t>
      </w:r>
      <w:r>
        <w:rPr>
          <w:sz w:val="18"/>
          <w:szCs w:val="18"/>
        </w:rPr>
        <w:t xml:space="preserve"> </w:t>
      </w:r>
    </w:p>
  </w:footnote>
  <w:footnote w:id="22">
    <w:p w:rsidR="00081969" w:rsidRDefault="00081969" w:rsidP="00D904F0">
      <w:pPr>
        <w:pStyle w:val="ODNONIKtreodnonika"/>
      </w:pPr>
      <w:r>
        <w:rPr>
          <w:rStyle w:val="Odwoanieprzypisudolnego"/>
        </w:rPr>
        <w:footnoteRef/>
      </w:r>
      <w:r>
        <w:rPr>
          <w:rStyle w:val="IGindeksgrny"/>
        </w:rPr>
        <w:t>)</w:t>
      </w:r>
      <w:r>
        <w:tab/>
      </w:r>
      <w:r w:rsidRPr="00D904F0">
        <w:t xml:space="preserve">Zmiany tekstu jednolitego wymienionej ustawy zostały ogłoszone w Dz. U. </w:t>
      </w:r>
      <w:r>
        <w:t>z 2015 r. poz. 1217, 1302, 1359</w:t>
      </w:r>
      <w:r w:rsidRPr="00D904F0">
        <w:t xml:space="preserve"> i</w:t>
      </w:r>
      <w:r>
        <w:t> </w:t>
      </w:r>
      <w:r w:rsidRPr="00D904F0">
        <w:t>1830.</w:t>
      </w:r>
    </w:p>
  </w:footnote>
  <w:footnote w:id="23">
    <w:p w:rsidR="00F5409B" w:rsidRDefault="00F5409B" w:rsidP="00F5409B">
      <w:pPr>
        <w:pStyle w:val="ODNONIKtreodnonika"/>
      </w:pPr>
      <w:r>
        <w:rPr>
          <w:rStyle w:val="Odwoanieprzypisudolnego"/>
        </w:rPr>
        <w:footnoteRef/>
      </w:r>
      <w:r>
        <w:t xml:space="preserve"> Zmiany tekstu jednolitego wymienionej ustawy zostały ogłoszone w Dz. U. z 2012 r. poz. 742 i 1544, z 2013 r. poz. 675, 829, 1005, 1588 i 1650, z 2014 r. poz. 7, 768, 821, 1004, 1146 i 1198, z 2015 r. poz. 357, 860, 1187, 1240, 1268, 1767 i 1923 oraz z 2016 r. poz. 64.</w:t>
      </w:r>
    </w:p>
  </w:footnote>
  <w:footnote w:id="24">
    <w:p w:rsidR="00081969" w:rsidRDefault="00081969" w:rsidP="00B42492">
      <w:pPr>
        <w:pStyle w:val="ODNONIKtreodnonika"/>
      </w:pPr>
      <w:r>
        <w:rPr>
          <w:rStyle w:val="Odwoanieprzypisudolnego"/>
        </w:rPr>
        <w:footnoteRef/>
      </w:r>
      <w:r>
        <w:rPr>
          <w:rStyle w:val="IGindeksgrny"/>
        </w:rPr>
        <w:t>)</w:t>
      </w:r>
      <w:r>
        <w:rPr>
          <w:rStyle w:val="IGindeksgrny"/>
        </w:rPr>
        <w:tab/>
      </w:r>
      <w:r w:rsidRPr="001B4E9E">
        <w:t>Zmiany tekstu jednolitego wymienionej ustawy zostały ogłoszone w Dz. U. z 2013 r. poz. 938 i 1646, z 2014 r. poz. 379, 911, 1146, 1626</w:t>
      </w:r>
      <w:r>
        <w:t xml:space="preserve"> </w:t>
      </w:r>
      <w:r w:rsidRPr="001B4E9E">
        <w:t>i 1877 oraz z 2015 r. poz. 238, 532, 1045, 1117, 1130, 1189, 1190, 1269, 1358, 1513, 1830</w:t>
      </w:r>
      <w:r>
        <w:t>,</w:t>
      </w:r>
      <w:r w:rsidRPr="001B4E9E">
        <w:t xml:space="preserve"> 1854</w:t>
      </w:r>
      <w:r>
        <w:t>, 1890 i 2150</w:t>
      </w:r>
      <w:r w:rsidRPr="001B4E9E">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969" w:rsidRPr="00B371CC" w:rsidRDefault="00081969" w:rsidP="00B371CC">
    <w:pPr>
      <w:pStyle w:val="Nagwek"/>
      <w:jc w:val="center"/>
    </w:pPr>
    <w:r>
      <w:t xml:space="preserve">– </w:t>
    </w:r>
    <w:r>
      <w:fldChar w:fldCharType="begin"/>
    </w:r>
    <w:r>
      <w:instrText xml:space="preserve"> PAGE  \* MERGEFORMAT </w:instrText>
    </w:r>
    <w:r>
      <w:fldChar w:fldCharType="separate"/>
    </w:r>
    <w:r w:rsidR="00301511">
      <w:rPr>
        <w:noProof/>
      </w:rPr>
      <w:t>52</w:t>
    </w:r>
    <w:r>
      <w:rPr>
        <w:noProof/>
      </w:rP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F948C76"/>
    <w:lvl w:ilvl="0">
      <w:start w:val="1"/>
      <w:numFmt w:val="decimal"/>
      <w:lvlText w:val="%1."/>
      <w:lvlJc w:val="left"/>
      <w:pPr>
        <w:tabs>
          <w:tab w:val="num" w:pos="1492"/>
        </w:tabs>
        <w:ind w:left="1492" w:hanging="360"/>
      </w:pPr>
    </w:lvl>
  </w:abstractNum>
  <w:abstractNum w:abstractNumId="1">
    <w:nsid w:val="FFFFFF7D"/>
    <w:multiLevelType w:val="singleLevel"/>
    <w:tmpl w:val="CCBCD792"/>
    <w:lvl w:ilvl="0">
      <w:start w:val="1"/>
      <w:numFmt w:val="decimal"/>
      <w:lvlText w:val="%1."/>
      <w:lvlJc w:val="left"/>
      <w:pPr>
        <w:tabs>
          <w:tab w:val="num" w:pos="1209"/>
        </w:tabs>
        <w:ind w:left="1209" w:hanging="360"/>
      </w:pPr>
    </w:lvl>
  </w:abstractNum>
  <w:abstractNum w:abstractNumId="2">
    <w:nsid w:val="FFFFFF7E"/>
    <w:multiLevelType w:val="singleLevel"/>
    <w:tmpl w:val="5AF618F0"/>
    <w:lvl w:ilvl="0">
      <w:start w:val="1"/>
      <w:numFmt w:val="decimal"/>
      <w:lvlText w:val="%1."/>
      <w:lvlJc w:val="left"/>
      <w:pPr>
        <w:tabs>
          <w:tab w:val="num" w:pos="926"/>
        </w:tabs>
        <w:ind w:left="926" w:hanging="360"/>
      </w:pPr>
    </w:lvl>
  </w:abstractNum>
  <w:abstractNum w:abstractNumId="3">
    <w:nsid w:val="FFFFFF7F"/>
    <w:multiLevelType w:val="singleLevel"/>
    <w:tmpl w:val="6F3CF332"/>
    <w:lvl w:ilvl="0">
      <w:start w:val="1"/>
      <w:numFmt w:val="decimal"/>
      <w:lvlText w:val="%1."/>
      <w:lvlJc w:val="left"/>
      <w:pPr>
        <w:tabs>
          <w:tab w:val="num" w:pos="643"/>
        </w:tabs>
        <w:ind w:left="643" w:hanging="360"/>
      </w:pPr>
    </w:lvl>
  </w:abstractNum>
  <w:abstractNum w:abstractNumId="4">
    <w:nsid w:val="FFFFFF80"/>
    <w:multiLevelType w:val="singleLevel"/>
    <w:tmpl w:val="2188AE6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B071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7E2B0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D287BE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19ACF32"/>
    <w:lvl w:ilvl="0">
      <w:start w:val="1"/>
      <w:numFmt w:val="decimal"/>
      <w:lvlText w:val="%1."/>
      <w:lvlJc w:val="left"/>
      <w:pPr>
        <w:tabs>
          <w:tab w:val="num" w:pos="360"/>
        </w:tabs>
        <w:ind w:left="360" w:hanging="360"/>
      </w:pPr>
    </w:lvl>
  </w:abstractNum>
  <w:abstractNum w:abstractNumId="9">
    <w:nsid w:val="FFFFFF89"/>
    <w:multiLevelType w:val="singleLevel"/>
    <w:tmpl w:val="1B1A1448"/>
    <w:lvl w:ilvl="0">
      <w:start w:val="1"/>
      <w:numFmt w:val="bullet"/>
      <w:lvlText w:val=""/>
      <w:lvlJc w:val="left"/>
      <w:pPr>
        <w:tabs>
          <w:tab w:val="num" w:pos="360"/>
        </w:tabs>
        <w:ind w:left="360" w:hanging="360"/>
      </w:pPr>
      <w:rPr>
        <w:rFonts w:ascii="Symbol" w:hAnsi="Symbol" w:hint="default"/>
      </w:rPr>
    </w:lvl>
  </w:abstractNum>
  <w:abstractNum w:abstractNumId="10">
    <w:nsid w:val="06441325"/>
    <w:multiLevelType w:val="hybridMultilevel"/>
    <w:tmpl w:val="8026A820"/>
    <w:lvl w:ilvl="0" w:tplc="04150017">
      <w:start w:val="1"/>
      <w:numFmt w:val="lowerLetter"/>
      <w:lvlText w:val="%1)"/>
      <w:lvlJc w:val="left"/>
      <w:pPr>
        <w:tabs>
          <w:tab w:val="num" w:pos="921"/>
        </w:tabs>
        <w:ind w:left="921" w:hanging="360"/>
      </w:pPr>
      <w:rPr>
        <w:rFonts w:cs="Times New Roman"/>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11">
    <w:nsid w:val="08251C7A"/>
    <w:multiLevelType w:val="hybridMultilevel"/>
    <w:tmpl w:val="F9387776"/>
    <w:lvl w:ilvl="0" w:tplc="31A6F8EC">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2">
    <w:nsid w:val="0B3D59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3433443"/>
    <w:multiLevelType w:val="hybridMultilevel"/>
    <w:tmpl w:val="20DAC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3C93D3D"/>
    <w:multiLevelType w:val="hybridMultilevel"/>
    <w:tmpl w:val="726AC678"/>
    <w:lvl w:ilvl="0" w:tplc="46F0F402">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15">
    <w:nsid w:val="162111DC"/>
    <w:multiLevelType w:val="singleLevel"/>
    <w:tmpl w:val="9D2C0646"/>
    <w:lvl w:ilvl="0">
      <w:start w:val="1"/>
      <w:numFmt w:val="bullet"/>
      <w:lvlText w:val="-"/>
      <w:lvlJc w:val="left"/>
      <w:pPr>
        <w:tabs>
          <w:tab w:val="num" w:pos="1211"/>
        </w:tabs>
        <w:ind w:left="1211" w:hanging="360"/>
      </w:pPr>
      <w:rPr>
        <w:rFonts w:hint="default"/>
      </w:rPr>
    </w:lvl>
  </w:abstractNum>
  <w:abstractNum w:abstractNumId="16">
    <w:nsid w:val="1F653082"/>
    <w:multiLevelType w:val="hybridMultilevel"/>
    <w:tmpl w:val="1850341C"/>
    <w:lvl w:ilvl="0" w:tplc="152234C0">
      <w:start w:val="1"/>
      <w:numFmt w:val="lowerLetter"/>
      <w:lvlText w:val="%1)"/>
      <w:lvlJc w:val="left"/>
      <w:pPr>
        <w:tabs>
          <w:tab w:val="num" w:pos="1068"/>
        </w:tabs>
        <w:ind w:left="1068" w:hanging="360"/>
      </w:pPr>
      <w:rPr>
        <w:rFonts w:cs="Times New Roman" w:hint="default"/>
      </w:rPr>
    </w:lvl>
    <w:lvl w:ilvl="1" w:tplc="E114772A">
      <w:start w:val="1"/>
      <w:numFmt w:val="none"/>
      <w:lvlText w:val="abc)"/>
      <w:lvlJc w:val="left"/>
      <w:pPr>
        <w:tabs>
          <w:tab w:val="num" w:pos="1788"/>
        </w:tabs>
        <w:ind w:left="1788" w:hanging="360"/>
      </w:pPr>
      <w:rPr>
        <w:rFonts w:cs="Times New Roman" w:hint="default"/>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7">
    <w:nsid w:val="20EA6547"/>
    <w:multiLevelType w:val="hybridMultilevel"/>
    <w:tmpl w:val="23E2E270"/>
    <w:lvl w:ilvl="0" w:tplc="C90091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16841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20">
    <w:nsid w:val="21B545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2B104C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2ED85ACF"/>
    <w:multiLevelType w:val="hybridMultilevel"/>
    <w:tmpl w:val="2D880CC4"/>
    <w:lvl w:ilvl="0" w:tplc="AEF8DF3A">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3">
    <w:nsid w:val="2F5D38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01C61B4"/>
    <w:multiLevelType w:val="singleLevel"/>
    <w:tmpl w:val="1ECCD4F4"/>
    <w:lvl w:ilvl="0">
      <w:start w:val="1"/>
      <w:numFmt w:val="decimal"/>
      <w:lvlText w:val="%1)"/>
      <w:lvlJc w:val="left"/>
      <w:pPr>
        <w:tabs>
          <w:tab w:val="num" w:pos="397"/>
        </w:tabs>
        <w:ind w:left="397" w:hanging="397"/>
      </w:pPr>
      <w:rPr>
        <w:rFonts w:cs="Times New Roman"/>
      </w:rPr>
    </w:lvl>
  </w:abstractNum>
  <w:abstractNum w:abstractNumId="25">
    <w:nsid w:val="3994131B"/>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nsid w:val="40401F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3D450BC"/>
    <w:multiLevelType w:val="hybridMultilevel"/>
    <w:tmpl w:val="DB9EE22E"/>
    <w:lvl w:ilvl="0" w:tplc="99C0CC2A">
      <w:start w:val="2"/>
      <w:numFmt w:val="lowerLetter"/>
      <w:lvlText w:val="%1)"/>
      <w:lvlJc w:val="left"/>
      <w:pPr>
        <w:tabs>
          <w:tab w:val="num" w:pos="921"/>
        </w:tabs>
        <w:ind w:left="921" w:hanging="360"/>
      </w:pPr>
      <w:rPr>
        <w:rFonts w:cs="Times New Roman" w:hint="default"/>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28">
    <w:nsid w:val="45A801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1BE20CA"/>
    <w:multiLevelType w:val="hybridMultilevel"/>
    <w:tmpl w:val="E6EEC812"/>
    <w:lvl w:ilvl="0" w:tplc="E9A4CF94">
      <w:start w:val="1"/>
      <w:numFmt w:val="lowerLetter"/>
      <w:lvlText w:val="%1)"/>
      <w:lvlJc w:val="left"/>
      <w:pPr>
        <w:ind w:left="1863" w:hanging="48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0">
    <w:nsid w:val="57A1036E"/>
    <w:multiLevelType w:val="hybridMultilevel"/>
    <w:tmpl w:val="C7D821C8"/>
    <w:lvl w:ilvl="0" w:tplc="A47C90BA">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1">
    <w:nsid w:val="5A9A09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3A757D5"/>
    <w:multiLevelType w:val="singleLevel"/>
    <w:tmpl w:val="92B6EFF2"/>
    <w:lvl w:ilvl="0">
      <w:start w:val="1"/>
      <w:numFmt w:val="lowerLetter"/>
      <w:lvlText w:val="%1)"/>
      <w:lvlJc w:val="left"/>
      <w:pPr>
        <w:tabs>
          <w:tab w:val="num" w:pos="786"/>
        </w:tabs>
        <w:ind w:left="786" w:hanging="360"/>
      </w:pPr>
      <w:rPr>
        <w:rFonts w:cs="Times New Roman" w:hint="default"/>
      </w:rPr>
    </w:lvl>
  </w:abstractNum>
  <w:abstractNum w:abstractNumId="33">
    <w:nsid w:val="6A6444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D022F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FAE40EF"/>
    <w:multiLevelType w:val="hybridMultilevel"/>
    <w:tmpl w:val="47F848EC"/>
    <w:lvl w:ilvl="0" w:tplc="39DE455C">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36">
    <w:nsid w:val="72EF096A"/>
    <w:multiLevelType w:val="hybridMultilevel"/>
    <w:tmpl w:val="8D5A348E"/>
    <w:lvl w:ilvl="0" w:tplc="BD26CCE4">
      <w:start w:val="1"/>
      <w:numFmt w:val="decimal"/>
      <w:lvlText w:val="%1)"/>
      <w:lvlJc w:val="left"/>
      <w:pPr>
        <w:ind w:left="870" w:hanging="360"/>
      </w:pPr>
      <w:rPr>
        <w:rFonts w:ascii="Verdana" w:hAnsi="Verdana" w:hint="default"/>
        <w:b w:val="0"/>
        <w:color w:val="000000"/>
        <w:sz w:val="20"/>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37">
    <w:nsid w:val="76600E1C"/>
    <w:multiLevelType w:val="singleLevel"/>
    <w:tmpl w:val="917A9C24"/>
    <w:lvl w:ilvl="0">
      <w:start w:val="1"/>
      <w:numFmt w:val="decimal"/>
      <w:lvlText w:val="%1)"/>
      <w:lvlJc w:val="left"/>
      <w:pPr>
        <w:tabs>
          <w:tab w:val="num" w:pos="360"/>
        </w:tabs>
        <w:ind w:left="360" w:hanging="360"/>
      </w:pPr>
      <w:rPr>
        <w:rFonts w:cs="Times New Roman" w:hint="default"/>
      </w:rPr>
    </w:lvl>
  </w:abstractNum>
  <w:abstractNum w:abstractNumId="38">
    <w:nsid w:val="773D30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4"/>
  </w:num>
  <w:num w:numId="2">
    <w:abstractNumId w:val="24"/>
  </w:num>
  <w:num w:numId="3">
    <w:abstractNumId w:val="19"/>
  </w:num>
  <w:num w:numId="4">
    <w:abstractNumId w:val="19"/>
  </w:num>
  <w:num w:numId="5">
    <w:abstractNumId w:val="37"/>
  </w:num>
  <w:num w:numId="6">
    <w:abstractNumId w:val="32"/>
  </w:num>
  <w:num w:numId="7">
    <w:abstractNumId w:val="37"/>
  </w:num>
  <w:num w:numId="8">
    <w:abstractNumId w:val="32"/>
  </w:num>
  <w:num w:numId="9">
    <w:abstractNumId w:val="37"/>
  </w:num>
  <w:num w:numId="10">
    <w:abstractNumId w:val="32"/>
  </w:num>
  <w:num w:numId="11">
    <w:abstractNumId w:val="15"/>
  </w:num>
  <w:num w:numId="12">
    <w:abstractNumId w:val="10"/>
  </w:num>
  <w:num w:numId="13">
    <w:abstractNumId w:val="16"/>
  </w:num>
  <w:num w:numId="14">
    <w:abstractNumId w:val="27"/>
  </w:num>
  <w:num w:numId="15">
    <w:abstractNumId w:val="15"/>
  </w:num>
  <w:num w:numId="16">
    <w:abstractNumId w:val="17"/>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34"/>
  </w:num>
  <w:num w:numId="28">
    <w:abstractNumId w:val="26"/>
  </w:num>
  <w:num w:numId="29">
    <w:abstractNumId w:val="38"/>
  </w:num>
  <w:num w:numId="30">
    <w:abstractNumId w:val="33"/>
  </w:num>
  <w:num w:numId="31">
    <w:abstractNumId w:val="20"/>
  </w:num>
  <w:num w:numId="32">
    <w:abstractNumId w:val="12"/>
  </w:num>
  <w:num w:numId="33">
    <w:abstractNumId w:val="31"/>
  </w:num>
  <w:num w:numId="34">
    <w:abstractNumId w:val="21"/>
  </w:num>
  <w:num w:numId="35">
    <w:abstractNumId w:val="18"/>
  </w:num>
  <w:num w:numId="36">
    <w:abstractNumId w:val="23"/>
  </w:num>
  <w:num w:numId="37">
    <w:abstractNumId w:val="28"/>
  </w:num>
  <w:num w:numId="38">
    <w:abstractNumId w:val="25"/>
  </w:num>
  <w:num w:numId="39">
    <w:abstractNumId w:val="14"/>
  </w:num>
  <w:num w:numId="40">
    <w:abstractNumId w:val="30"/>
  </w:num>
  <w:num w:numId="41">
    <w:abstractNumId w:val="29"/>
  </w:num>
  <w:num w:numId="42">
    <w:abstractNumId w:val="22"/>
  </w:num>
  <w:num w:numId="43">
    <w:abstractNumId w:val="35"/>
  </w:num>
  <w:num w:numId="44">
    <w:abstractNumId w:val="13"/>
  </w:num>
  <w:num w:numId="45">
    <w:abstractNumId w:val="36"/>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0"/>
  <w:styleLockTheme/>
  <w:styleLockQFSet/>
  <w:defaultTabStop w:val="170"/>
  <w:hyphenationZone w:val="425"/>
  <w:drawingGridHorizontalSpacing w:val="187"/>
  <w:displayHorizontalDrawingGridEvery w:val="0"/>
  <w:displayVerticalDrawingGridEvery w:val="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D44"/>
    <w:rsid w:val="00001138"/>
    <w:rsid w:val="000012DA"/>
    <w:rsid w:val="0000246E"/>
    <w:rsid w:val="00003862"/>
    <w:rsid w:val="00004CA6"/>
    <w:rsid w:val="00006AE5"/>
    <w:rsid w:val="00006C76"/>
    <w:rsid w:val="00006F19"/>
    <w:rsid w:val="00012A03"/>
    <w:rsid w:val="00012A35"/>
    <w:rsid w:val="00015B45"/>
    <w:rsid w:val="00016099"/>
    <w:rsid w:val="000164E7"/>
    <w:rsid w:val="00017DC2"/>
    <w:rsid w:val="00021522"/>
    <w:rsid w:val="000223B1"/>
    <w:rsid w:val="00023471"/>
    <w:rsid w:val="00023596"/>
    <w:rsid w:val="00023F13"/>
    <w:rsid w:val="00024122"/>
    <w:rsid w:val="00025CB5"/>
    <w:rsid w:val="00026AD5"/>
    <w:rsid w:val="00027F91"/>
    <w:rsid w:val="00030634"/>
    <w:rsid w:val="000319C1"/>
    <w:rsid w:val="00031A8B"/>
    <w:rsid w:val="00031BCA"/>
    <w:rsid w:val="00031F5A"/>
    <w:rsid w:val="000330FA"/>
    <w:rsid w:val="000334A4"/>
    <w:rsid w:val="0003362F"/>
    <w:rsid w:val="000359CC"/>
    <w:rsid w:val="00036AA4"/>
    <w:rsid w:val="00036B63"/>
    <w:rsid w:val="00037E1A"/>
    <w:rsid w:val="00040AEF"/>
    <w:rsid w:val="00040C7E"/>
    <w:rsid w:val="0004167E"/>
    <w:rsid w:val="0004183B"/>
    <w:rsid w:val="00042A3C"/>
    <w:rsid w:val="00042FA9"/>
    <w:rsid w:val="00043495"/>
    <w:rsid w:val="000439C9"/>
    <w:rsid w:val="00044318"/>
    <w:rsid w:val="00046A75"/>
    <w:rsid w:val="00047312"/>
    <w:rsid w:val="000508BD"/>
    <w:rsid w:val="000517AB"/>
    <w:rsid w:val="00052EFA"/>
    <w:rsid w:val="0005339C"/>
    <w:rsid w:val="00053FE8"/>
    <w:rsid w:val="00054D4F"/>
    <w:rsid w:val="0005571B"/>
    <w:rsid w:val="00057473"/>
    <w:rsid w:val="00057AB3"/>
    <w:rsid w:val="00060076"/>
    <w:rsid w:val="00060432"/>
    <w:rsid w:val="00060D87"/>
    <w:rsid w:val="00060E3C"/>
    <w:rsid w:val="00060F0E"/>
    <w:rsid w:val="000615A5"/>
    <w:rsid w:val="000617E6"/>
    <w:rsid w:val="00064E4C"/>
    <w:rsid w:val="00066060"/>
    <w:rsid w:val="000662FB"/>
    <w:rsid w:val="00066901"/>
    <w:rsid w:val="00066AE2"/>
    <w:rsid w:val="00067993"/>
    <w:rsid w:val="00070C9A"/>
    <w:rsid w:val="00071BEE"/>
    <w:rsid w:val="000727BE"/>
    <w:rsid w:val="00072A47"/>
    <w:rsid w:val="000736CD"/>
    <w:rsid w:val="00073993"/>
    <w:rsid w:val="0007533B"/>
    <w:rsid w:val="0007545D"/>
    <w:rsid w:val="000760BF"/>
    <w:rsid w:val="0007613E"/>
    <w:rsid w:val="00076BFC"/>
    <w:rsid w:val="00080CF8"/>
    <w:rsid w:val="00081197"/>
    <w:rsid w:val="000814A7"/>
    <w:rsid w:val="00081969"/>
    <w:rsid w:val="00084A6A"/>
    <w:rsid w:val="00084FB3"/>
    <w:rsid w:val="0008557B"/>
    <w:rsid w:val="000859F6"/>
    <w:rsid w:val="00085CE7"/>
    <w:rsid w:val="00086712"/>
    <w:rsid w:val="000906EE"/>
    <w:rsid w:val="00090D2D"/>
    <w:rsid w:val="00091BA2"/>
    <w:rsid w:val="000921CB"/>
    <w:rsid w:val="0009239B"/>
    <w:rsid w:val="00092BAE"/>
    <w:rsid w:val="000933B6"/>
    <w:rsid w:val="000937D7"/>
    <w:rsid w:val="000944EF"/>
    <w:rsid w:val="00096272"/>
    <w:rsid w:val="0009732D"/>
    <w:rsid w:val="000973F0"/>
    <w:rsid w:val="000A1296"/>
    <w:rsid w:val="000A1C27"/>
    <w:rsid w:val="000A1DAD"/>
    <w:rsid w:val="000A2649"/>
    <w:rsid w:val="000A29FA"/>
    <w:rsid w:val="000A323B"/>
    <w:rsid w:val="000A41C6"/>
    <w:rsid w:val="000A695B"/>
    <w:rsid w:val="000B298D"/>
    <w:rsid w:val="000B3E89"/>
    <w:rsid w:val="000B5B2D"/>
    <w:rsid w:val="000B5DCE"/>
    <w:rsid w:val="000B61ED"/>
    <w:rsid w:val="000B70DA"/>
    <w:rsid w:val="000B778A"/>
    <w:rsid w:val="000C025B"/>
    <w:rsid w:val="000C05BA"/>
    <w:rsid w:val="000C0E8F"/>
    <w:rsid w:val="000C0F9F"/>
    <w:rsid w:val="000C120A"/>
    <w:rsid w:val="000C1A07"/>
    <w:rsid w:val="000C375A"/>
    <w:rsid w:val="000C48A3"/>
    <w:rsid w:val="000C4BC4"/>
    <w:rsid w:val="000C6060"/>
    <w:rsid w:val="000C608C"/>
    <w:rsid w:val="000D0110"/>
    <w:rsid w:val="000D095E"/>
    <w:rsid w:val="000D1404"/>
    <w:rsid w:val="000D2468"/>
    <w:rsid w:val="000D318A"/>
    <w:rsid w:val="000D58EE"/>
    <w:rsid w:val="000D6173"/>
    <w:rsid w:val="000D66CF"/>
    <w:rsid w:val="000D6B35"/>
    <w:rsid w:val="000D6F83"/>
    <w:rsid w:val="000D769A"/>
    <w:rsid w:val="000E1143"/>
    <w:rsid w:val="000E164B"/>
    <w:rsid w:val="000E25CC"/>
    <w:rsid w:val="000E3694"/>
    <w:rsid w:val="000E3F12"/>
    <w:rsid w:val="000E490F"/>
    <w:rsid w:val="000E4E9C"/>
    <w:rsid w:val="000E6241"/>
    <w:rsid w:val="000E7294"/>
    <w:rsid w:val="000E7B04"/>
    <w:rsid w:val="000F0B1C"/>
    <w:rsid w:val="000F2BE3"/>
    <w:rsid w:val="000F3D0D"/>
    <w:rsid w:val="000F41B5"/>
    <w:rsid w:val="000F6088"/>
    <w:rsid w:val="000F6536"/>
    <w:rsid w:val="000F6ED4"/>
    <w:rsid w:val="000F7A6E"/>
    <w:rsid w:val="00103D72"/>
    <w:rsid w:val="001042BA"/>
    <w:rsid w:val="00106D03"/>
    <w:rsid w:val="001072AA"/>
    <w:rsid w:val="00107DEA"/>
    <w:rsid w:val="00110465"/>
    <w:rsid w:val="00110628"/>
    <w:rsid w:val="0011245A"/>
    <w:rsid w:val="00112D06"/>
    <w:rsid w:val="0011441B"/>
    <w:rsid w:val="0011493E"/>
    <w:rsid w:val="00114BED"/>
    <w:rsid w:val="00115B72"/>
    <w:rsid w:val="00117E72"/>
    <w:rsid w:val="00117F8B"/>
    <w:rsid w:val="001209EC"/>
    <w:rsid w:val="00120A9E"/>
    <w:rsid w:val="001225E2"/>
    <w:rsid w:val="00122833"/>
    <w:rsid w:val="00123236"/>
    <w:rsid w:val="0012596D"/>
    <w:rsid w:val="00125A9C"/>
    <w:rsid w:val="001270A2"/>
    <w:rsid w:val="00130334"/>
    <w:rsid w:val="00130AB7"/>
    <w:rsid w:val="00131237"/>
    <w:rsid w:val="0013227B"/>
    <w:rsid w:val="001329AC"/>
    <w:rsid w:val="00134856"/>
    <w:rsid w:val="001349BE"/>
    <w:rsid w:val="00134CA0"/>
    <w:rsid w:val="00135747"/>
    <w:rsid w:val="001362A5"/>
    <w:rsid w:val="0014026F"/>
    <w:rsid w:val="001405DC"/>
    <w:rsid w:val="0014236E"/>
    <w:rsid w:val="001423B0"/>
    <w:rsid w:val="001434A3"/>
    <w:rsid w:val="001435F8"/>
    <w:rsid w:val="00147A47"/>
    <w:rsid w:val="00147AA1"/>
    <w:rsid w:val="00147F70"/>
    <w:rsid w:val="001503F6"/>
    <w:rsid w:val="00151F66"/>
    <w:rsid w:val="001520CF"/>
    <w:rsid w:val="00153053"/>
    <w:rsid w:val="00155DF2"/>
    <w:rsid w:val="00156232"/>
    <w:rsid w:val="0015667C"/>
    <w:rsid w:val="00157110"/>
    <w:rsid w:val="0015742A"/>
    <w:rsid w:val="00157DA1"/>
    <w:rsid w:val="00160895"/>
    <w:rsid w:val="00160C76"/>
    <w:rsid w:val="0016153E"/>
    <w:rsid w:val="00162989"/>
    <w:rsid w:val="00163147"/>
    <w:rsid w:val="001649DA"/>
    <w:rsid w:val="00164C57"/>
    <w:rsid w:val="00164C9D"/>
    <w:rsid w:val="001653F0"/>
    <w:rsid w:val="00166BF9"/>
    <w:rsid w:val="001677AA"/>
    <w:rsid w:val="00171E80"/>
    <w:rsid w:val="00172F7A"/>
    <w:rsid w:val="00173150"/>
    <w:rsid w:val="00173390"/>
    <w:rsid w:val="001736F0"/>
    <w:rsid w:val="00173BB3"/>
    <w:rsid w:val="001740D0"/>
    <w:rsid w:val="00174F2C"/>
    <w:rsid w:val="00180F2A"/>
    <w:rsid w:val="001820EF"/>
    <w:rsid w:val="00183025"/>
    <w:rsid w:val="00183420"/>
    <w:rsid w:val="001838EC"/>
    <w:rsid w:val="001842D5"/>
    <w:rsid w:val="00184B91"/>
    <w:rsid w:val="00184D4A"/>
    <w:rsid w:val="00186904"/>
    <w:rsid w:val="00186EC1"/>
    <w:rsid w:val="00190AA2"/>
    <w:rsid w:val="001917AF"/>
    <w:rsid w:val="00191E1F"/>
    <w:rsid w:val="00194185"/>
    <w:rsid w:val="0019473B"/>
    <w:rsid w:val="00194FF5"/>
    <w:rsid w:val="001952B1"/>
    <w:rsid w:val="00196E16"/>
    <w:rsid w:val="00196E39"/>
    <w:rsid w:val="00197649"/>
    <w:rsid w:val="001A01FB"/>
    <w:rsid w:val="001A10E9"/>
    <w:rsid w:val="001A183D"/>
    <w:rsid w:val="001A22F3"/>
    <w:rsid w:val="001A26FA"/>
    <w:rsid w:val="001A2B65"/>
    <w:rsid w:val="001A3CD3"/>
    <w:rsid w:val="001A3E15"/>
    <w:rsid w:val="001A5BEF"/>
    <w:rsid w:val="001A735E"/>
    <w:rsid w:val="001A7F15"/>
    <w:rsid w:val="001A7FB4"/>
    <w:rsid w:val="001B0F29"/>
    <w:rsid w:val="001B2252"/>
    <w:rsid w:val="001B236A"/>
    <w:rsid w:val="001B3322"/>
    <w:rsid w:val="001B342E"/>
    <w:rsid w:val="001B4E9E"/>
    <w:rsid w:val="001C1832"/>
    <w:rsid w:val="001C188C"/>
    <w:rsid w:val="001C49B2"/>
    <w:rsid w:val="001C4A3B"/>
    <w:rsid w:val="001C5890"/>
    <w:rsid w:val="001C623D"/>
    <w:rsid w:val="001C7F11"/>
    <w:rsid w:val="001D0E4E"/>
    <w:rsid w:val="001D1783"/>
    <w:rsid w:val="001D294A"/>
    <w:rsid w:val="001D3462"/>
    <w:rsid w:val="001D5362"/>
    <w:rsid w:val="001D53CD"/>
    <w:rsid w:val="001D55A3"/>
    <w:rsid w:val="001D5AF5"/>
    <w:rsid w:val="001D7FDC"/>
    <w:rsid w:val="001E1757"/>
    <w:rsid w:val="001E1E73"/>
    <w:rsid w:val="001E46AC"/>
    <w:rsid w:val="001E4E0C"/>
    <w:rsid w:val="001E526D"/>
    <w:rsid w:val="001E5655"/>
    <w:rsid w:val="001E5687"/>
    <w:rsid w:val="001E58CA"/>
    <w:rsid w:val="001E60D2"/>
    <w:rsid w:val="001E73F8"/>
    <w:rsid w:val="001E7692"/>
    <w:rsid w:val="001F1832"/>
    <w:rsid w:val="001F220F"/>
    <w:rsid w:val="001F25B3"/>
    <w:rsid w:val="001F2F45"/>
    <w:rsid w:val="001F30B7"/>
    <w:rsid w:val="001F3416"/>
    <w:rsid w:val="001F38C8"/>
    <w:rsid w:val="001F4403"/>
    <w:rsid w:val="001F6616"/>
    <w:rsid w:val="001F6897"/>
    <w:rsid w:val="001F6C96"/>
    <w:rsid w:val="0020151D"/>
    <w:rsid w:val="00201D31"/>
    <w:rsid w:val="00202BD4"/>
    <w:rsid w:val="00202CB6"/>
    <w:rsid w:val="00204A97"/>
    <w:rsid w:val="00205F69"/>
    <w:rsid w:val="00206ACF"/>
    <w:rsid w:val="0020730A"/>
    <w:rsid w:val="0021145B"/>
    <w:rsid w:val="002114EF"/>
    <w:rsid w:val="002130BF"/>
    <w:rsid w:val="002143AE"/>
    <w:rsid w:val="002166AD"/>
    <w:rsid w:val="002169B8"/>
    <w:rsid w:val="00217871"/>
    <w:rsid w:val="00221ED8"/>
    <w:rsid w:val="00222962"/>
    <w:rsid w:val="002229D7"/>
    <w:rsid w:val="002231EA"/>
    <w:rsid w:val="00223FDF"/>
    <w:rsid w:val="002279C0"/>
    <w:rsid w:val="0023222C"/>
    <w:rsid w:val="002356E2"/>
    <w:rsid w:val="00235A3E"/>
    <w:rsid w:val="00235B2A"/>
    <w:rsid w:val="0023727E"/>
    <w:rsid w:val="00240F4D"/>
    <w:rsid w:val="002411AE"/>
    <w:rsid w:val="00242081"/>
    <w:rsid w:val="00243777"/>
    <w:rsid w:val="002441CD"/>
    <w:rsid w:val="002455EE"/>
    <w:rsid w:val="002458CB"/>
    <w:rsid w:val="002501A3"/>
    <w:rsid w:val="0025166C"/>
    <w:rsid w:val="002517CA"/>
    <w:rsid w:val="0025227B"/>
    <w:rsid w:val="0025331A"/>
    <w:rsid w:val="002555D4"/>
    <w:rsid w:val="00256CDD"/>
    <w:rsid w:val="0026022F"/>
    <w:rsid w:val="00261A16"/>
    <w:rsid w:val="00263522"/>
    <w:rsid w:val="002648A4"/>
    <w:rsid w:val="00264EC6"/>
    <w:rsid w:val="00265661"/>
    <w:rsid w:val="00265689"/>
    <w:rsid w:val="00266F29"/>
    <w:rsid w:val="00270757"/>
    <w:rsid w:val="00271013"/>
    <w:rsid w:val="002716B2"/>
    <w:rsid w:val="0027380F"/>
    <w:rsid w:val="00273FE4"/>
    <w:rsid w:val="00275C82"/>
    <w:rsid w:val="002765B4"/>
    <w:rsid w:val="00276A94"/>
    <w:rsid w:val="00277536"/>
    <w:rsid w:val="00277CEA"/>
    <w:rsid w:val="00283AAB"/>
    <w:rsid w:val="00285A96"/>
    <w:rsid w:val="00286730"/>
    <w:rsid w:val="00286DA4"/>
    <w:rsid w:val="00287BA9"/>
    <w:rsid w:val="00287E5E"/>
    <w:rsid w:val="00290360"/>
    <w:rsid w:val="00290C04"/>
    <w:rsid w:val="0029108E"/>
    <w:rsid w:val="0029275A"/>
    <w:rsid w:val="002933D9"/>
    <w:rsid w:val="002939CE"/>
    <w:rsid w:val="0029405D"/>
    <w:rsid w:val="0029473A"/>
    <w:rsid w:val="00294FA6"/>
    <w:rsid w:val="00295A6F"/>
    <w:rsid w:val="00295CDB"/>
    <w:rsid w:val="002A02BE"/>
    <w:rsid w:val="002A20C4"/>
    <w:rsid w:val="002A570F"/>
    <w:rsid w:val="002A7292"/>
    <w:rsid w:val="002A7358"/>
    <w:rsid w:val="002A76F8"/>
    <w:rsid w:val="002A7902"/>
    <w:rsid w:val="002A7BFC"/>
    <w:rsid w:val="002B0F6B"/>
    <w:rsid w:val="002B13A1"/>
    <w:rsid w:val="002B23B8"/>
    <w:rsid w:val="002B2AD3"/>
    <w:rsid w:val="002B4429"/>
    <w:rsid w:val="002B5153"/>
    <w:rsid w:val="002B5815"/>
    <w:rsid w:val="002B68A6"/>
    <w:rsid w:val="002B692A"/>
    <w:rsid w:val="002B7C3D"/>
    <w:rsid w:val="002B7FAF"/>
    <w:rsid w:val="002C3AEF"/>
    <w:rsid w:val="002C52BD"/>
    <w:rsid w:val="002C680F"/>
    <w:rsid w:val="002C6CC1"/>
    <w:rsid w:val="002C6EF3"/>
    <w:rsid w:val="002D018D"/>
    <w:rsid w:val="002D057C"/>
    <w:rsid w:val="002D0C4F"/>
    <w:rsid w:val="002D1364"/>
    <w:rsid w:val="002D1436"/>
    <w:rsid w:val="002D202C"/>
    <w:rsid w:val="002D373F"/>
    <w:rsid w:val="002D43E3"/>
    <w:rsid w:val="002D4D30"/>
    <w:rsid w:val="002D5000"/>
    <w:rsid w:val="002D598D"/>
    <w:rsid w:val="002D6EC9"/>
    <w:rsid w:val="002D7188"/>
    <w:rsid w:val="002E163A"/>
    <w:rsid w:val="002E1DE3"/>
    <w:rsid w:val="002E2AB6"/>
    <w:rsid w:val="002E398B"/>
    <w:rsid w:val="002E3F34"/>
    <w:rsid w:val="002E5F79"/>
    <w:rsid w:val="002E64FA"/>
    <w:rsid w:val="002E7060"/>
    <w:rsid w:val="002F0A00"/>
    <w:rsid w:val="002F0CFA"/>
    <w:rsid w:val="002F2BF0"/>
    <w:rsid w:val="002F419E"/>
    <w:rsid w:val="002F42B3"/>
    <w:rsid w:val="002F564D"/>
    <w:rsid w:val="002F598B"/>
    <w:rsid w:val="002F5B6F"/>
    <w:rsid w:val="002F669F"/>
    <w:rsid w:val="002F721F"/>
    <w:rsid w:val="00301511"/>
    <w:rsid w:val="00301C97"/>
    <w:rsid w:val="00302A70"/>
    <w:rsid w:val="003031F5"/>
    <w:rsid w:val="00304453"/>
    <w:rsid w:val="00304BD0"/>
    <w:rsid w:val="0030554D"/>
    <w:rsid w:val="0031004C"/>
    <w:rsid w:val="003100C4"/>
    <w:rsid w:val="003105F6"/>
    <w:rsid w:val="00311297"/>
    <w:rsid w:val="003113BE"/>
    <w:rsid w:val="003122CA"/>
    <w:rsid w:val="00312812"/>
    <w:rsid w:val="003130C7"/>
    <w:rsid w:val="003141A1"/>
    <w:rsid w:val="003148FD"/>
    <w:rsid w:val="003154C5"/>
    <w:rsid w:val="00315918"/>
    <w:rsid w:val="00316110"/>
    <w:rsid w:val="00317B42"/>
    <w:rsid w:val="00320C2F"/>
    <w:rsid w:val="00320E74"/>
    <w:rsid w:val="00321080"/>
    <w:rsid w:val="003222C8"/>
    <w:rsid w:val="00322D45"/>
    <w:rsid w:val="0032569A"/>
    <w:rsid w:val="00325A1F"/>
    <w:rsid w:val="003268F9"/>
    <w:rsid w:val="00330BAF"/>
    <w:rsid w:val="00334E3A"/>
    <w:rsid w:val="003361DD"/>
    <w:rsid w:val="003404B0"/>
    <w:rsid w:val="00341711"/>
    <w:rsid w:val="00341A6A"/>
    <w:rsid w:val="00342C8D"/>
    <w:rsid w:val="00345B9C"/>
    <w:rsid w:val="00347A7F"/>
    <w:rsid w:val="00352A23"/>
    <w:rsid w:val="00352DAE"/>
    <w:rsid w:val="00353FF0"/>
    <w:rsid w:val="0035424F"/>
    <w:rsid w:val="00354ACF"/>
    <w:rsid w:val="00354B6B"/>
    <w:rsid w:val="00354EB9"/>
    <w:rsid w:val="00355ED7"/>
    <w:rsid w:val="003562AD"/>
    <w:rsid w:val="003602AE"/>
    <w:rsid w:val="00360929"/>
    <w:rsid w:val="00360FF9"/>
    <w:rsid w:val="00362933"/>
    <w:rsid w:val="003647D5"/>
    <w:rsid w:val="003650AA"/>
    <w:rsid w:val="00365876"/>
    <w:rsid w:val="003669C1"/>
    <w:rsid w:val="00366A7A"/>
    <w:rsid w:val="00366EDB"/>
    <w:rsid w:val="003674B0"/>
    <w:rsid w:val="00371B71"/>
    <w:rsid w:val="00373D4D"/>
    <w:rsid w:val="0037727C"/>
    <w:rsid w:val="00377E70"/>
    <w:rsid w:val="00380904"/>
    <w:rsid w:val="00381214"/>
    <w:rsid w:val="003823EE"/>
    <w:rsid w:val="00382960"/>
    <w:rsid w:val="00383A53"/>
    <w:rsid w:val="003846F7"/>
    <w:rsid w:val="003851ED"/>
    <w:rsid w:val="00385B39"/>
    <w:rsid w:val="00386785"/>
    <w:rsid w:val="0039025D"/>
    <w:rsid w:val="00390E89"/>
    <w:rsid w:val="00391B1A"/>
    <w:rsid w:val="003926DB"/>
    <w:rsid w:val="00392935"/>
    <w:rsid w:val="00394423"/>
    <w:rsid w:val="00395DD3"/>
    <w:rsid w:val="00396942"/>
    <w:rsid w:val="00396B49"/>
    <w:rsid w:val="00396E3E"/>
    <w:rsid w:val="00397E46"/>
    <w:rsid w:val="003A04EE"/>
    <w:rsid w:val="003A306E"/>
    <w:rsid w:val="003A520B"/>
    <w:rsid w:val="003A531B"/>
    <w:rsid w:val="003A60DC"/>
    <w:rsid w:val="003A6A46"/>
    <w:rsid w:val="003A79A7"/>
    <w:rsid w:val="003A7A63"/>
    <w:rsid w:val="003B000C"/>
    <w:rsid w:val="003B099F"/>
    <w:rsid w:val="003B0F1D"/>
    <w:rsid w:val="003B47A8"/>
    <w:rsid w:val="003B4A57"/>
    <w:rsid w:val="003B7F95"/>
    <w:rsid w:val="003C0AD9"/>
    <w:rsid w:val="003C0ED0"/>
    <w:rsid w:val="003C1309"/>
    <w:rsid w:val="003C1D49"/>
    <w:rsid w:val="003C2C86"/>
    <w:rsid w:val="003C2FAD"/>
    <w:rsid w:val="003C35C4"/>
    <w:rsid w:val="003C3C8B"/>
    <w:rsid w:val="003C41A8"/>
    <w:rsid w:val="003D12C2"/>
    <w:rsid w:val="003D31B9"/>
    <w:rsid w:val="003D3867"/>
    <w:rsid w:val="003D3AEC"/>
    <w:rsid w:val="003D4687"/>
    <w:rsid w:val="003D4AF5"/>
    <w:rsid w:val="003D58B8"/>
    <w:rsid w:val="003D6C59"/>
    <w:rsid w:val="003D6FAC"/>
    <w:rsid w:val="003E0D1A"/>
    <w:rsid w:val="003E2728"/>
    <w:rsid w:val="003E2DA3"/>
    <w:rsid w:val="003E4274"/>
    <w:rsid w:val="003F020D"/>
    <w:rsid w:val="003F03D9"/>
    <w:rsid w:val="003F1DB3"/>
    <w:rsid w:val="003F2FBE"/>
    <w:rsid w:val="003F318D"/>
    <w:rsid w:val="003F38D8"/>
    <w:rsid w:val="003F3EE6"/>
    <w:rsid w:val="003F5BAE"/>
    <w:rsid w:val="003F6622"/>
    <w:rsid w:val="003F6ED7"/>
    <w:rsid w:val="00401C84"/>
    <w:rsid w:val="00403210"/>
    <w:rsid w:val="004035BB"/>
    <w:rsid w:val="004035EB"/>
    <w:rsid w:val="0040390D"/>
    <w:rsid w:val="00407332"/>
    <w:rsid w:val="00407828"/>
    <w:rsid w:val="00407C35"/>
    <w:rsid w:val="00411978"/>
    <w:rsid w:val="0041210D"/>
    <w:rsid w:val="0041390A"/>
    <w:rsid w:val="00413D8E"/>
    <w:rsid w:val="00413F8E"/>
    <w:rsid w:val="004140F2"/>
    <w:rsid w:val="004179DB"/>
    <w:rsid w:val="00417B22"/>
    <w:rsid w:val="004203C4"/>
    <w:rsid w:val="004207CD"/>
    <w:rsid w:val="00421085"/>
    <w:rsid w:val="00421C0E"/>
    <w:rsid w:val="00422D3B"/>
    <w:rsid w:val="00423408"/>
    <w:rsid w:val="0042465E"/>
    <w:rsid w:val="00424DF7"/>
    <w:rsid w:val="00430A21"/>
    <w:rsid w:val="00431374"/>
    <w:rsid w:val="00432B76"/>
    <w:rsid w:val="00434D01"/>
    <w:rsid w:val="00435D26"/>
    <w:rsid w:val="004366C3"/>
    <w:rsid w:val="00440048"/>
    <w:rsid w:val="00440C99"/>
    <w:rsid w:val="0044175C"/>
    <w:rsid w:val="00442706"/>
    <w:rsid w:val="004437B6"/>
    <w:rsid w:val="00444655"/>
    <w:rsid w:val="00444829"/>
    <w:rsid w:val="004448B6"/>
    <w:rsid w:val="00444C91"/>
    <w:rsid w:val="00445F02"/>
    <w:rsid w:val="00445F4D"/>
    <w:rsid w:val="004504C0"/>
    <w:rsid w:val="00452F1B"/>
    <w:rsid w:val="00455009"/>
    <w:rsid w:val="004550FB"/>
    <w:rsid w:val="004551FF"/>
    <w:rsid w:val="004567F5"/>
    <w:rsid w:val="00457A90"/>
    <w:rsid w:val="00460953"/>
    <w:rsid w:val="0046111A"/>
    <w:rsid w:val="0046257C"/>
    <w:rsid w:val="00462946"/>
    <w:rsid w:val="00463F43"/>
    <w:rsid w:val="00464797"/>
    <w:rsid w:val="004647FE"/>
    <w:rsid w:val="00464B94"/>
    <w:rsid w:val="004650F8"/>
    <w:rsid w:val="004653A8"/>
    <w:rsid w:val="00465A0B"/>
    <w:rsid w:val="00465BBA"/>
    <w:rsid w:val="004660B1"/>
    <w:rsid w:val="0046619E"/>
    <w:rsid w:val="00466A3E"/>
    <w:rsid w:val="0047077C"/>
    <w:rsid w:val="00470B05"/>
    <w:rsid w:val="004711BD"/>
    <w:rsid w:val="004713D0"/>
    <w:rsid w:val="0047207C"/>
    <w:rsid w:val="00472CD6"/>
    <w:rsid w:val="00474E3C"/>
    <w:rsid w:val="00476B64"/>
    <w:rsid w:val="00480A58"/>
    <w:rsid w:val="00482151"/>
    <w:rsid w:val="004838AF"/>
    <w:rsid w:val="00485008"/>
    <w:rsid w:val="00485FAD"/>
    <w:rsid w:val="00486669"/>
    <w:rsid w:val="00487AED"/>
    <w:rsid w:val="0049174E"/>
    <w:rsid w:val="00491C7B"/>
    <w:rsid w:val="00491EDF"/>
    <w:rsid w:val="0049203D"/>
    <w:rsid w:val="004920C6"/>
    <w:rsid w:val="00492A3F"/>
    <w:rsid w:val="00493A7D"/>
    <w:rsid w:val="00493D72"/>
    <w:rsid w:val="00494B1C"/>
    <w:rsid w:val="00494F62"/>
    <w:rsid w:val="00495CED"/>
    <w:rsid w:val="00496196"/>
    <w:rsid w:val="00497488"/>
    <w:rsid w:val="004A01A5"/>
    <w:rsid w:val="004A18A5"/>
    <w:rsid w:val="004A2001"/>
    <w:rsid w:val="004A21CD"/>
    <w:rsid w:val="004A2ECE"/>
    <w:rsid w:val="004A3590"/>
    <w:rsid w:val="004A5A91"/>
    <w:rsid w:val="004A76A4"/>
    <w:rsid w:val="004B00A7"/>
    <w:rsid w:val="004B0C57"/>
    <w:rsid w:val="004B21B1"/>
    <w:rsid w:val="004B25E2"/>
    <w:rsid w:val="004B34D7"/>
    <w:rsid w:val="004B3E6C"/>
    <w:rsid w:val="004B5037"/>
    <w:rsid w:val="004B53E3"/>
    <w:rsid w:val="004B5B2F"/>
    <w:rsid w:val="004B626A"/>
    <w:rsid w:val="004B660E"/>
    <w:rsid w:val="004B6FC2"/>
    <w:rsid w:val="004C05BD"/>
    <w:rsid w:val="004C152D"/>
    <w:rsid w:val="004C1554"/>
    <w:rsid w:val="004C21E0"/>
    <w:rsid w:val="004C3B06"/>
    <w:rsid w:val="004C3F97"/>
    <w:rsid w:val="004C7EE7"/>
    <w:rsid w:val="004D16C7"/>
    <w:rsid w:val="004D2DEE"/>
    <w:rsid w:val="004D2E1F"/>
    <w:rsid w:val="004D7FD9"/>
    <w:rsid w:val="004E0CE4"/>
    <w:rsid w:val="004E1324"/>
    <w:rsid w:val="004E19A5"/>
    <w:rsid w:val="004E37E5"/>
    <w:rsid w:val="004E3FDB"/>
    <w:rsid w:val="004F0A5B"/>
    <w:rsid w:val="004F0B4A"/>
    <w:rsid w:val="004F17AC"/>
    <w:rsid w:val="004F1F4A"/>
    <w:rsid w:val="004F24D7"/>
    <w:rsid w:val="004F296D"/>
    <w:rsid w:val="004F29F4"/>
    <w:rsid w:val="004F3430"/>
    <w:rsid w:val="004F508B"/>
    <w:rsid w:val="004F51C7"/>
    <w:rsid w:val="004F5D80"/>
    <w:rsid w:val="004F695F"/>
    <w:rsid w:val="004F6CA4"/>
    <w:rsid w:val="00500752"/>
    <w:rsid w:val="00501A50"/>
    <w:rsid w:val="0050222D"/>
    <w:rsid w:val="0050338B"/>
    <w:rsid w:val="00503AF3"/>
    <w:rsid w:val="0050696D"/>
    <w:rsid w:val="00507DB9"/>
    <w:rsid w:val="0051094B"/>
    <w:rsid w:val="005110D7"/>
    <w:rsid w:val="00511D99"/>
    <w:rsid w:val="005128D3"/>
    <w:rsid w:val="00513F74"/>
    <w:rsid w:val="005147E8"/>
    <w:rsid w:val="005158F2"/>
    <w:rsid w:val="005236A2"/>
    <w:rsid w:val="00526DFC"/>
    <w:rsid w:val="00526F43"/>
    <w:rsid w:val="0052759C"/>
    <w:rsid w:val="00527651"/>
    <w:rsid w:val="00532FE3"/>
    <w:rsid w:val="0053305C"/>
    <w:rsid w:val="005363AB"/>
    <w:rsid w:val="00537434"/>
    <w:rsid w:val="0054347E"/>
    <w:rsid w:val="00543AAC"/>
    <w:rsid w:val="00544EF4"/>
    <w:rsid w:val="00545E53"/>
    <w:rsid w:val="005479D9"/>
    <w:rsid w:val="00550816"/>
    <w:rsid w:val="00553EE8"/>
    <w:rsid w:val="00556B49"/>
    <w:rsid w:val="00556D62"/>
    <w:rsid w:val="005572BD"/>
    <w:rsid w:val="00557A12"/>
    <w:rsid w:val="00557B24"/>
    <w:rsid w:val="00560AC7"/>
    <w:rsid w:val="00561536"/>
    <w:rsid w:val="005617EA"/>
    <w:rsid w:val="00561AFB"/>
    <w:rsid w:val="00561FA8"/>
    <w:rsid w:val="005635ED"/>
    <w:rsid w:val="0056475E"/>
    <w:rsid w:val="00565253"/>
    <w:rsid w:val="005660C7"/>
    <w:rsid w:val="00570191"/>
    <w:rsid w:val="00570570"/>
    <w:rsid w:val="005720F6"/>
    <w:rsid w:val="00572512"/>
    <w:rsid w:val="00573EE6"/>
    <w:rsid w:val="00575277"/>
    <w:rsid w:val="0057547F"/>
    <w:rsid w:val="005754EE"/>
    <w:rsid w:val="005758BF"/>
    <w:rsid w:val="0057617E"/>
    <w:rsid w:val="00576497"/>
    <w:rsid w:val="0057721A"/>
    <w:rsid w:val="00577B52"/>
    <w:rsid w:val="00577DA7"/>
    <w:rsid w:val="00581D09"/>
    <w:rsid w:val="00582055"/>
    <w:rsid w:val="005835E7"/>
    <w:rsid w:val="0058372B"/>
    <w:rsid w:val="0058397F"/>
    <w:rsid w:val="00583BF8"/>
    <w:rsid w:val="00583E86"/>
    <w:rsid w:val="00585F33"/>
    <w:rsid w:val="00586AC5"/>
    <w:rsid w:val="005878F3"/>
    <w:rsid w:val="00587B00"/>
    <w:rsid w:val="00591124"/>
    <w:rsid w:val="00591EAE"/>
    <w:rsid w:val="0059238C"/>
    <w:rsid w:val="00593C82"/>
    <w:rsid w:val="00597024"/>
    <w:rsid w:val="005971F4"/>
    <w:rsid w:val="00597C2A"/>
    <w:rsid w:val="005A0274"/>
    <w:rsid w:val="005A07F7"/>
    <w:rsid w:val="005A095C"/>
    <w:rsid w:val="005A412C"/>
    <w:rsid w:val="005A4FC9"/>
    <w:rsid w:val="005A669D"/>
    <w:rsid w:val="005A66B1"/>
    <w:rsid w:val="005A6FB7"/>
    <w:rsid w:val="005A75D8"/>
    <w:rsid w:val="005A7F90"/>
    <w:rsid w:val="005B2834"/>
    <w:rsid w:val="005B30FA"/>
    <w:rsid w:val="005B713E"/>
    <w:rsid w:val="005C03B6"/>
    <w:rsid w:val="005C0B26"/>
    <w:rsid w:val="005C348E"/>
    <w:rsid w:val="005C49DA"/>
    <w:rsid w:val="005C5905"/>
    <w:rsid w:val="005C6830"/>
    <w:rsid w:val="005C68E1"/>
    <w:rsid w:val="005C6C7D"/>
    <w:rsid w:val="005C79BA"/>
    <w:rsid w:val="005D3763"/>
    <w:rsid w:val="005D3BAC"/>
    <w:rsid w:val="005D55E1"/>
    <w:rsid w:val="005D5FAF"/>
    <w:rsid w:val="005D6A15"/>
    <w:rsid w:val="005D7458"/>
    <w:rsid w:val="005D77FD"/>
    <w:rsid w:val="005D79D4"/>
    <w:rsid w:val="005E0AB3"/>
    <w:rsid w:val="005E0D4E"/>
    <w:rsid w:val="005E1898"/>
    <w:rsid w:val="005E19F7"/>
    <w:rsid w:val="005E35E8"/>
    <w:rsid w:val="005E4A5B"/>
    <w:rsid w:val="005E4F04"/>
    <w:rsid w:val="005E5EBC"/>
    <w:rsid w:val="005E62C2"/>
    <w:rsid w:val="005E6C71"/>
    <w:rsid w:val="005E71E1"/>
    <w:rsid w:val="005E78CB"/>
    <w:rsid w:val="005F0963"/>
    <w:rsid w:val="005F14E6"/>
    <w:rsid w:val="005F2824"/>
    <w:rsid w:val="005F2B38"/>
    <w:rsid w:val="005F2EBA"/>
    <w:rsid w:val="005F34F9"/>
    <w:rsid w:val="005F35ED"/>
    <w:rsid w:val="005F7812"/>
    <w:rsid w:val="005F7A88"/>
    <w:rsid w:val="005F7D61"/>
    <w:rsid w:val="006021DA"/>
    <w:rsid w:val="00602431"/>
    <w:rsid w:val="00603A1A"/>
    <w:rsid w:val="006046D5"/>
    <w:rsid w:val="00607491"/>
    <w:rsid w:val="00607A93"/>
    <w:rsid w:val="00610C08"/>
    <w:rsid w:val="00611F74"/>
    <w:rsid w:val="00613CDF"/>
    <w:rsid w:val="00614D4D"/>
    <w:rsid w:val="00615772"/>
    <w:rsid w:val="006178DE"/>
    <w:rsid w:val="00621256"/>
    <w:rsid w:val="00621FCC"/>
    <w:rsid w:val="00622E4B"/>
    <w:rsid w:val="00622E4C"/>
    <w:rsid w:val="0062433F"/>
    <w:rsid w:val="00627F82"/>
    <w:rsid w:val="00632427"/>
    <w:rsid w:val="006324C7"/>
    <w:rsid w:val="00632596"/>
    <w:rsid w:val="006333DA"/>
    <w:rsid w:val="006339B2"/>
    <w:rsid w:val="006341C0"/>
    <w:rsid w:val="00635134"/>
    <w:rsid w:val="006356E2"/>
    <w:rsid w:val="006427CE"/>
    <w:rsid w:val="00642A65"/>
    <w:rsid w:val="006430F2"/>
    <w:rsid w:val="00645DCE"/>
    <w:rsid w:val="006465AC"/>
    <w:rsid w:val="006465BF"/>
    <w:rsid w:val="00647916"/>
    <w:rsid w:val="00651C02"/>
    <w:rsid w:val="006533D6"/>
    <w:rsid w:val="006534F3"/>
    <w:rsid w:val="00653B22"/>
    <w:rsid w:val="00657BF4"/>
    <w:rsid w:val="00657E9E"/>
    <w:rsid w:val="006603FB"/>
    <w:rsid w:val="006608DF"/>
    <w:rsid w:val="006623AC"/>
    <w:rsid w:val="00662B00"/>
    <w:rsid w:val="00662F20"/>
    <w:rsid w:val="006639AF"/>
    <w:rsid w:val="00663A8D"/>
    <w:rsid w:val="006649F7"/>
    <w:rsid w:val="00664A57"/>
    <w:rsid w:val="00667608"/>
    <w:rsid w:val="006678AF"/>
    <w:rsid w:val="006701EF"/>
    <w:rsid w:val="00670DD3"/>
    <w:rsid w:val="00672C2F"/>
    <w:rsid w:val="00673BA5"/>
    <w:rsid w:val="00674A3B"/>
    <w:rsid w:val="00674AC0"/>
    <w:rsid w:val="00676035"/>
    <w:rsid w:val="006774AE"/>
    <w:rsid w:val="00680058"/>
    <w:rsid w:val="0068089D"/>
    <w:rsid w:val="00681332"/>
    <w:rsid w:val="00681F9F"/>
    <w:rsid w:val="006840EA"/>
    <w:rsid w:val="006844E2"/>
    <w:rsid w:val="006848C4"/>
    <w:rsid w:val="006850E1"/>
    <w:rsid w:val="00685267"/>
    <w:rsid w:val="00685AC0"/>
    <w:rsid w:val="0068643D"/>
    <w:rsid w:val="0068672E"/>
    <w:rsid w:val="006872AE"/>
    <w:rsid w:val="00687832"/>
    <w:rsid w:val="00690082"/>
    <w:rsid w:val="00690252"/>
    <w:rsid w:val="00693CCE"/>
    <w:rsid w:val="006946BB"/>
    <w:rsid w:val="00694F5B"/>
    <w:rsid w:val="0069590C"/>
    <w:rsid w:val="0069623C"/>
    <w:rsid w:val="00696626"/>
    <w:rsid w:val="006969FA"/>
    <w:rsid w:val="00697856"/>
    <w:rsid w:val="006A0D44"/>
    <w:rsid w:val="006A336B"/>
    <w:rsid w:val="006A35D5"/>
    <w:rsid w:val="006A62FF"/>
    <w:rsid w:val="006A748A"/>
    <w:rsid w:val="006B0B34"/>
    <w:rsid w:val="006B4843"/>
    <w:rsid w:val="006B5383"/>
    <w:rsid w:val="006B676D"/>
    <w:rsid w:val="006B7A5E"/>
    <w:rsid w:val="006B7AA5"/>
    <w:rsid w:val="006C02E1"/>
    <w:rsid w:val="006C1435"/>
    <w:rsid w:val="006C1CA0"/>
    <w:rsid w:val="006C1FA8"/>
    <w:rsid w:val="006C2C0D"/>
    <w:rsid w:val="006C419E"/>
    <w:rsid w:val="006C4A31"/>
    <w:rsid w:val="006C5AC2"/>
    <w:rsid w:val="006C5D74"/>
    <w:rsid w:val="006C6AFB"/>
    <w:rsid w:val="006D2735"/>
    <w:rsid w:val="006D3FB1"/>
    <w:rsid w:val="006D45B2"/>
    <w:rsid w:val="006D4998"/>
    <w:rsid w:val="006D78A1"/>
    <w:rsid w:val="006E0FCC"/>
    <w:rsid w:val="006E1E96"/>
    <w:rsid w:val="006E2A62"/>
    <w:rsid w:val="006E3832"/>
    <w:rsid w:val="006E480B"/>
    <w:rsid w:val="006E5E21"/>
    <w:rsid w:val="006E7486"/>
    <w:rsid w:val="006E7EBF"/>
    <w:rsid w:val="006F02D1"/>
    <w:rsid w:val="006F220B"/>
    <w:rsid w:val="006F2648"/>
    <w:rsid w:val="006F2B6F"/>
    <w:rsid w:val="006F2F10"/>
    <w:rsid w:val="006F482B"/>
    <w:rsid w:val="006F4C9F"/>
    <w:rsid w:val="006F6311"/>
    <w:rsid w:val="006F700E"/>
    <w:rsid w:val="006F7AD9"/>
    <w:rsid w:val="00700C0B"/>
    <w:rsid w:val="00701952"/>
    <w:rsid w:val="00702237"/>
    <w:rsid w:val="00702556"/>
    <w:rsid w:val="0070277E"/>
    <w:rsid w:val="00702B36"/>
    <w:rsid w:val="00703CF7"/>
    <w:rsid w:val="00704156"/>
    <w:rsid w:val="007069FC"/>
    <w:rsid w:val="00710184"/>
    <w:rsid w:val="0071041B"/>
    <w:rsid w:val="00711221"/>
    <w:rsid w:val="00711403"/>
    <w:rsid w:val="00712675"/>
    <w:rsid w:val="00713808"/>
    <w:rsid w:val="007151B6"/>
    <w:rsid w:val="0071520D"/>
    <w:rsid w:val="00715AD0"/>
    <w:rsid w:val="00715EDB"/>
    <w:rsid w:val="007160D5"/>
    <w:rsid w:val="007163FB"/>
    <w:rsid w:val="0071674C"/>
    <w:rsid w:val="00716979"/>
    <w:rsid w:val="00717C2E"/>
    <w:rsid w:val="007204FA"/>
    <w:rsid w:val="007213B3"/>
    <w:rsid w:val="007222E0"/>
    <w:rsid w:val="0072457F"/>
    <w:rsid w:val="00725406"/>
    <w:rsid w:val="0072621B"/>
    <w:rsid w:val="007277BA"/>
    <w:rsid w:val="00730555"/>
    <w:rsid w:val="00731165"/>
    <w:rsid w:val="007312CC"/>
    <w:rsid w:val="00734058"/>
    <w:rsid w:val="00734076"/>
    <w:rsid w:val="00736A64"/>
    <w:rsid w:val="00737F6A"/>
    <w:rsid w:val="007410B6"/>
    <w:rsid w:val="007412AD"/>
    <w:rsid w:val="007413A3"/>
    <w:rsid w:val="00744336"/>
    <w:rsid w:val="00744458"/>
    <w:rsid w:val="00744C18"/>
    <w:rsid w:val="00744C6F"/>
    <w:rsid w:val="007457F6"/>
    <w:rsid w:val="00745ABB"/>
    <w:rsid w:val="00746E38"/>
    <w:rsid w:val="00747B63"/>
    <w:rsid w:val="00747CD5"/>
    <w:rsid w:val="007511FB"/>
    <w:rsid w:val="0075253A"/>
    <w:rsid w:val="00752659"/>
    <w:rsid w:val="0075353C"/>
    <w:rsid w:val="00753B51"/>
    <w:rsid w:val="007556B4"/>
    <w:rsid w:val="00756629"/>
    <w:rsid w:val="0075669D"/>
    <w:rsid w:val="007575D2"/>
    <w:rsid w:val="00757B4F"/>
    <w:rsid w:val="00757B6A"/>
    <w:rsid w:val="007610E0"/>
    <w:rsid w:val="007621AA"/>
    <w:rsid w:val="0076260A"/>
    <w:rsid w:val="00764A67"/>
    <w:rsid w:val="007677AA"/>
    <w:rsid w:val="0077055E"/>
    <w:rsid w:val="00770F6B"/>
    <w:rsid w:val="00771883"/>
    <w:rsid w:val="00771BB5"/>
    <w:rsid w:val="00772A59"/>
    <w:rsid w:val="00773517"/>
    <w:rsid w:val="007736D1"/>
    <w:rsid w:val="00776DC2"/>
    <w:rsid w:val="00777575"/>
    <w:rsid w:val="00780122"/>
    <w:rsid w:val="0078214B"/>
    <w:rsid w:val="00783DB3"/>
    <w:rsid w:val="0078498A"/>
    <w:rsid w:val="00785023"/>
    <w:rsid w:val="007856FF"/>
    <w:rsid w:val="007917CF"/>
    <w:rsid w:val="00792207"/>
    <w:rsid w:val="0079230E"/>
    <w:rsid w:val="00792B64"/>
    <w:rsid w:val="00792E29"/>
    <w:rsid w:val="0079379A"/>
    <w:rsid w:val="007945C6"/>
    <w:rsid w:val="00794953"/>
    <w:rsid w:val="00795E6E"/>
    <w:rsid w:val="007A150F"/>
    <w:rsid w:val="007A16A1"/>
    <w:rsid w:val="007A1F2F"/>
    <w:rsid w:val="007A2A5C"/>
    <w:rsid w:val="007A3977"/>
    <w:rsid w:val="007A5150"/>
    <w:rsid w:val="007A5373"/>
    <w:rsid w:val="007A72A4"/>
    <w:rsid w:val="007A789F"/>
    <w:rsid w:val="007B3F64"/>
    <w:rsid w:val="007B478D"/>
    <w:rsid w:val="007B7198"/>
    <w:rsid w:val="007B75BC"/>
    <w:rsid w:val="007C0BD6"/>
    <w:rsid w:val="007C1FCD"/>
    <w:rsid w:val="007C3806"/>
    <w:rsid w:val="007C5BB7"/>
    <w:rsid w:val="007C6741"/>
    <w:rsid w:val="007C6BC6"/>
    <w:rsid w:val="007D07D5"/>
    <w:rsid w:val="007D1616"/>
    <w:rsid w:val="007D1C64"/>
    <w:rsid w:val="007D1CC3"/>
    <w:rsid w:val="007D2CA1"/>
    <w:rsid w:val="007D32DD"/>
    <w:rsid w:val="007D6DCE"/>
    <w:rsid w:val="007D72C4"/>
    <w:rsid w:val="007E0EAB"/>
    <w:rsid w:val="007E2788"/>
    <w:rsid w:val="007E2CFE"/>
    <w:rsid w:val="007E59C9"/>
    <w:rsid w:val="007E6615"/>
    <w:rsid w:val="007F0072"/>
    <w:rsid w:val="007F0767"/>
    <w:rsid w:val="007F2EB6"/>
    <w:rsid w:val="007F49CD"/>
    <w:rsid w:val="007F4A4A"/>
    <w:rsid w:val="007F54C3"/>
    <w:rsid w:val="007F5A6E"/>
    <w:rsid w:val="0080079E"/>
    <w:rsid w:val="00802949"/>
    <w:rsid w:val="0080301E"/>
    <w:rsid w:val="0080365F"/>
    <w:rsid w:val="00803D00"/>
    <w:rsid w:val="0080590B"/>
    <w:rsid w:val="00810D1C"/>
    <w:rsid w:val="00811308"/>
    <w:rsid w:val="00812BE5"/>
    <w:rsid w:val="00813AAD"/>
    <w:rsid w:val="00817347"/>
    <w:rsid w:val="00817429"/>
    <w:rsid w:val="008175B8"/>
    <w:rsid w:val="00817D05"/>
    <w:rsid w:val="00821514"/>
    <w:rsid w:val="0082156F"/>
    <w:rsid w:val="00821E35"/>
    <w:rsid w:val="008235FD"/>
    <w:rsid w:val="00824591"/>
    <w:rsid w:val="00824AED"/>
    <w:rsid w:val="00824C4A"/>
    <w:rsid w:val="00824DFA"/>
    <w:rsid w:val="008250EC"/>
    <w:rsid w:val="008259C6"/>
    <w:rsid w:val="00826D96"/>
    <w:rsid w:val="0082722F"/>
    <w:rsid w:val="00827820"/>
    <w:rsid w:val="0083188F"/>
    <w:rsid w:val="00831B8B"/>
    <w:rsid w:val="00833426"/>
    <w:rsid w:val="0083405D"/>
    <w:rsid w:val="008352D4"/>
    <w:rsid w:val="00836DB9"/>
    <w:rsid w:val="00837C67"/>
    <w:rsid w:val="008415B0"/>
    <w:rsid w:val="00842028"/>
    <w:rsid w:val="008436B8"/>
    <w:rsid w:val="008460B6"/>
    <w:rsid w:val="0084762C"/>
    <w:rsid w:val="00850C9D"/>
    <w:rsid w:val="00850D1E"/>
    <w:rsid w:val="008516B5"/>
    <w:rsid w:val="00851E85"/>
    <w:rsid w:val="00852B59"/>
    <w:rsid w:val="00853E0F"/>
    <w:rsid w:val="00853FD6"/>
    <w:rsid w:val="00856272"/>
    <w:rsid w:val="008563FF"/>
    <w:rsid w:val="008578D8"/>
    <w:rsid w:val="00857A95"/>
    <w:rsid w:val="0086018B"/>
    <w:rsid w:val="00860A09"/>
    <w:rsid w:val="008611DD"/>
    <w:rsid w:val="008620DE"/>
    <w:rsid w:val="00862677"/>
    <w:rsid w:val="00862B6F"/>
    <w:rsid w:val="008631A0"/>
    <w:rsid w:val="008639FD"/>
    <w:rsid w:val="00863FAB"/>
    <w:rsid w:val="0086520E"/>
    <w:rsid w:val="00865A6D"/>
    <w:rsid w:val="0086629C"/>
    <w:rsid w:val="00866867"/>
    <w:rsid w:val="00870DE8"/>
    <w:rsid w:val="00871B59"/>
    <w:rsid w:val="00872257"/>
    <w:rsid w:val="00872798"/>
    <w:rsid w:val="00872D32"/>
    <w:rsid w:val="00873E42"/>
    <w:rsid w:val="00874CE6"/>
    <w:rsid w:val="008753E6"/>
    <w:rsid w:val="008763C1"/>
    <w:rsid w:val="0087738C"/>
    <w:rsid w:val="00880281"/>
    <w:rsid w:val="008802AF"/>
    <w:rsid w:val="00881926"/>
    <w:rsid w:val="0088318F"/>
    <w:rsid w:val="0088331D"/>
    <w:rsid w:val="008852B0"/>
    <w:rsid w:val="00885AE7"/>
    <w:rsid w:val="00886735"/>
    <w:rsid w:val="00886B60"/>
    <w:rsid w:val="00887889"/>
    <w:rsid w:val="008918C2"/>
    <w:rsid w:val="008920FF"/>
    <w:rsid w:val="008926E8"/>
    <w:rsid w:val="00892C3C"/>
    <w:rsid w:val="00894709"/>
    <w:rsid w:val="00894F19"/>
    <w:rsid w:val="008954A7"/>
    <w:rsid w:val="00896A10"/>
    <w:rsid w:val="008971B5"/>
    <w:rsid w:val="00897638"/>
    <w:rsid w:val="008A5D26"/>
    <w:rsid w:val="008A6B13"/>
    <w:rsid w:val="008A6ECB"/>
    <w:rsid w:val="008A74C0"/>
    <w:rsid w:val="008A7EC3"/>
    <w:rsid w:val="008B0BF9"/>
    <w:rsid w:val="008B245C"/>
    <w:rsid w:val="008B2866"/>
    <w:rsid w:val="008B36A6"/>
    <w:rsid w:val="008B37C9"/>
    <w:rsid w:val="008B3859"/>
    <w:rsid w:val="008B436D"/>
    <w:rsid w:val="008B4E49"/>
    <w:rsid w:val="008B59FE"/>
    <w:rsid w:val="008B59FF"/>
    <w:rsid w:val="008B5B7F"/>
    <w:rsid w:val="008B5CCE"/>
    <w:rsid w:val="008B6385"/>
    <w:rsid w:val="008B7712"/>
    <w:rsid w:val="008B7B26"/>
    <w:rsid w:val="008C3524"/>
    <w:rsid w:val="008C4061"/>
    <w:rsid w:val="008C4229"/>
    <w:rsid w:val="008C5BE0"/>
    <w:rsid w:val="008C7233"/>
    <w:rsid w:val="008C7A7D"/>
    <w:rsid w:val="008C7AC1"/>
    <w:rsid w:val="008D2434"/>
    <w:rsid w:val="008D277C"/>
    <w:rsid w:val="008D6F08"/>
    <w:rsid w:val="008E0A2B"/>
    <w:rsid w:val="008E1244"/>
    <w:rsid w:val="008E171D"/>
    <w:rsid w:val="008E2785"/>
    <w:rsid w:val="008E40C4"/>
    <w:rsid w:val="008E42C7"/>
    <w:rsid w:val="008E4938"/>
    <w:rsid w:val="008E78A3"/>
    <w:rsid w:val="008E7C16"/>
    <w:rsid w:val="008F0654"/>
    <w:rsid w:val="008F06CB"/>
    <w:rsid w:val="008F1C8E"/>
    <w:rsid w:val="008F2E83"/>
    <w:rsid w:val="008F3A51"/>
    <w:rsid w:val="008F51A0"/>
    <w:rsid w:val="008F612A"/>
    <w:rsid w:val="008F640C"/>
    <w:rsid w:val="008F7964"/>
    <w:rsid w:val="0090293D"/>
    <w:rsid w:val="00903103"/>
    <w:rsid w:val="009034DE"/>
    <w:rsid w:val="00905396"/>
    <w:rsid w:val="00905857"/>
    <w:rsid w:val="009059F9"/>
    <w:rsid w:val="0090605D"/>
    <w:rsid w:val="00906419"/>
    <w:rsid w:val="00912889"/>
    <w:rsid w:val="00913A42"/>
    <w:rsid w:val="00913A81"/>
    <w:rsid w:val="00914167"/>
    <w:rsid w:val="009143DB"/>
    <w:rsid w:val="00915065"/>
    <w:rsid w:val="009160FB"/>
    <w:rsid w:val="0091646E"/>
    <w:rsid w:val="00916E69"/>
    <w:rsid w:val="00917CE5"/>
    <w:rsid w:val="009217C0"/>
    <w:rsid w:val="00923E12"/>
    <w:rsid w:val="00925241"/>
    <w:rsid w:val="00925CEC"/>
    <w:rsid w:val="00926747"/>
    <w:rsid w:val="00926A3F"/>
    <w:rsid w:val="00926D10"/>
    <w:rsid w:val="0092794E"/>
    <w:rsid w:val="00927A63"/>
    <w:rsid w:val="009300F0"/>
    <w:rsid w:val="00930178"/>
    <w:rsid w:val="0093099D"/>
    <w:rsid w:val="00930CE2"/>
    <w:rsid w:val="00930D30"/>
    <w:rsid w:val="009332A2"/>
    <w:rsid w:val="00935C3A"/>
    <w:rsid w:val="00936900"/>
    <w:rsid w:val="00937598"/>
    <w:rsid w:val="0093790B"/>
    <w:rsid w:val="009405F6"/>
    <w:rsid w:val="00943751"/>
    <w:rsid w:val="00943F75"/>
    <w:rsid w:val="00944401"/>
    <w:rsid w:val="00946DD0"/>
    <w:rsid w:val="00947542"/>
    <w:rsid w:val="009509E6"/>
    <w:rsid w:val="00952018"/>
    <w:rsid w:val="00952055"/>
    <w:rsid w:val="00952105"/>
    <w:rsid w:val="00952800"/>
    <w:rsid w:val="0095300D"/>
    <w:rsid w:val="0095582A"/>
    <w:rsid w:val="00956812"/>
    <w:rsid w:val="0095719A"/>
    <w:rsid w:val="009623E9"/>
    <w:rsid w:val="00963EB3"/>
    <w:rsid w:val="00963EEB"/>
    <w:rsid w:val="009648BC"/>
    <w:rsid w:val="00964C2F"/>
    <w:rsid w:val="00965CC0"/>
    <w:rsid w:val="00965F88"/>
    <w:rsid w:val="0096629D"/>
    <w:rsid w:val="00966C23"/>
    <w:rsid w:val="00967A0B"/>
    <w:rsid w:val="00971198"/>
    <w:rsid w:val="0097402E"/>
    <w:rsid w:val="00974052"/>
    <w:rsid w:val="00974671"/>
    <w:rsid w:val="0097614C"/>
    <w:rsid w:val="009801AD"/>
    <w:rsid w:val="00981415"/>
    <w:rsid w:val="009826A1"/>
    <w:rsid w:val="00983149"/>
    <w:rsid w:val="00983330"/>
    <w:rsid w:val="0098363A"/>
    <w:rsid w:val="00984E03"/>
    <w:rsid w:val="009856E2"/>
    <w:rsid w:val="00986B5E"/>
    <w:rsid w:val="009878D8"/>
    <w:rsid w:val="00987E85"/>
    <w:rsid w:val="00990FD6"/>
    <w:rsid w:val="00991CD7"/>
    <w:rsid w:val="0099452B"/>
    <w:rsid w:val="00994A3C"/>
    <w:rsid w:val="009961FE"/>
    <w:rsid w:val="009965A9"/>
    <w:rsid w:val="009A0D12"/>
    <w:rsid w:val="009A1987"/>
    <w:rsid w:val="009A21C4"/>
    <w:rsid w:val="009A2BEE"/>
    <w:rsid w:val="009A5289"/>
    <w:rsid w:val="009A56F5"/>
    <w:rsid w:val="009A7A53"/>
    <w:rsid w:val="009A7A54"/>
    <w:rsid w:val="009B0402"/>
    <w:rsid w:val="009B0B75"/>
    <w:rsid w:val="009B1392"/>
    <w:rsid w:val="009B16DF"/>
    <w:rsid w:val="009B1CD2"/>
    <w:rsid w:val="009B247C"/>
    <w:rsid w:val="009B2E02"/>
    <w:rsid w:val="009B4B58"/>
    <w:rsid w:val="009B4CB2"/>
    <w:rsid w:val="009B5AAC"/>
    <w:rsid w:val="009B5DDE"/>
    <w:rsid w:val="009B6450"/>
    <w:rsid w:val="009B6701"/>
    <w:rsid w:val="009B6EF7"/>
    <w:rsid w:val="009B7000"/>
    <w:rsid w:val="009B739C"/>
    <w:rsid w:val="009C04EC"/>
    <w:rsid w:val="009C066D"/>
    <w:rsid w:val="009C328C"/>
    <w:rsid w:val="009C4444"/>
    <w:rsid w:val="009C4DDB"/>
    <w:rsid w:val="009C4EC0"/>
    <w:rsid w:val="009C512F"/>
    <w:rsid w:val="009C53E0"/>
    <w:rsid w:val="009C5DD4"/>
    <w:rsid w:val="009C64AA"/>
    <w:rsid w:val="009C751F"/>
    <w:rsid w:val="009C79AD"/>
    <w:rsid w:val="009C7CA6"/>
    <w:rsid w:val="009D0EB5"/>
    <w:rsid w:val="009D3316"/>
    <w:rsid w:val="009D55AA"/>
    <w:rsid w:val="009D6D47"/>
    <w:rsid w:val="009E10E5"/>
    <w:rsid w:val="009E3E77"/>
    <w:rsid w:val="009E3FAB"/>
    <w:rsid w:val="009E5B3F"/>
    <w:rsid w:val="009E5CE7"/>
    <w:rsid w:val="009E698D"/>
    <w:rsid w:val="009E6B4D"/>
    <w:rsid w:val="009E6CFB"/>
    <w:rsid w:val="009E6F2E"/>
    <w:rsid w:val="009E70B9"/>
    <w:rsid w:val="009E74DB"/>
    <w:rsid w:val="009E7D90"/>
    <w:rsid w:val="009F1AB0"/>
    <w:rsid w:val="009F25F5"/>
    <w:rsid w:val="009F2F39"/>
    <w:rsid w:val="009F3BD2"/>
    <w:rsid w:val="009F501D"/>
    <w:rsid w:val="009F5C67"/>
    <w:rsid w:val="009F5D5B"/>
    <w:rsid w:val="00A03254"/>
    <w:rsid w:val="00A039D5"/>
    <w:rsid w:val="00A046AD"/>
    <w:rsid w:val="00A06F20"/>
    <w:rsid w:val="00A07055"/>
    <w:rsid w:val="00A07428"/>
    <w:rsid w:val="00A079C1"/>
    <w:rsid w:val="00A115C4"/>
    <w:rsid w:val="00A12520"/>
    <w:rsid w:val="00A130FD"/>
    <w:rsid w:val="00A132B5"/>
    <w:rsid w:val="00A13D6D"/>
    <w:rsid w:val="00A14769"/>
    <w:rsid w:val="00A1569F"/>
    <w:rsid w:val="00A16151"/>
    <w:rsid w:val="00A163B6"/>
    <w:rsid w:val="00A16EC6"/>
    <w:rsid w:val="00A1725C"/>
    <w:rsid w:val="00A178FF"/>
    <w:rsid w:val="00A17C06"/>
    <w:rsid w:val="00A2126E"/>
    <w:rsid w:val="00A21706"/>
    <w:rsid w:val="00A22529"/>
    <w:rsid w:val="00A2374B"/>
    <w:rsid w:val="00A244B9"/>
    <w:rsid w:val="00A24FCC"/>
    <w:rsid w:val="00A255A8"/>
    <w:rsid w:val="00A26922"/>
    <w:rsid w:val="00A26A90"/>
    <w:rsid w:val="00A26B27"/>
    <w:rsid w:val="00A30E4F"/>
    <w:rsid w:val="00A31F75"/>
    <w:rsid w:val="00A32253"/>
    <w:rsid w:val="00A32DE3"/>
    <w:rsid w:val="00A32E5C"/>
    <w:rsid w:val="00A3310E"/>
    <w:rsid w:val="00A333A0"/>
    <w:rsid w:val="00A348E7"/>
    <w:rsid w:val="00A34B5C"/>
    <w:rsid w:val="00A36818"/>
    <w:rsid w:val="00A37E70"/>
    <w:rsid w:val="00A42AF7"/>
    <w:rsid w:val="00A42E82"/>
    <w:rsid w:val="00A436BE"/>
    <w:rsid w:val="00A437E1"/>
    <w:rsid w:val="00A4561C"/>
    <w:rsid w:val="00A4685E"/>
    <w:rsid w:val="00A50CD4"/>
    <w:rsid w:val="00A51191"/>
    <w:rsid w:val="00A52665"/>
    <w:rsid w:val="00A54250"/>
    <w:rsid w:val="00A56D62"/>
    <w:rsid w:val="00A56F07"/>
    <w:rsid w:val="00A56FB7"/>
    <w:rsid w:val="00A5762C"/>
    <w:rsid w:val="00A57A82"/>
    <w:rsid w:val="00A600FC"/>
    <w:rsid w:val="00A60BCA"/>
    <w:rsid w:val="00A62F90"/>
    <w:rsid w:val="00A638DA"/>
    <w:rsid w:val="00A65B41"/>
    <w:rsid w:val="00A65E00"/>
    <w:rsid w:val="00A66A78"/>
    <w:rsid w:val="00A70ABE"/>
    <w:rsid w:val="00A712EC"/>
    <w:rsid w:val="00A720E4"/>
    <w:rsid w:val="00A73E21"/>
    <w:rsid w:val="00A73ED8"/>
    <w:rsid w:val="00A7436E"/>
    <w:rsid w:val="00A74E96"/>
    <w:rsid w:val="00A75A8E"/>
    <w:rsid w:val="00A819BE"/>
    <w:rsid w:val="00A81DD1"/>
    <w:rsid w:val="00A82280"/>
    <w:rsid w:val="00A824DD"/>
    <w:rsid w:val="00A82FBD"/>
    <w:rsid w:val="00A83676"/>
    <w:rsid w:val="00A83B7B"/>
    <w:rsid w:val="00A84274"/>
    <w:rsid w:val="00A850F3"/>
    <w:rsid w:val="00A864E3"/>
    <w:rsid w:val="00A87190"/>
    <w:rsid w:val="00A87599"/>
    <w:rsid w:val="00A913F9"/>
    <w:rsid w:val="00A91574"/>
    <w:rsid w:val="00A9439E"/>
    <w:rsid w:val="00A943E9"/>
    <w:rsid w:val="00A94574"/>
    <w:rsid w:val="00A95936"/>
    <w:rsid w:val="00A95FA4"/>
    <w:rsid w:val="00A96265"/>
    <w:rsid w:val="00A96F4A"/>
    <w:rsid w:val="00A97084"/>
    <w:rsid w:val="00AA11B0"/>
    <w:rsid w:val="00AA1C2C"/>
    <w:rsid w:val="00AA35F6"/>
    <w:rsid w:val="00AA5A83"/>
    <w:rsid w:val="00AA667C"/>
    <w:rsid w:val="00AA6E91"/>
    <w:rsid w:val="00AA7439"/>
    <w:rsid w:val="00AA77BF"/>
    <w:rsid w:val="00AB004F"/>
    <w:rsid w:val="00AB047E"/>
    <w:rsid w:val="00AB0B0A"/>
    <w:rsid w:val="00AB0BB7"/>
    <w:rsid w:val="00AB1313"/>
    <w:rsid w:val="00AB1418"/>
    <w:rsid w:val="00AB22C6"/>
    <w:rsid w:val="00AB2AD0"/>
    <w:rsid w:val="00AB67FC"/>
    <w:rsid w:val="00AC00F2"/>
    <w:rsid w:val="00AC288C"/>
    <w:rsid w:val="00AC31B5"/>
    <w:rsid w:val="00AC4C8C"/>
    <w:rsid w:val="00AC4EA1"/>
    <w:rsid w:val="00AC5381"/>
    <w:rsid w:val="00AC5920"/>
    <w:rsid w:val="00AC63DC"/>
    <w:rsid w:val="00AC6A1C"/>
    <w:rsid w:val="00AD0E50"/>
    <w:rsid w:val="00AD0E65"/>
    <w:rsid w:val="00AD1C7C"/>
    <w:rsid w:val="00AD2A69"/>
    <w:rsid w:val="00AD2BF2"/>
    <w:rsid w:val="00AD4B16"/>
    <w:rsid w:val="00AD4CD7"/>
    <w:rsid w:val="00AD4E90"/>
    <w:rsid w:val="00AD5422"/>
    <w:rsid w:val="00AD5E69"/>
    <w:rsid w:val="00AE1586"/>
    <w:rsid w:val="00AE4179"/>
    <w:rsid w:val="00AE4425"/>
    <w:rsid w:val="00AE4FBE"/>
    <w:rsid w:val="00AE5A36"/>
    <w:rsid w:val="00AE63B8"/>
    <w:rsid w:val="00AE648B"/>
    <w:rsid w:val="00AE650F"/>
    <w:rsid w:val="00AE6555"/>
    <w:rsid w:val="00AE7D16"/>
    <w:rsid w:val="00AF0CA8"/>
    <w:rsid w:val="00AF1EA5"/>
    <w:rsid w:val="00AF32CF"/>
    <w:rsid w:val="00AF4CAA"/>
    <w:rsid w:val="00AF4E20"/>
    <w:rsid w:val="00AF571A"/>
    <w:rsid w:val="00AF60A0"/>
    <w:rsid w:val="00AF67FC"/>
    <w:rsid w:val="00AF7857"/>
    <w:rsid w:val="00AF7DF5"/>
    <w:rsid w:val="00B001A7"/>
    <w:rsid w:val="00B006E5"/>
    <w:rsid w:val="00B020A3"/>
    <w:rsid w:val="00B024C2"/>
    <w:rsid w:val="00B02710"/>
    <w:rsid w:val="00B07700"/>
    <w:rsid w:val="00B10B5C"/>
    <w:rsid w:val="00B11B3D"/>
    <w:rsid w:val="00B12C93"/>
    <w:rsid w:val="00B1362B"/>
    <w:rsid w:val="00B13921"/>
    <w:rsid w:val="00B1528C"/>
    <w:rsid w:val="00B152B6"/>
    <w:rsid w:val="00B16ACD"/>
    <w:rsid w:val="00B21487"/>
    <w:rsid w:val="00B232D1"/>
    <w:rsid w:val="00B23406"/>
    <w:rsid w:val="00B248B6"/>
    <w:rsid w:val="00B24CAD"/>
    <w:rsid w:val="00B24DB5"/>
    <w:rsid w:val="00B3001B"/>
    <w:rsid w:val="00B31F9E"/>
    <w:rsid w:val="00B3268F"/>
    <w:rsid w:val="00B32C2C"/>
    <w:rsid w:val="00B33A1A"/>
    <w:rsid w:val="00B33E6C"/>
    <w:rsid w:val="00B3445A"/>
    <w:rsid w:val="00B35092"/>
    <w:rsid w:val="00B359B9"/>
    <w:rsid w:val="00B371CC"/>
    <w:rsid w:val="00B37356"/>
    <w:rsid w:val="00B3761F"/>
    <w:rsid w:val="00B37F8F"/>
    <w:rsid w:val="00B4025E"/>
    <w:rsid w:val="00B41CD9"/>
    <w:rsid w:val="00B42492"/>
    <w:rsid w:val="00B427E6"/>
    <w:rsid w:val="00B428A6"/>
    <w:rsid w:val="00B436CC"/>
    <w:rsid w:val="00B43E1F"/>
    <w:rsid w:val="00B45AF1"/>
    <w:rsid w:val="00B45FBC"/>
    <w:rsid w:val="00B47349"/>
    <w:rsid w:val="00B47977"/>
    <w:rsid w:val="00B50B5B"/>
    <w:rsid w:val="00B514C1"/>
    <w:rsid w:val="00B51A7D"/>
    <w:rsid w:val="00B522AE"/>
    <w:rsid w:val="00B5286B"/>
    <w:rsid w:val="00B5290F"/>
    <w:rsid w:val="00B535C2"/>
    <w:rsid w:val="00B53723"/>
    <w:rsid w:val="00B55544"/>
    <w:rsid w:val="00B56DBA"/>
    <w:rsid w:val="00B634D3"/>
    <w:rsid w:val="00B642FC"/>
    <w:rsid w:val="00B64D26"/>
    <w:rsid w:val="00B64FBB"/>
    <w:rsid w:val="00B65A65"/>
    <w:rsid w:val="00B66E53"/>
    <w:rsid w:val="00B67271"/>
    <w:rsid w:val="00B679C5"/>
    <w:rsid w:val="00B70CED"/>
    <w:rsid w:val="00B70E22"/>
    <w:rsid w:val="00B714FC"/>
    <w:rsid w:val="00B774CB"/>
    <w:rsid w:val="00B80402"/>
    <w:rsid w:val="00B80B9A"/>
    <w:rsid w:val="00B80E2D"/>
    <w:rsid w:val="00B8120C"/>
    <w:rsid w:val="00B830B7"/>
    <w:rsid w:val="00B8354A"/>
    <w:rsid w:val="00B837DF"/>
    <w:rsid w:val="00B838EF"/>
    <w:rsid w:val="00B848EA"/>
    <w:rsid w:val="00B84B2B"/>
    <w:rsid w:val="00B85FE1"/>
    <w:rsid w:val="00B872A7"/>
    <w:rsid w:val="00B90500"/>
    <w:rsid w:val="00B9176C"/>
    <w:rsid w:val="00B935A4"/>
    <w:rsid w:val="00B96F20"/>
    <w:rsid w:val="00B97166"/>
    <w:rsid w:val="00BA1033"/>
    <w:rsid w:val="00BA3D66"/>
    <w:rsid w:val="00BA49F0"/>
    <w:rsid w:val="00BA4E31"/>
    <w:rsid w:val="00BA561A"/>
    <w:rsid w:val="00BA6252"/>
    <w:rsid w:val="00BB0DC6"/>
    <w:rsid w:val="00BB15E4"/>
    <w:rsid w:val="00BB1E19"/>
    <w:rsid w:val="00BB21D1"/>
    <w:rsid w:val="00BB32F2"/>
    <w:rsid w:val="00BB393B"/>
    <w:rsid w:val="00BB4338"/>
    <w:rsid w:val="00BB6C0E"/>
    <w:rsid w:val="00BB7789"/>
    <w:rsid w:val="00BB7B38"/>
    <w:rsid w:val="00BB7E3B"/>
    <w:rsid w:val="00BC03D7"/>
    <w:rsid w:val="00BC11E5"/>
    <w:rsid w:val="00BC29B3"/>
    <w:rsid w:val="00BC3A0B"/>
    <w:rsid w:val="00BC4BC6"/>
    <w:rsid w:val="00BC52FD"/>
    <w:rsid w:val="00BC5FF6"/>
    <w:rsid w:val="00BC68FC"/>
    <w:rsid w:val="00BC6E62"/>
    <w:rsid w:val="00BC7443"/>
    <w:rsid w:val="00BC7E65"/>
    <w:rsid w:val="00BD0648"/>
    <w:rsid w:val="00BD1040"/>
    <w:rsid w:val="00BD1D5E"/>
    <w:rsid w:val="00BD25EC"/>
    <w:rsid w:val="00BD34AA"/>
    <w:rsid w:val="00BD359B"/>
    <w:rsid w:val="00BE01BB"/>
    <w:rsid w:val="00BE0C44"/>
    <w:rsid w:val="00BE1B8B"/>
    <w:rsid w:val="00BE243A"/>
    <w:rsid w:val="00BE2654"/>
    <w:rsid w:val="00BE2A18"/>
    <w:rsid w:val="00BE2C01"/>
    <w:rsid w:val="00BE2E86"/>
    <w:rsid w:val="00BE3E88"/>
    <w:rsid w:val="00BE41EC"/>
    <w:rsid w:val="00BE56FB"/>
    <w:rsid w:val="00BE7730"/>
    <w:rsid w:val="00BF3D7C"/>
    <w:rsid w:val="00BF3DDE"/>
    <w:rsid w:val="00BF6589"/>
    <w:rsid w:val="00BF6DC8"/>
    <w:rsid w:val="00BF6E81"/>
    <w:rsid w:val="00BF6F7F"/>
    <w:rsid w:val="00BF7353"/>
    <w:rsid w:val="00C002B8"/>
    <w:rsid w:val="00C00647"/>
    <w:rsid w:val="00C02764"/>
    <w:rsid w:val="00C04CEF"/>
    <w:rsid w:val="00C0662F"/>
    <w:rsid w:val="00C071DF"/>
    <w:rsid w:val="00C10DCB"/>
    <w:rsid w:val="00C11199"/>
    <w:rsid w:val="00C11943"/>
    <w:rsid w:val="00C12E96"/>
    <w:rsid w:val="00C13E7C"/>
    <w:rsid w:val="00C1445C"/>
    <w:rsid w:val="00C14763"/>
    <w:rsid w:val="00C16141"/>
    <w:rsid w:val="00C17023"/>
    <w:rsid w:val="00C17931"/>
    <w:rsid w:val="00C21CFB"/>
    <w:rsid w:val="00C2363F"/>
    <w:rsid w:val="00C236C8"/>
    <w:rsid w:val="00C238F4"/>
    <w:rsid w:val="00C243D5"/>
    <w:rsid w:val="00C249B3"/>
    <w:rsid w:val="00C25576"/>
    <w:rsid w:val="00C260B1"/>
    <w:rsid w:val="00C26E56"/>
    <w:rsid w:val="00C31406"/>
    <w:rsid w:val="00C331E3"/>
    <w:rsid w:val="00C34AD8"/>
    <w:rsid w:val="00C37194"/>
    <w:rsid w:val="00C37ED0"/>
    <w:rsid w:val="00C40637"/>
    <w:rsid w:val="00C40F6C"/>
    <w:rsid w:val="00C42BB2"/>
    <w:rsid w:val="00C43712"/>
    <w:rsid w:val="00C44164"/>
    <w:rsid w:val="00C44426"/>
    <w:rsid w:val="00C445F3"/>
    <w:rsid w:val="00C451F4"/>
    <w:rsid w:val="00C45EB1"/>
    <w:rsid w:val="00C464BE"/>
    <w:rsid w:val="00C46DF6"/>
    <w:rsid w:val="00C54A3A"/>
    <w:rsid w:val="00C55154"/>
    <w:rsid w:val="00C55566"/>
    <w:rsid w:val="00C56448"/>
    <w:rsid w:val="00C56539"/>
    <w:rsid w:val="00C56E49"/>
    <w:rsid w:val="00C61484"/>
    <w:rsid w:val="00C61B21"/>
    <w:rsid w:val="00C62393"/>
    <w:rsid w:val="00C62DA7"/>
    <w:rsid w:val="00C62F83"/>
    <w:rsid w:val="00C64058"/>
    <w:rsid w:val="00C667BE"/>
    <w:rsid w:val="00C669B4"/>
    <w:rsid w:val="00C6766B"/>
    <w:rsid w:val="00C67967"/>
    <w:rsid w:val="00C70179"/>
    <w:rsid w:val="00C7029E"/>
    <w:rsid w:val="00C70ED0"/>
    <w:rsid w:val="00C710C2"/>
    <w:rsid w:val="00C715C5"/>
    <w:rsid w:val="00C72223"/>
    <w:rsid w:val="00C7417A"/>
    <w:rsid w:val="00C75B1E"/>
    <w:rsid w:val="00C7600A"/>
    <w:rsid w:val="00C76417"/>
    <w:rsid w:val="00C7726F"/>
    <w:rsid w:val="00C7767E"/>
    <w:rsid w:val="00C81012"/>
    <w:rsid w:val="00C81D04"/>
    <w:rsid w:val="00C823DA"/>
    <w:rsid w:val="00C8259F"/>
    <w:rsid w:val="00C82746"/>
    <w:rsid w:val="00C82A4D"/>
    <w:rsid w:val="00C8312F"/>
    <w:rsid w:val="00C84004"/>
    <w:rsid w:val="00C84824"/>
    <w:rsid w:val="00C84C47"/>
    <w:rsid w:val="00C84D65"/>
    <w:rsid w:val="00C858A4"/>
    <w:rsid w:val="00C86AFA"/>
    <w:rsid w:val="00C86EFE"/>
    <w:rsid w:val="00C92562"/>
    <w:rsid w:val="00C9590D"/>
    <w:rsid w:val="00C96B12"/>
    <w:rsid w:val="00CA08D2"/>
    <w:rsid w:val="00CA264A"/>
    <w:rsid w:val="00CA2A2D"/>
    <w:rsid w:val="00CA457A"/>
    <w:rsid w:val="00CA52F3"/>
    <w:rsid w:val="00CA58AA"/>
    <w:rsid w:val="00CA65C6"/>
    <w:rsid w:val="00CA69E1"/>
    <w:rsid w:val="00CA6D3E"/>
    <w:rsid w:val="00CB18D0"/>
    <w:rsid w:val="00CB1C8A"/>
    <w:rsid w:val="00CB24F5"/>
    <w:rsid w:val="00CB2663"/>
    <w:rsid w:val="00CB3235"/>
    <w:rsid w:val="00CB3BBE"/>
    <w:rsid w:val="00CB59E9"/>
    <w:rsid w:val="00CB70F0"/>
    <w:rsid w:val="00CC0D6A"/>
    <w:rsid w:val="00CC0D89"/>
    <w:rsid w:val="00CC2C51"/>
    <w:rsid w:val="00CC3102"/>
    <w:rsid w:val="00CC3831"/>
    <w:rsid w:val="00CC3E3D"/>
    <w:rsid w:val="00CC519B"/>
    <w:rsid w:val="00CC6A03"/>
    <w:rsid w:val="00CC713D"/>
    <w:rsid w:val="00CD04C5"/>
    <w:rsid w:val="00CD12C1"/>
    <w:rsid w:val="00CD2131"/>
    <w:rsid w:val="00CD214E"/>
    <w:rsid w:val="00CD264E"/>
    <w:rsid w:val="00CD2C95"/>
    <w:rsid w:val="00CD46FA"/>
    <w:rsid w:val="00CD5973"/>
    <w:rsid w:val="00CD62F7"/>
    <w:rsid w:val="00CD635D"/>
    <w:rsid w:val="00CD709A"/>
    <w:rsid w:val="00CE0220"/>
    <w:rsid w:val="00CE1857"/>
    <w:rsid w:val="00CE2B8A"/>
    <w:rsid w:val="00CE2FC4"/>
    <w:rsid w:val="00CE31A6"/>
    <w:rsid w:val="00CF09AA"/>
    <w:rsid w:val="00CF3616"/>
    <w:rsid w:val="00CF4170"/>
    <w:rsid w:val="00CF4813"/>
    <w:rsid w:val="00CF4D05"/>
    <w:rsid w:val="00CF5233"/>
    <w:rsid w:val="00CF6E31"/>
    <w:rsid w:val="00CF6F91"/>
    <w:rsid w:val="00D00659"/>
    <w:rsid w:val="00D01CA0"/>
    <w:rsid w:val="00D02115"/>
    <w:rsid w:val="00D029B8"/>
    <w:rsid w:val="00D02F60"/>
    <w:rsid w:val="00D0344D"/>
    <w:rsid w:val="00D03D36"/>
    <w:rsid w:val="00D0464E"/>
    <w:rsid w:val="00D04A96"/>
    <w:rsid w:val="00D0680C"/>
    <w:rsid w:val="00D07A7B"/>
    <w:rsid w:val="00D10E06"/>
    <w:rsid w:val="00D15197"/>
    <w:rsid w:val="00D15BE9"/>
    <w:rsid w:val="00D16820"/>
    <w:rsid w:val="00D169C8"/>
    <w:rsid w:val="00D1793F"/>
    <w:rsid w:val="00D20979"/>
    <w:rsid w:val="00D22AF5"/>
    <w:rsid w:val="00D23047"/>
    <w:rsid w:val="00D235EA"/>
    <w:rsid w:val="00D247A9"/>
    <w:rsid w:val="00D24D30"/>
    <w:rsid w:val="00D268DF"/>
    <w:rsid w:val="00D30F9F"/>
    <w:rsid w:val="00D31122"/>
    <w:rsid w:val="00D32721"/>
    <w:rsid w:val="00D328DC"/>
    <w:rsid w:val="00D32BA5"/>
    <w:rsid w:val="00D33387"/>
    <w:rsid w:val="00D37E09"/>
    <w:rsid w:val="00D402FB"/>
    <w:rsid w:val="00D404A5"/>
    <w:rsid w:val="00D42AAC"/>
    <w:rsid w:val="00D43CBA"/>
    <w:rsid w:val="00D44130"/>
    <w:rsid w:val="00D445F5"/>
    <w:rsid w:val="00D4541D"/>
    <w:rsid w:val="00D47D7A"/>
    <w:rsid w:val="00D503A0"/>
    <w:rsid w:val="00D503C6"/>
    <w:rsid w:val="00D50ABD"/>
    <w:rsid w:val="00D53CC3"/>
    <w:rsid w:val="00D53CED"/>
    <w:rsid w:val="00D55290"/>
    <w:rsid w:val="00D56DFA"/>
    <w:rsid w:val="00D56E80"/>
    <w:rsid w:val="00D57468"/>
    <w:rsid w:val="00D57791"/>
    <w:rsid w:val="00D578B8"/>
    <w:rsid w:val="00D57FBD"/>
    <w:rsid w:val="00D6019C"/>
    <w:rsid w:val="00D6046A"/>
    <w:rsid w:val="00D616E4"/>
    <w:rsid w:val="00D61BDB"/>
    <w:rsid w:val="00D62870"/>
    <w:rsid w:val="00D62901"/>
    <w:rsid w:val="00D64794"/>
    <w:rsid w:val="00D655D9"/>
    <w:rsid w:val="00D65872"/>
    <w:rsid w:val="00D65897"/>
    <w:rsid w:val="00D6703B"/>
    <w:rsid w:val="00D676F3"/>
    <w:rsid w:val="00D70EF5"/>
    <w:rsid w:val="00D71024"/>
    <w:rsid w:val="00D71A25"/>
    <w:rsid w:val="00D71D67"/>
    <w:rsid w:val="00D71EB3"/>
    <w:rsid w:val="00D71FCF"/>
    <w:rsid w:val="00D727EB"/>
    <w:rsid w:val="00D72A54"/>
    <w:rsid w:val="00D72CC1"/>
    <w:rsid w:val="00D7309D"/>
    <w:rsid w:val="00D739D7"/>
    <w:rsid w:val="00D74E4F"/>
    <w:rsid w:val="00D76EC9"/>
    <w:rsid w:val="00D772DA"/>
    <w:rsid w:val="00D80E7D"/>
    <w:rsid w:val="00D81397"/>
    <w:rsid w:val="00D83CA7"/>
    <w:rsid w:val="00D848B9"/>
    <w:rsid w:val="00D8523A"/>
    <w:rsid w:val="00D85BFA"/>
    <w:rsid w:val="00D87E6E"/>
    <w:rsid w:val="00D90460"/>
    <w:rsid w:val="00D904F0"/>
    <w:rsid w:val="00D90E69"/>
    <w:rsid w:val="00D91368"/>
    <w:rsid w:val="00D91F3F"/>
    <w:rsid w:val="00D93106"/>
    <w:rsid w:val="00D933E9"/>
    <w:rsid w:val="00D9505D"/>
    <w:rsid w:val="00D953D0"/>
    <w:rsid w:val="00D955E7"/>
    <w:rsid w:val="00D959F5"/>
    <w:rsid w:val="00D9600E"/>
    <w:rsid w:val="00D96884"/>
    <w:rsid w:val="00D97BCC"/>
    <w:rsid w:val="00DA0E8D"/>
    <w:rsid w:val="00DA3FDD"/>
    <w:rsid w:val="00DA4950"/>
    <w:rsid w:val="00DA519F"/>
    <w:rsid w:val="00DA643D"/>
    <w:rsid w:val="00DA7017"/>
    <w:rsid w:val="00DA7028"/>
    <w:rsid w:val="00DB047C"/>
    <w:rsid w:val="00DB1139"/>
    <w:rsid w:val="00DB1AD2"/>
    <w:rsid w:val="00DB2B58"/>
    <w:rsid w:val="00DB48EF"/>
    <w:rsid w:val="00DB5206"/>
    <w:rsid w:val="00DB5EEA"/>
    <w:rsid w:val="00DB6276"/>
    <w:rsid w:val="00DB63F5"/>
    <w:rsid w:val="00DB6CAE"/>
    <w:rsid w:val="00DB6CFA"/>
    <w:rsid w:val="00DC06A1"/>
    <w:rsid w:val="00DC0E49"/>
    <w:rsid w:val="00DC1C6B"/>
    <w:rsid w:val="00DC2C2E"/>
    <w:rsid w:val="00DC335F"/>
    <w:rsid w:val="00DC3C02"/>
    <w:rsid w:val="00DC4842"/>
    <w:rsid w:val="00DC4AF0"/>
    <w:rsid w:val="00DC5866"/>
    <w:rsid w:val="00DC6334"/>
    <w:rsid w:val="00DC7886"/>
    <w:rsid w:val="00DD0CF2"/>
    <w:rsid w:val="00DD6070"/>
    <w:rsid w:val="00DD6EC2"/>
    <w:rsid w:val="00DD6EEA"/>
    <w:rsid w:val="00DD7294"/>
    <w:rsid w:val="00DE003A"/>
    <w:rsid w:val="00DE10AF"/>
    <w:rsid w:val="00DE12FD"/>
    <w:rsid w:val="00DE1554"/>
    <w:rsid w:val="00DE2901"/>
    <w:rsid w:val="00DE49AA"/>
    <w:rsid w:val="00DE590F"/>
    <w:rsid w:val="00DE66A9"/>
    <w:rsid w:val="00DE776A"/>
    <w:rsid w:val="00DE7A07"/>
    <w:rsid w:val="00DE7DC1"/>
    <w:rsid w:val="00DF0320"/>
    <w:rsid w:val="00DF115F"/>
    <w:rsid w:val="00DF2AC7"/>
    <w:rsid w:val="00DF3F7E"/>
    <w:rsid w:val="00DF6A86"/>
    <w:rsid w:val="00DF7648"/>
    <w:rsid w:val="00E002F4"/>
    <w:rsid w:val="00E00956"/>
    <w:rsid w:val="00E00E29"/>
    <w:rsid w:val="00E00F3A"/>
    <w:rsid w:val="00E02938"/>
    <w:rsid w:val="00E02BAB"/>
    <w:rsid w:val="00E04CEB"/>
    <w:rsid w:val="00E05A40"/>
    <w:rsid w:val="00E060BC"/>
    <w:rsid w:val="00E11420"/>
    <w:rsid w:val="00E132FB"/>
    <w:rsid w:val="00E1373E"/>
    <w:rsid w:val="00E141D7"/>
    <w:rsid w:val="00E142F1"/>
    <w:rsid w:val="00E14451"/>
    <w:rsid w:val="00E156B5"/>
    <w:rsid w:val="00E170B7"/>
    <w:rsid w:val="00E177DD"/>
    <w:rsid w:val="00E20194"/>
    <w:rsid w:val="00E20900"/>
    <w:rsid w:val="00E20C7F"/>
    <w:rsid w:val="00E21C90"/>
    <w:rsid w:val="00E230D2"/>
    <w:rsid w:val="00E2396E"/>
    <w:rsid w:val="00E24728"/>
    <w:rsid w:val="00E24F10"/>
    <w:rsid w:val="00E276AC"/>
    <w:rsid w:val="00E3042F"/>
    <w:rsid w:val="00E3154E"/>
    <w:rsid w:val="00E31AD1"/>
    <w:rsid w:val="00E3310C"/>
    <w:rsid w:val="00E34A35"/>
    <w:rsid w:val="00E35FCD"/>
    <w:rsid w:val="00E3686F"/>
    <w:rsid w:val="00E37C2F"/>
    <w:rsid w:val="00E41C28"/>
    <w:rsid w:val="00E41F33"/>
    <w:rsid w:val="00E42759"/>
    <w:rsid w:val="00E435F6"/>
    <w:rsid w:val="00E44C5D"/>
    <w:rsid w:val="00E45285"/>
    <w:rsid w:val="00E45FE2"/>
    <w:rsid w:val="00E46308"/>
    <w:rsid w:val="00E50657"/>
    <w:rsid w:val="00E51E17"/>
    <w:rsid w:val="00E52DAB"/>
    <w:rsid w:val="00E53322"/>
    <w:rsid w:val="00E539B0"/>
    <w:rsid w:val="00E553FB"/>
    <w:rsid w:val="00E55994"/>
    <w:rsid w:val="00E5724F"/>
    <w:rsid w:val="00E600B6"/>
    <w:rsid w:val="00E60606"/>
    <w:rsid w:val="00E609DF"/>
    <w:rsid w:val="00E60C66"/>
    <w:rsid w:val="00E61561"/>
    <w:rsid w:val="00E6164D"/>
    <w:rsid w:val="00E618C9"/>
    <w:rsid w:val="00E62571"/>
    <w:rsid w:val="00E62774"/>
    <w:rsid w:val="00E6307C"/>
    <w:rsid w:val="00E636FA"/>
    <w:rsid w:val="00E63BA7"/>
    <w:rsid w:val="00E64FF3"/>
    <w:rsid w:val="00E6602E"/>
    <w:rsid w:val="00E66C50"/>
    <w:rsid w:val="00E679D3"/>
    <w:rsid w:val="00E706DC"/>
    <w:rsid w:val="00E71208"/>
    <w:rsid w:val="00E71444"/>
    <w:rsid w:val="00E71C91"/>
    <w:rsid w:val="00E720A1"/>
    <w:rsid w:val="00E7267C"/>
    <w:rsid w:val="00E75DDA"/>
    <w:rsid w:val="00E7670C"/>
    <w:rsid w:val="00E773E8"/>
    <w:rsid w:val="00E812B6"/>
    <w:rsid w:val="00E82888"/>
    <w:rsid w:val="00E832ED"/>
    <w:rsid w:val="00E83ADD"/>
    <w:rsid w:val="00E84F38"/>
    <w:rsid w:val="00E85623"/>
    <w:rsid w:val="00E85C22"/>
    <w:rsid w:val="00E86EB4"/>
    <w:rsid w:val="00E87441"/>
    <w:rsid w:val="00E904FA"/>
    <w:rsid w:val="00E9080A"/>
    <w:rsid w:val="00E91FAE"/>
    <w:rsid w:val="00E92EE2"/>
    <w:rsid w:val="00E94261"/>
    <w:rsid w:val="00E96E3F"/>
    <w:rsid w:val="00E96F5F"/>
    <w:rsid w:val="00EA270C"/>
    <w:rsid w:val="00EA29DF"/>
    <w:rsid w:val="00EA4974"/>
    <w:rsid w:val="00EA532E"/>
    <w:rsid w:val="00EA72EC"/>
    <w:rsid w:val="00EA782B"/>
    <w:rsid w:val="00EB06D9"/>
    <w:rsid w:val="00EB192B"/>
    <w:rsid w:val="00EB19ED"/>
    <w:rsid w:val="00EB1CAB"/>
    <w:rsid w:val="00EB1FC6"/>
    <w:rsid w:val="00EB3016"/>
    <w:rsid w:val="00EB3D97"/>
    <w:rsid w:val="00EB415C"/>
    <w:rsid w:val="00EB683C"/>
    <w:rsid w:val="00EB7C77"/>
    <w:rsid w:val="00EC0F5A"/>
    <w:rsid w:val="00EC12D6"/>
    <w:rsid w:val="00EC2052"/>
    <w:rsid w:val="00EC27F7"/>
    <w:rsid w:val="00EC41BB"/>
    <w:rsid w:val="00EC4265"/>
    <w:rsid w:val="00EC4CEB"/>
    <w:rsid w:val="00EC659E"/>
    <w:rsid w:val="00EC73FE"/>
    <w:rsid w:val="00EC78C0"/>
    <w:rsid w:val="00ED2072"/>
    <w:rsid w:val="00ED2AE0"/>
    <w:rsid w:val="00ED2B82"/>
    <w:rsid w:val="00ED5553"/>
    <w:rsid w:val="00ED5E36"/>
    <w:rsid w:val="00ED6961"/>
    <w:rsid w:val="00ED6B97"/>
    <w:rsid w:val="00ED7A51"/>
    <w:rsid w:val="00EE1113"/>
    <w:rsid w:val="00EE317A"/>
    <w:rsid w:val="00EE7628"/>
    <w:rsid w:val="00EF07D9"/>
    <w:rsid w:val="00EF0B96"/>
    <w:rsid w:val="00EF16FE"/>
    <w:rsid w:val="00EF3486"/>
    <w:rsid w:val="00EF47AF"/>
    <w:rsid w:val="00EF53B6"/>
    <w:rsid w:val="00EF7476"/>
    <w:rsid w:val="00F00B73"/>
    <w:rsid w:val="00F01565"/>
    <w:rsid w:val="00F04719"/>
    <w:rsid w:val="00F04A97"/>
    <w:rsid w:val="00F055BE"/>
    <w:rsid w:val="00F0562F"/>
    <w:rsid w:val="00F065B4"/>
    <w:rsid w:val="00F06FB8"/>
    <w:rsid w:val="00F10A21"/>
    <w:rsid w:val="00F115CA"/>
    <w:rsid w:val="00F12A18"/>
    <w:rsid w:val="00F14378"/>
    <w:rsid w:val="00F147A3"/>
    <w:rsid w:val="00F14817"/>
    <w:rsid w:val="00F14B78"/>
    <w:rsid w:val="00F14EBA"/>
    <w:rsid w:val="00F1510F"/>
    <w:rsid w:val="00F1533A"/>
    <w:rsid w:val="00F15E5A"/>
    <w:rsid w:val="00F17F0A"/>
    <w:rsid w:val="00F2199C"/>
    <w:rsid w:val="00F21E61"/>
    <w:rsid w:val="00F24AB6"/>
    <w:rsid w:val="00F2563C"/>
    <w:rsid w:val="00F25FA4"/>
    <w:rsid w:val="00F2668F"/>
    <w:rsid w:val="00F267E5"/>
    <w:rsid w:val="00F2742F"/>
    <w:rsid w:val="00F2753B"/>
    <w:rsid w:val="00F3188A"/>
    <w:rsid w:val="00F33F8B"/>
    <w:rsid w:val="00F340B2"/>
    <w:rsid w:val="00F35F92"/>
    <w:rsid w:val="00F3715F"/>
    <w:rsid w:val="00F37EF4"/>
    <w:rsid w:val="00F40A8C"/>
    <w:rsid w:val="00F42048"/>
    <w:rsid w:val="00F43390"/>
    <w:rsid w:val="00F443B2"/>
    <w:rsid w:val="00F450D2"/>
    <w:rsid w:val="00F458D8"/>
    <w:rsid w:val="00F4720E"/>
    <w:rsid w:val="00F4783E"/>
    <w:rsid w:val="00F50237"/>
    <w:rsid w:val="00F50C87"/>
    <w:rsid w:val="00F522B6"/>
    <w:rsid w:val="00F52B69"/>
    <w:rsid w:val="00F53596"/>
    <w:rsid w:val="00F53C4B"/>
    <w:rsid w:val="00F5409B"/>
    <w:rsid w:val="00F54793"/>
    <w:rsid w:val="00F55BA8"/>
    <w:rsid w:val="00F55D5E"/>
    <w:rsid w:val="00F55DB1"/>
    <w:rsid w:val="00F567BB"/>
    <w:rsid w:val="00F56ACA"/>
    <w:rsid w:val="00F56C65"/>
    <w:rsid w:val="00F600FE"/>
    <w:rsid w:val="00F62E4D"/>
    <w:rsid w:val="00F651C9"/>
    <w:rsid w:val="00F669CD"/>
    <w:rsid w:val="00F66B34"/>
    <w:rsid w:val="00F675B9"/>
    <w:rsid w:val="00F711C9"/>
    <w:rsid w:val="00F7272F"/>
    <w:rsid w:val="00F747BB"/>
    <w:rsid w:val="00F74C59"/>
    <w:rsid w:val="00F75C3A"/>
    <w:rsid w:val="00F773E3"/>
    <w:rsid w:val="00F80F17"/>
    <w:rsid w:val="00F820CE"/>
    <w:rsid w:val="00F82E30"/>
    <w:rsid w:val="00F831CB"/>
    <w:rsid w:val="00F83742"/>
    <w:rsid w:val="00F848A3"/>
    <w:rsid w:val="00F84ACF"/>
    <w:rsid w:val="00F84D53"/>
    <w:rsid w:val="00F85742"/>
    <w:rsid w:val="00F85BF8"/>
    <w:rsid w:val="00F85D96"/>
    <w:rsid w:val="00F8636F"/>
    <w:rsid w:val="00F871CE"/>
    <w:rsid w:val="00F87375"/>
    <w:rsid w:val="00F87802"/>
    <w:rsid w:val="00F87CB2"/>
    <w:rsid w:val="00F907EC"/>
    <w:rsid w:val="00F91100"/>
    <w:rsid w:val="00F91EEA"/>
    <w:rsid w:val="00F92C0A"/>
    <w:rsid w:val="00F9415B"/>
    <w:rsid w:val="00F94199"/>
    <w:rsid w:val="00F941A9"/>
    <w:rsid w:val="00F95C65"/>
    <w:rsid w:val="00F974C4"/>
    <w:rsid w:val="00F97D91"/>
    <w:rsid w:val="00FA13C2"/>
    <w:rsid w:val="00FA7114"/>
    <w:rsid w:val="00FA7F91"/>
    <w:rsid w:val="00FB049B"/>
    <w:rsid w:val="00FB0A2B"/>
    <w:rsid w:val="00FB0D67"/>
    <w:rsid w:val="00FB121C"/>
    <w:rsid w:val="00FB1CDD"/>
    <w:rsid w:val="00FB217D"/>
    <w:rsid w:val="00FB2C2F"/>
    <w:rsid w:val="00FB305C"/>
    <w:rsid w:val="00FB64B3"/>
    <w:rsid w:val="00FC2E3D"/>
    <w:rsid w:val="00FC3BDE"/>
    <w:rsid w:val="00FC4045"/>
    <w:rsid w:val="00FC44CC"/>
    <w:rsid w:val="00FD14B8"/>
    <w:rsid w:val="00FD1DBE"/>
    <w:rsid w:val="00FD25A7"/>
    <w:rsid w:val="00FD27B6"/>
    <w:rsid w:val="00FD3689"/>
    <w:rsid w:val="00FD3844"/>
    <w:rsid w:val="00FD42A3"/>
    <w:rsid w:val="00FD612A"/>
    <w:rsid w:val="00FD7468"/>
    <w:rsid w:val="00FD7CE0"/>
    <w:rsid w:val="00FE0B3B"/>
    <w:rsid w:val="00FE1BE2"/>
    <w:rsid w:val="00FE331F"/>
    <w:rsid w:val="00FE730A"/>
    <w:rsid w:val="00FF0A22"/>
    <w:rsid w:val="00FF1DD7"/>
    <w:rsid w:val="00FF1F3D"/>
    <w:rsid w:val="00FF2ABB"/>
    <w:rsid w:val="00FF4453"/>
    <w:rsid w:val="00FF53F4"/>
    <w:rsid w:val="00FF6B67"/>
    <w:rsid w:val="00FF6D1C"/>
    <w:rsid w:val="00FF6ED3"/>
    <w:rsid w:val="00FF71E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pl-PL" w:eastAsia="pl-PL" w:bidi="ar-SA"/>
      </w:rPr>
    </w:rPrDefault>
    <w:pPrDefault/>
  </w:docDefaults>
  <w:latentStyles w:defLockedState="1" w:defUIPriority="99" w:defSemiHidden="0" w:defUnhideWhenUsed="0" w:defQFormat="0" w:count="267">
    <w:lsdException w:name="Normal" w:locked="0" w:uiPriority="0" w:qFormat="1"/>
    <w:lsdException w:name="heading 1" w:locked="0"/>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lsdException w:name="index 2" w:locked="0" w:semiHidden="1"/>
    <w:lsdException w:name="index 3" w:locked="0" w:semiHidden="1"/>
    <w:lsdException w:name="index 4" w:locked="0" w:semiHidden="1"/>
    <w:lsdException w:name="index 5" w:locked="0" w:semiHidden="1"/>
    <w:lsdException w:name="index 6" w:locked="0" w:semiHidden="1"/>
    <w:lsdException w:name="index 7" w:locked="0" w:semiHidden="1"/>
    <w:lsdException w:name="index 8" w:locked="0" w:semiHidden="1"/>
    <w:lsdException w:name="index 9" w:locked="0" w:semiHidden="1"/>
    <w:lsdException w:name="toc 1" w:locked="0" w:semiHidden="1"/>
    <w:lsdException w:name="toc 2" w:locked="0" w:semiHidden="1"/>
    <w:lsdException w:name="toc 3" w:locked="0" w:semiHidden="1"/>
    <w:lsdException w:name="toc 4" w:locked="0" w:semiHidden="1"/>
    <w:lsdException w:name="toc 5" w:locked="0" w:semiHidden="1"/>
    <w:lsdException w:name="toc 6" w:locked="0" w:semiHidden="1"/>
    <w:lsdException w:name="toc 7" w:locked="0" w:semiHidden="1"/>
    <w:lsdException w:name="toc 8" w:locked="0" w:semiHidden="1"/>
    <w:lsdException w:name="toc 9" w:locked="0" w:semiHidden="1"/>
    <w:lsdException w:name="Normal Indent" w:locked="0" w:semiHidden="1"/>
    <w:lsdException w:name="footnote text" w:qFormat="1"/>
    <w:lsdException w:name="annotation text" w:locked="0" w:semiHidden="1"/>
    <w:lsdException w:name="header" w:locked="0"/>
    <w:lsdException w:name="footer" w:locked="0"/>
    <w:lsdException w:name="index heading" w:locked="0" w:semiHidden="1"/>
    <w:lsdException w:name="caption" w:locked="0" w:semiHidden="1" w:unhideWhenUsed="1" w:qFormat="1"/>
    <w:lsdException w:name="table of figures" w:locked="0" w:semiHidden="1"/>
    <w:lsdException w:name="envelope address" w:locked="0" w:semiHidden="1"/>
    <w:lsdException w:name="envelope return" w:locked="0" w:semiHidden="1"/>
    <w:lsdException w:name="footnote reference" w:locked="0" w:uiPriority="0"/>
    <w:lsdException w:name="annotation reference" w:locked="0" w:semiHidden="1"/>
    <w:lsdException w:name="line number" w:locked="0" w:semiHidden="1"/>
    <w:lsdException w:name="page number" w:locked="0" w:semiHidden="1"/>
    <w:lsdException w:name="endnote reference" w:locked="0" w:semiHidden="1"/>
    <w:lsdException w:name="endnote text" w:locked="0" w:semiHidden="1"/>
    <w:lsdException w:name="table of authorities" w:locked="0" w:semiHidden="1"/>
    <w:lsdException w:name="macro" w:locked="0" w:semiHidden="1"/>
    <w:lsdException w:name="toa heading" w:locked="0" w:semiHidden="1"/>
    <w:lsdException w:name="List" w:locked="0" w:semiHidden="1"/>
    <w:lsdException w:name="List Bullet" w:locked="0" w:semiHidden="1"/>
    <w:lsdException w:name="List Number" w:locked="0" w:semiHidden="1"/>
    <w:lsdException w:name="List 2" w:locked="0" w:semiHidden="1"/>
    <w:lsdException w:name="List 3" w:locked="0" w:semiHidden="1"/>
    <w:lsdException w:name="List 4" w:locked="0" w:semiHidden="1"/>
    <w:lsdException w:name="List 5" w:locked="0" w:semiHidden="1"/>
    <w:lsdException w:name="List Bullet 2" w:locked="0" w:semiHidden="1"/>
    <w:lsdException w:name="List Bullet 3" w:locked="0" w:semiHidden="1"/>
    <w:lsdException w:name="List Bullet 4" w:locked="0" w:semiHidden="1"/>
    <w:lsdException w:name="List Bullet 5" w:locked="0" w:semiHidden="1"/>
    <w:lsdException w:name="List Number 2" w:locked="0" w:semiHidden="1"/>
    <w:lsdException w:name="List Number 3" w:locked="0" w:semiHidden="1"/>
    <w:lsdException w:name="List Number 4" w:locked="0" w:semiHidden="1"/>
    <w:lsdException w:name="List Number 5" w:locked="0" w:semiHidden="1"/>
    <w:lsdException w:name="Title" w:locked="0" w:semiHidden="1"/>
    <w:lsdException w:name="Closing" w:locked="0" w:semiHidden="1"/>
    <w:lsdException w:name="Signature" w:locked="0" w:semiHidden="1"/>
    <w:lsdException w:name="Default Paragraph Font" w:locked="0" w:uiPriority="1"/>
    <w:lsdException w:name="Body Text" w:locked="0" w:semiHidden="1"/>
    <w:lsdException w:name="Body Text Indent" w:locked="0" w:semiHidden="1"/>
    <w:lsdException w:name="List Continue" w:locked="0" w:semiHidden="1"/>
    <w:lsdException w:name="List Continue 2" w:locked="0" w:semiHidden="1"/>
    <w:lsdException w:name="List Continue 3" w:locked="0" w:semiHidden="1"/>
    <w:lsdException w:name="List Continue 4" w:locked="0" w:semiHidden="1"/>
    <w:lsdException w:name="List Continue 5" w:locked="0" w:semiHidden="1"/>
    <w:lsdException w:name="Message Header" w:locked="0" w:semiHidden="1"/>
    <w:lsdException w:name="Subtitle" w:locked="0" w:semiHidden="1"/>
    <w:lsdException w:name="Salutation" w:locked="0" w:semiHidden="1"/>
    <w:lsdException w:name="Date" w:locked="0" w:semiHidden="1"/>
    <w:lsdException w:name="Body Text First Indent" w:locked="0" w:semiHidden="1"/>
    <w:lsdException w:name="Body Text First Indent 2" w:locked="0" w:semiHidden="1"/>
    <w:lsdException w:name="Note Heading" w:locked="0" w:semiHidden="1"/>
    <w:lsdException w:name="Body Text 2" w:locked="0" w:semiHidden="1"/>
    <w:lsdException w:name="Body Text 3" w:locked="0" w:semiHidden="1"/>
    <w:lsdException w:name="Body Text Indent 2" w:locked="0" w:semiHidden="1"/>
    <w:lsdException w:name="Body Text Indent 3" w:locked="0" w:semiHidden="1"/>
    <w:lsdException w:name="Block Text" w:locked="0" w:semiHidden="1"/>
    <w:lsdException w:name="Hyperlink" w:locked="0" w:semiHidden="1"/>
    <w:lsdException w:name="FollowedHyperlink" w:locked="0" w:semiHidden="1"/>
    <w:lsdException w:name="Strong" w:locked="0" w:semiHidden="1" w:qFormat="1"/>
    <w:lsdException w:name="Emphasis" w:locked="0" w:semiHidden="1"/>
    <w:lsdException w:name="Document Map" w:locked="0" w:semiHidden="1"/>
    <w:lsdException w:name="Plain Text" w:locked="0" w:semiHidden="1"/>
    <w:lsdException w:name="E-mail Signature" w:locked="0" w:semiHidden="1"/>
    <w:lsdException w:name="HTML Top of Form" w:locked="0" w:uiPriority="0"/>
    <w:lsdException w:name="HTML Bottom of Form" w:locked="0" w:uiPriority="0"/>
    <w:lsdException w:name="Normal (Web)" w:locked="0" w:semiHidden="1"/>
    <w:lsdException w:name="HTML Acronym" w:locked="0" w:semiHidden="1"/>
    <w:lsdException w:name="HTML Address" w:locked="0" w:semiHidden="1"/>
    <w:lsdException w:name="HTML Cite" w:locked="0" w:semiHidden="1"/>
    <w:lsdException w:name="HTML Code" w:locked="0" w:semiHidden="1"/>
    <w:lsdException w:name="HTML Definition" w:locked="0" w:semiHidden="1"/>
    <w:lsdException w:name="HTML Keyboard" w:locked="0" w:semiHidden="1"/>
    <w:lsdException w:name="HTML Preformatted" w:locked="0" w:semiHidden="1"/>
    <w:lsdException w:name="HTML Sample" w:locked="0" w:semiHidden="1"/>
    <w:lsdException w:name="HTML Typewriter" w:locked="0" w:semiHidden="1"/>
    <w:lsdException w:name="HTML Variable" w:locked="0" w:semiHidden="1"/>
    <w:lsdException w:name="Normal Table" w:locked="0" w:uiPriority="0"/>
    <w:lsdException w:name="annotation subject" w:locked="0" w:semiHidden="1"/>
    <w:lsdException w:name="No List" w:locked="0"/>
    <w:lsdException w:name="Outline List 1" w:uiPriority="0"/>
    <w:lsdException w:name="Outline List 2" w:uiPriority="0"/>
    <w:lsdException w:name="Outline List 3" w:locked="0"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0"/>
    <w:lsdException w:name="Table Grid" w:uiPriority="0"/>
    <w:lsdException w:name="Table Theme" w:uiPriority="0"/>
    <w:lsdException w:name="Placeholder Text" w:locked="0" w:semiHidden="1"/>
    <w:lsdException w:name="No Spacing" w:locked="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semiHidden="1"/>
    <w:lsdException w:name="Quote" w:locked="0" w:semiHidden="1" w:qFormat="1"/>
    <w:lsdException w:name="Intense Quote" w:locked="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lsdException w:name="Intense Emphasis" w:locked="0" w:semiHidden="1"/>
    <w:lsdException w:name="Subtle Reference" w:locked="0" w:semiHidden="1"/>
    <w:lsdException w:name="Intense Reference" w:locked="0" w:semiHidden="1"/>
    <w:lsdException w:name="Book Title" w:locked="0" w:semiHidden="1"/>
    <w:lsdException w:name="Bibliography" w:locked="0" w:semiHidden="1" w:unhideWhenUsed="1"/>
    <w:lsdException w:name="TOC Heading" w:locked="0" w:semiHidden="1" w:unhideWhenUsed="1" w:qFormat="1"/>
  </w:latentStyles>
  <w:style w:type="paragraph" w:default="1" w:styleId="Normalny">
    <w:name w:val="Normal"/>
    <w:qFormat/>
    <w:rsid w:val="00FD25A7"/>
    <w:pPr>
      <w:widowControl w:val="0"/>
      <w:autoSpaceDE w:val="0"/>
      <w:autoSpaceDN w:val="0"/>
      <w:adjustRightInd w:val="0"/>
      <w:spacing w:line="360" w:lineRule="auto"/>
    </w:pPr>
    <w:rPr>
      <w:rFonts w:ascii="Times New Roman" w:hAnsi="Times New Roman" w:cs="Arial"/>
      <w:sz w:val="24"/>
    </w:rPr>
  </w:style>
  <w:style w:type="paragraph" w:styleId="Nagwek1">
    <w:name w:val="heading 1"/>
    <w:basedOn w:val="Normalny"/>
    <w:next w:val="Normalny"/>
    <w:link w:val="Nagwek1Znak"/>
    <w:uiPriority w:val="99"/>
    <w:semiHidden/>
    <w:rsid w:val="001E1E73"/>
    <w:pPr>
      <w:keepNext/>
      <w:keepLines/>
      <w:suppressAutoHyphens/>
      <w:autoSpaceDE/>
      <w:autoSpaceDN/>
      <w:adjustRightInd/>
      <w:spacing w:before="480"/>
      <w:outlineLvl w:val="0"/>
    </w:pPr>
    <w:rPr>
      <w:rFonts w:ascii="Cambria" w:hAnsi="Cambria" w:cs="Times New Roman"/>
      <w:b/>
      <w:bCs/>
      <w:color w:val="365F91"/>
      <w:kern w:val="1"/>
      <w:sz w:val="28"/>
      <w:szCs w:val="28"/>
      <w:lang w:eastAsia="ar-SA"/>
    </w:rPr>
  </w:style>
  <w:style w:type="paragraph" w:styleId="Nagwek2">
    <w:name w:val="heading 2"/>
    <w:basedOn w:val="Normalny"/>
    <w:next w:val="Normalny"/>
    <w:link w:val="Nagwek2Znak"/>
    <w:uiPriority w:val="99"/>
    <w:semiHidden/>
    <w:unhideWhenUsed/>
    <w:qFormat/>
    <w:rsid w:val="00315918"/>
    <w:pPr>
      <w:keepNext/>
      <w:spacing w:before="240" w:after="60"/>
      <w:outlineLvl w:val="1"/>
    </w:pPr>
    <w:rPr>
      <w:rFonts w:ascii="Cambria" w:hAnsi="Cambria" w:cs="Times New Roman"/>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semiHidden/>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autoSpaceDE/>
      <w:autoSpaceDN/>
      <w:adjustRightInd/>
    </w:pPr>
    <w:rPr>
      <w:rFonts w:ascii="Times" w:hAnsi="Times" w:cs="Times New Roman"/>
      <w:kern w:val="1"/>
      <w:szCs w:val="24"/>
      <w:lang w:eastAsia="ar-SA"/>
    </w:rPr>
  </w:style>
  <w:style w:type="character" w:customStyle="1" w:styleId="NagwekZnak">
    <w:name w:val="Nagłówek Znak"/>
    <w:link w:val="Nagwek"/>
    <w:uiPriority w:val="99"/>
    <w:semiHidden/>
    <w:rsid w:val="00060076"/>
    <w:rPr>
      <w:rFonts w:eastAsia="Times New Roman"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autoSpaceDE/>
      <w:autoSpaceDN/>
      <w:adjustRightInd/>
    </w:pPr>
    <w:rPr>
      <w:rFonts w:ascii="Times" w:hAnsi="Times" w:cs="Times New Roman"/>
      <w:kern w:val="1"/>
      <w:szCs w:val="24"/>
      <w:lang w:eastAsia="ar-SA"/>
    </w:rPr>
  </w:style>
  <w:style w:type="character" w:customStyle="1" w:styleId="StopkaZnak">
    <w:name w:val="Stopka Znak"/>
    <w:link w:val="Stopka"/>
    <w:uiPriority w:val="99"/>
    <w:semiHidden/>
    <w:rsid w:val="00060076"/>
    <w:rPr>
      <w:rFonts w:eastAsia="Times New Roman"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hAnsi="Tahoma" w:cs="Tahoma"/>
      <w:kern w:val="1"/>
      <w:szCs w:val="16"/>
      <w:lang w:eastAsia="ar-SA"/>
    </w:rPr>
  </w:style>
  <w:style w:type="character" w:customStyle="1" w:styleId="TekstdymkaZnak">
    <w:name w:val="Tekst dymka Znak"/>
    <w:link w:val="Tekstdymka"/>
    <w:uiPriority w:val="99"/>
    <w:semiHidden/>
    <w:rsid w:val="004C3F97"/>
    <w:rPr>
      <w:rFonts w:ascii="Tahoma" w:eastAsia="Times New Roman"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line="360" w:lineRule="auto"/>
      <w:ind w:firstLine="510"/>
      <w:jc w:val="both"/>
    </w:pPr>
    <w:rPr>
      <w:rFonts w:cs="Arial"/>
      <w:sz w:val="24"/>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link w:val="Nagwek1"/>
    <w:uiPriority w:val="99"/>
    <w:semiHidden/>
    <w:rsid w:val="004504C0"/>
    <w:rPr>
      <w:rFonts w:ascii="Cambria" w:eastAsia="Times New Roman" w:hAnsi="Cambria" w:cs="Times New Roman"/>
      <w:b/>
      <w:bCs/>
      <w:color w:val="365F91"/>
      <w:kern w:val="1"/>
      <w:sz w:val="28"/>
      <w:szCs w:val="28"/>
      <w:lang w:eastAsia="ar-SA"/>
    </w:rPr>
  </w:style>
  <w:style w:type="paragraph" w:styleId="Bezodstpw">
    <w:name w:val="No Spacing"/>
    <w:uiPriority w:val="99"/>
    <w:semiHidden/>
    <w:rsid w:val="004C3F97"/>
    <w:pPr>
      <w:widowControl w:val="0"/>
      <w:suppressAutoHyphens/>
      <w:spacing w:line="360" w:lineRule="auto"/>
    </w:pPr>
    <w:rPr>
      <w:kern w:val="1"/>
      <w:sz w:val="24"/>
      <w:szCs w:val="24"/>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line="360" w:lineRule="auto"/>
      <w:jc w:val="center"/>
    </w:pPr>
    <w:rPr>
      <w:rFonts w:cs="Arial"/>
      <w:bCs/>
      <w:sz w:val="24"/>
      <w:szCs w:val="24"/>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line="360" w:lineRule="auto"/>
      <w:jc w:val="center"/>
    </w:pPr>
    <w:rPr>
      <w:rFonts w:cs="Arial"/>
      <w:b/>
      <w:bCs/>
      <w:sz w:val="24"/>
      <w:szCs w:val="24"/>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line="360" w:lineRule="auto"/>
      <w:jc w:val="center"/>
    </w:pPr>
    <w:rPr>
      <w:b/>
      <w:bCs/>
      <w:caps/>
      <w:kern w:val="24"/>
      <w:sz w:val="24"/>
      <w:szCs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line="360" w:lineRule="auto"/>
      <w:jc w:val="center"/>
    </w:pPr>
    <w:rPr>
      <w:b/>
      <w:bCs/>
      <w:caps/>
      <w:spacing w:val="54"/>
      <w:kern w:val="24"/>
      <w:sz w:val="24"/>
      <w:szCs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spacing w:line="360" w:lineRule="auto"/>
      <w:ind w:left="510" w:hanging="510"/>
      <w:jc w:val="both"/>
    </w:pPr>
    <w:rPr>
      <w:rFonts w:cs="Arial"/>
      <w:bCs/>
      <w:sz w:val="24"/>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line="360" w:lineRule="auto"/>
      <w:jc w:val="center"/>
    </w:pPr>
    <w:rPr>
      <w:b/>
      <w:bCs/>
      <w:sz w:val="24"/>
      <w:szCs w:val="24"/>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line="360" w:lineRule="auto"/>
      <w:jc w:val="center"/>
    </w:pPr>
    <w:rPr>
      <w:rFonts w:cs="Arial"/>
      <w:bCs/>
      <w:caps/>
      <w:kern w:val="24"/>
      <w:sz w:val="24"/>
      <w:szCs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spacing w:line="360" w:lineRule="auto"/>
      <w:ind w:left="510"/>
      <w:jc w:val="center"/>
    </w:pPr>
    <w:rPr>
      <w:sz w:val="24"/>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spacing w:line="360" w:lineRule="auto"/>
      <w:ind w:left="510"/>
      <w:jc w:val="center"/>
    </w:pPr>
    <w:rPr>
      <w:rFonts w:cs="Arial"/>
      <w:bCs/>
      <w:kern w:val="24"/>
      <w:sz w:val="24"/>
      <w:szCs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hAnsi="Times" w:cs="Times New Roman"/>
      <w:szCs w:val="24"/>
    </w:rPr>
  </w:style>
  <w:style w:type="character" w:customStyle="1" w:styleId="TekstprzypisudolnegoZnak">
    <w:name w:val="Tekst przypisu dolnego Znak"/>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uiPriority w:val="99"/>
    <w:semiHidden/>
    <w:rsid w:val="00023F13"/>
    <w:rPr>
      <w:sz w:val="16"/>
      <w:szCs w:val="16"/>
    </w:rPr>
  </w:style>
  <w:style w:type="paragraph" w:styleId="Tekstkomentarza">
    <w:name w:val="annotation text"/>
    <w:basedOn w:val="Normalny"/>
    <w:link w:val="TekstkomentarzaZnak"/>
    <w:uiPriority w:val="99"/>
    <w:rsid w:val="00023F13"/>
    <w:rPr>
      <w:rFonts w:ascii="Times" w:hAnsi="Times" w:cs="Times New Roman"/>
      <w:szCs w:val="24"/>
    </w:rPr>
  </w:style>
  <w:style w:type="character" w:customStyle="1" w:styleId="TekstkomentarzaZnak">
    <w:name w:val="Tekst komentarza Znak"/>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ind w:left="284" w:hanging="284"/>
      <w:jc w:val="both"/>
    </w:pPr>
    <w:rPr>
      <w:rFonts w:ascii="Times New Roman" w:hAnsi="Times New Roman" w:cs="Arial"/>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line="360" w:lineRule="auto"/>
      <w:jc w:val="center"/>
    </w:pPr>
    <w:rPr>
      <w:rFonts w:cs="Arial"/>
      <w:bCs/>
      <w:kern w:val="24"/>
      <w:sz w:val="24"/>
      <w:szCs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line="360" w:lineRule="auto"/>
      <w:jc w:val="center"/>
    </w:pPr>
    <w:rPr>
      <w:b/>
      <w:sz w:val="24"/>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spacing w:line="360" w:lineRule="auto"/>
      <w:jc w:val="right"/>
    </w:pPr>
    <w:rPr>
      <w:rFonts w:ascii="Times New Roman" w:hAnsi="Times New Roman" w:cs="Arial"/>
      <w:sz w:val="24"/>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pPr>
      <w:spacing w:line="360" w:lineRule="auto"/>
    </w:pPr>
    <w:rPr>
      <w:rFonts w:ascii="Times New Roman" w:hAnsi="Times New Roman" w:cs="Arial"/>
      <w:b/>
      <w:sz w:val="24"/>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ind w:left="5670"/>
      <w:contextualSpacing/>
    </w:pPr>
    <w:rPr>
      <w:rFonts w:ascii="Times New Roman" w:hAnsi="Times New Roman" w:cs="Arial"/>
      <w:sz w:val="24"/>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uiPriority w:val="2"/>
    <w:qFormat/>
    <w:rsid w:val="00A12520"/>
    <w:rPr>
      <w:b w:val="0"/>
      <w:i w:val="0"/>
      <w:vanish w:val="0"/>
      <w:spacing w:val="0"/>
      <w:vertAlign w:val="superscript"/>
    </w:rPr>
  </w:style>
  <w:style w:type="character" w:customStyle="1" w:styleId="IDindeksdolny">
    <w:name w:val="_ID_ – indeks dolny"/>
    <w:uiPriority w:val="3"/>
    <w:qFormat/>
    <w:rsid w:val="00591124"/>
    <w:rPr>
      <w:b w:val="0"/>
      <w:i w:val="0"/>
      <w:vanish w:val="0"/>
      <w:spacing w:val="0"/>
      <w:vertAlign w:val="subscript"/>
    </w:rPr>
  </w:style>
  <w:style w:type="character" w:customStyle="1" w:styleId="IDPindeksdolnyipogrubienie">
    <w:name w:val="_ID_P_ – indeks dolny i pogrubienie"/>
    <w:uiPriority w:val="3"/>
    <w:qFormat/>
    <w:rsid w:val="00591124"/>
    <w:rPr>
      <w:b/>
      <w:vanish w:val="0"/>
      <w:spacing w:val="0"/>
      <w:vertAlign w:val="subscript"/>
    </w:rPr>
  </w:style>
  <w:style w:type="character" w:customStyle="1" w:styleId="IDKindeksdolnyikursywa">
    <w:name w:val="_ID_K_ – indeks dolny i kursywa"/>
    <w:uiPriority w:val="3"/>
    <w:qFormat/>
    <w:rsid w:val="00591124"/>
    <w:rPr>
      <w:i/>
      <w:vanish w:val="0"/>
      <w:spacing w:val="0"/>
      <w:vertAlign w:val="subscript"/>
    </w:rPr>
  </w:style>
  <w:style w:type="character" w:customStyle="1" w:styleId="IGPindeksgrnyipogrubienie">
    <w:name w:val="_IG_P_ – indeks górny i pogrubienie"/>
    <w:uiPriority w:val="2"/>
    <w:qFormat/>
    <w:rsid w:val="00A12520"/>
    <w:rPr>
      <w:b/>
      <w:vanish w:val="0"/>
      <w:spacing w:val="0"/>
      <w:vertAlign w:val="superscript"/>
    </w:rPr>
  </w:style>
  <w:style w:type="character" w:customStyle="1" w:styleId="IGKindeksgrnyikursywa">
    <w:name w:val="_IG_K_ – indeks górny i kursywa"/>
    <w:uiPriority w:val="2"/>
    <w:qFormat/>
    <w:rsid w:val="00A12520"/>
    <w:rPr>
      <w:i/>
      <w:vanish w:val="0"/>
      <w:spacing w:val="0"/>
      <w:vertAlign w:val="superscript"/>
    </w:rPr>
  </w:style>
  <w:style w:type="character" w:customStyle="1" w:styleId="IGPKindeksgrnyipogrubieniekursywa">
    <w:name w:val="_IG_P_K_ – indeks górny i pogrubienie kursywa"/>
    <w:uiPriority w:val="2"/>
    <w:qFormat/>
    <w:rsid w:val="00591124"/>
    <w:rPr>
      <w:b/>
      <w:i/>
      <w:vanish w:val="0"/>
      <w:spacing w:val="0"/>
      <w:vertAlign w:val="superscript"/>
    </w:rPr>
  </w:style>
  <w:style w:type="character" w:customStyle="1" w:styleId="IDPKindeksdolnyipogrugieniekursywa">
    <w:name w:val="_ID_P_K_ – indeks dolny i pogrugienie kursywa"/>
    <w:uiPriority w:val="3"/>
    <w:qFormat/>
    <w:rsid w:val="00591124"/>
    <w:rPr>
      <w:b/>
      <w:i/>
      <w:vanish w:val="0"/>
      <w:spacing w:val="0"/>
      <w:vertAlign w:val="subscript"/>
    </w:rPr>
  </w:style>
  <w:style w:type="character" w:customStyle="1" w:styleId="Ppogrubienie">
    <w:name w:val="_P_ – pogrubienie"/>
    <w:uiPriority w:val="1"/>
    <w:qFormat/>
    <w:rsid w:val="006A748A"/>
    <w:rPr>
      <w:b/>
    </w:rPr>
  </w:style>
  <w:style w:type="character" w:customStyle="1" w:styleId="Kkursywa">
    <w:name w:val="_K_ – kursywa"/>
    <w:uiPriority w:val="1"/>
    <w:qFormat/>
    <w:rsid w:val="006A748A"/>
    <w:rPr>
      <w:i/>
    </w:rPr>
  </w:style>
  <w:style w:type="character" w:customStyle="1" w:styleId="PKpogrubieniekursywa">
    <w:name w:val="_P_K_ – pogrubienie kursywa"/>
    <w:uiPriority w:val="1"/>
    <w:qFormat/>
    <w:rsid w:val="006A748A"/>
    <w:rPr>
      <w:b/>
      <w:i/>
    </w:rPr>
  </w:style>
  <w:style w:type="character" w:customStyle="1" w:styleId="TEKSTOZNACZONYWDOKUMENCIERDOWYMJAKOUKRYTY">
    <w:name w:val="_TEKST_OZNACZONY_W_DOKUMENCIE_ŹRÓDŁOWYM_JAKO_UKRYTY_"/>
    <w:uiPriority w:val="4"/>
    <w:unhideWhenUsed/>
    <w:qFormat/>
    <w:rsid w:val="009D55AA"/>
    <w:rPr>
      <w:vanish w:val="0"/>
      <w:color w:val="FF0000"/>
      <w:u w:val="single" w:color="FF0000"/>
    </w:rPr>
  </w:style>
  <w:style w:type="character" w:customStyle="1" w:styleId="BEZWERSALIKW">
    <w:name w:val="_BEZ_WERSALIKÓW_"/>
    <w:uiPriority w:val="4"/>
    <w:qFormat/>
    <w:rsid w:val="00390E89"/>
    <w:rPr>
      <w:caps/>
    </w:rPr>
  </w:style>
  <w:style w:type="character" w:customStyle="1" w:styleId="IIGPindeksgrnyindeksugrnegoipogrubienie">
    <w:name w:val="_IIG_P_ – indeks górny indeksu górnego i pogrubienie"/>
    <w:uiPriority w:val="3"/>
    <w:qFormat/>
    <w:rsid w:val="00A12520"/>
    <w:rPr>
      <w:b/>
      <w:vanish w:val="0"/>
      <w:spacing w:val="0"/>
      <w:position w:val="6"/>
      <w:vertAlign w:val="superscript"/>
    </w:rPr>
  </w:style>
  <w:style w:type="character" w:customStyle="1" w:styleId="IIGindeksgrnyindeksugrnego">
    <w:name w:val="_IIG_ – indeks górny indeksu górnego"/>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spacing w:line="360" w:lineRule="auto"/>
      <w:jc w:val="center"/>
    </w:pPr>
    <w:rPr>
      <w:rFonts w:ascii="Times New Roman" w:hAnsi="Times New Roman" w:cs="Arial"/>
      <w:sz w:val="24"/>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uiPriority w:val="99"/>
    <w:semiHidden/>
    <w:rsid w:val="00341A6A"/>
    <w:rPr>
      <w:color w:val="808080"/>
    </w:rPr>
  </w:style>
  <w:style w:type="character" w:styleId="Hipercze">
    <w:name w:val="Hyperlink"/>
    <w:uiPriority w:val="99"/>
    <w:semiHidden/>
    <w:unhideWhenUsed/>
    <w:rsid w:val="003926DB"/>
    <w:rPr>
      <w:color w:val="0000FF"/>
      <w:u w:val="single"/>
    </w:rPr>
  </w:style>
  <w:style w:type="character" w:customStyle="1" w:styleId="Nagwek2Znak">
    <w:name w:val="Nagłówek 2 Znak"/>
    <w:link w:val="Nagwek2"/>
    <w:uiPriority w:val="99"/>
    <w:semiHidden/>
    <w:rsid w:val="00315918"/>
    <w:rPr>
      <w:rFonts w:ascii="Cambria" w:eastAsia="Times New Roman" w:hAnsi="Cambria" w:cs="Times New Roman"/>
      <w:b/>
      <w:bCs/>
      <w:i/>
      <w:iCs/>
      <w:sz w:val="28"/>
      <w:szCs w:val="28"/>
    </w:rPr>
  </w:style>
  <w:style w:type="paragraph" w:styleId="Poprawka">
    <w:name w:val="Revision"/>
    <w:hidden/>
    <w:uiPriority w:val="99"/>
    <w:semiHidden/>
    <w:rsid w:val="002458CB"/>
    <w:rPr>
      <w:rFonts w:ascii="Times New Roman" w:hAnsi="Times New Roman" w:cs="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pl-PL" w:eastAsia="pl-PL" w:bidi="ar-SA"/>
      </w:rPr>
    </w:rPrDefault>
    <w:pPrDefault/>
  </w:docDefaults>
  <w:latentStyles w:defLockedState="1" w:defUIPriority="99" w:defSemiHidden="0" w:defUnhideWhenUsed="0" w:defQFormat="0" w:count="267">
    <w:lsdException w:name="Normal" w:locked="0" w:uiPriority="0" w:qFormat="1"/>
    <w:lsdException w:name="heading 1" w:locked="0"/>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lsdException w:name="index 2" w:locked="0" w:semiHidden="1"/>
    <w:lsdException w:name="index 3" w:locked="0" w:semiHidden="1"/>
    <w:lsdException w:name="index 4" w:locked="0" w:semiHidden="1"/>
    <w:lsdException w:name="index 5" w:locked="0" w:semiHidden="1"/>
    <w:lsdException w:name="index 6" w:locked="0" w:semiHidden="1"/>
    <w:lsdException w:name="index 7" w:locked="0" w:semiHidden="1"/>
    <w:lsdException w:name="index 8" w:locked="0" w:semiHidden="1"/>
    <w:lsdException w:name="index 9" w:locked="0" w:semiHidden="1"/>
    <w:lsdException w:name="toc 1" w:locked="0" w:semiHidden="1"/>
    <w:lsdException w:name="toc 2" w:locked="0" w:semiHidden="1"/>
    <w:lsdException w:name="toc 3" w:locked="0" w:semiHidden="1"/>
    <w:lsdException w:name="toc 4" w:locked="0" w:semiHidden="1"/>
    <w:lsdException w:name="toc 5" w:locked="0" w:semiHidden="1"/>
    <w:lsdException w:name="toc 6" w:locked="0" w:semiHidden="1"/>
    <w:lsdException w:name="toc 7" w:locked="0" w:semiHidden="1"/>
    <w:lsdException w:name="toc 8" w:locked="0" w:semiHidden="1"/>
    <w:lsdException w:name="toc 9" w:locked="0" w:semiHidden="1"/>
    <w:lsdException w:name="Normal Indent" w:locked="0" w:semiHidden="1"/>
    <w:lsdException w:name="footnote text" w:qFormat="1"/>
    <w:lsdException w:name="annotation text" w:locked="0" w:semiHidden="1"/>
    <w:lsdException w:name="header" w:locked="0"/>
    <w:lsdException w:name="footer" w:locked="0"/>
    <w:lsdException w:name="index heading" w:locked="0" w:semiHidden="1"/>
    <w:lsdException w:name="caption" w:locked="0" w:semiHidden="1" w:unhideWhenUsed="1" w:qFormat="1"/>
    <w:lsdException w:name="table of figures" w:locked="0" w:semiHidden="1"/>
    <w:lsdException w:name="envelope address" w:locked="0" w:semiHidden="1"/>
    <w:lsdException w:name="envelope return" w:locked="0" w:semiHidden="1"/>
    <w:lsdException w:name="footnote reference" w:locked="0" w:uiPriority="0"/>
    <w:lsdException w:name="annotation reference" w:locked="0" w:semiHidden="1"/>
    <w:lsdException w:name="line number" w:locked="0" w:semiHidden="1"/>
    <w:lsdException w:name="page number" w:locked="0" w:semiHidden="1"/>
    <w:lsdException w:name="endnote reference" w:locked="0" w:semiHidden="1"/>
    <w:lsdException w:name="endnote text" w:locked="0" w:semiHidden="1"/>
    <w:lsdException w:name="table of authorities" w:locked="0" w:semiHidden="1"/>
    <w:lsdException w:name="macro" w:locked="0" w:semiHidden="1"/>
    <w:lsdException w:name="toa heading" w:locked="0" w:semiHidden="1"/>
    <w:lsdException w:name="List" w:locked="0" w:semiHidden="1"/>
    <w:lsdException w:name="List Bullet" w:locked="0" w:semiHidden="1"/>
    <w:lsdException w:name="List Number" w:locked="0" w:semiHidden="1"/>
    <w:lsdException w:name="List 2" w:locked="0" w:semiHidden="1"/>
    <w:lsdException w:name="List 3" w:locked="0" w:semiHidden="1"/>
    <w:lsdException w:name="List 4" w:locked="0" w:semiHidden="1"/>
    <w:lsdException w:name="List 5" w:locked="0" w:semiHidden="1"/>
    <w:lsdException w:name="List Bullet 2" w:locked="0" w:semiHidden="1"/>
    <w:lsdException w:name="List Bullet 3" w:locked="0" w:semiHidden="1"/>
    <w:lsdException w:name="List Bullet 4" w:locked="0" w:semiHidden="1"/>
    <w:lsdException w:name="List Bullet 5" w:locked="0" w:semiHidden="1"/>
    <w:lsdException w:name="List Number 2" w:locked="0" w:semiHidden="1"/>
    <w:lsdException w:name="List Number 3" w:locked="0" w:semiHidden="1"/>
    <w:lsdException w:name="List Number 4" w:locked="0" w:semiHidden="1"/>
    <w:lsdException w:name="List Number 5" w:locked="0" w:semiHidden="1"/>
    <w:lsdException w:name="Title" w:locked="0" w:semiHidden="1"/>
    <w:lsdException w:name="Closing" w:locked="0" w:semiHidden="1"/>
    <w:lsdException w:name="Signature" w:locked="0" w:semiHidden="1"/>
    <w:lsdException w:name="Default Paragraph Font" w:locked="0" w:uiPriority="1"/>
    <w:lsdException w:name="Body Text" w:locked="0" w:semiHidden="1"/>
    <w:lsdException w:name="Body Text Indent" w:locked="0" w:semiHidden="1"/>
    <w:lsdException w:name="List Continue" w:locked="0" w:semiHidden="1"/>
    <w:lsdException w:name="List Continue 2" w:locked="0" w:semiHidden="1"/>
    <w:lsdException w:name="List Continue 3" w:locked="0" w:semiHidden="1"/>
    <w:lsdException w:name="List Continue 4" w:locked="0" w:semiHidden="1"/>
    <w:lsdException w:name="List Continue 5" w:locked="0" w:semiHidden="1"/>
    <w:lsdException w:name="Message Header" w:locked="0" w:semiHidden="1"/>
    <w:lsdException w:name="Subtitle" w:locked="0" w:semiHidden="1"/>
    <w:lsdException w:name="Salutation" w:locked="0" w:semiHidden="1"/>
    <w:lsdException w:name="Date" w:locked="0" w:semiHidden="1"/>
    <w:lsdException w:name="Body Text First Indent" w:locked="0" w:semiHidden="1"/>
    <w:lsdException w:name="Body Text First Indent 2" w:locked="0" w:semiHidden="1"/>
    <w:lsdException w:name="Note Heading" w:locked="0" w:semiHidden="1"/>
    <w:lsdException w:name="Body Text 2" w:locked="0" w:semiHidden="1"/>
    <w:lsdException w:name="Body Text 3" w:locked="0" w:semiHidden="1"/>
    <w:lsdException w:name="Body Text Indent 2" w:locked="0" w:semiHidden="1"/>
    <w:lsdException w:name="Body Text Indent 3" w:locked="0" w:semiHidden="1"/>
    <w:lsdException w:name="Block Text" w:locked="0" w:semiHidden="1"/>
    <w:lsdException w:name="Hyperlink" w:locked="0" w:semiHidden="1"/>
    <w:lsdException w:name="FollowedHyperlink" w:locked="0" w:semiHidden="1"/>
    <w:lsdException w:name="Strong" w:locked="0" w:semiHidden="1" w:qFormat="1"/>
    <w:lsdException w:name="Emphasis" w:locked="0" w:semiHidden="1"/>
    <w:lsdException w:name="Document Map" w:locked="0" w:semiHidden="1"/>
    <w:lsdException w:name="Plain Text" w:locked="0" w:semiHidden="1"/>
    <w:lsdException w:name="E-mail Signature" w:locked="0" w:semiHidden="1"/>
    <w:lsdException w:name="HTML Top of Form" w:locked="0" w:uiPriority="0"/>
    <w:lsdException w:name="HTML Bottom of Form" w:locked="0" w:uiPriority="0"/>
    <w:lsdException w:name="Normal (Web)" w:locked="0" w:semiHidden="1"/>
    <w:lsdException w:name="HTML Acronym" w:locked="0" w:semiHidden="1"/>
    <w:lsdException w:name="HTML Address" w:locked="0" w:semiHidden="1"/>
    <w:lsdException w:name="HTML Cite" w:locked="0" w:semiHidden="1"/>
    <w:lsdException w:name="HTML Code" w:locked="0" w:semiHidden="1"/>
    <w:lsdException w:name="HTML Definition" w:locked="0" w:semiHidden="1"/>
    <w:lsdException w:name="HTML Keyboard" w:locked="0" w:semiHidden="1"/>
    <w:lsdException w:name="HTML Preformatted" w:locked="0" w:semiHidden="1"/>
    <w:lsdException w:name="HTML Sample" w:locked="0" w:semiHidden="1"/>
    <w:lsdException w:name="HTML Typewriter" w:locked="0" w:semiHidden="1"/>
    <w:lsdException w:name="HTML Variable" w:locked="0" w:semiHidden="1"/>
    <w:lsdException w:name="Normal Table" w:locked="0" w:uiPriority="0"/>
    <w:lsdException w:name="annotation subject" w:locked="0" w:semiHidden="1"/>
    <w:lsdException w:name="No List" w:locked="0"/>
    <w:lsdException w:name="Outline List 1" w:uiPriority="0"/>
    <w:lsdException w:name="Outline List 2" w:uiPriority="0"/>
    <w:lsdException w:name="Outline List 3" w:locked="0"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0"/>
    <w:lsdException w:name="Table Grid" w:uiPriority="0"/>
    <w:lsdException w:name="Table Theme" w:uiPriority="0"/>
    <w:lsdException w:name="Placeholder Text" w:locked="0" w:semiHidden="1"/>
    <w:lsdException w:name="No Spacing" w:locked="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semiHidden="1"/>
    <w:lsdException w:name="Quote" w:locked="0" w:semiHidden="1" w:qFormat="1"/>
    <w:lsdException w:name="Intense Quote" w:locked="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lsdException w:name="Intense Emphasis" w:locked="0" w:semiHidden="1"/>
    <w:lsdException w:name="Subtle Reference" w:locked="0" w:semiHidden="1"/>
    <w:lsdException w:name="Intense Reference" w:locked="0" w:semiHidden="1"/>
    <w:lsdException w:name="Book Title" w:locked="0" w:semiHidden="1"/>
    <w:lsdException w:name="Bibliography" w:locked="0" w:semiHidden="1" w:unhideWhenUsed="1"/>
    <w:lsdException w:name="TOC Heading" w:locked="0" w:semiHidden="1" w:unhideWhenUsed="1" w:qFormat="1"/>
  </w:latentStyles>
  <w:style w:type="paragraph" w:default="1" w:styleId="Normalny">
    <w:name w:val="Normal"/>
    <w:qFormat/>
    <w:rsid w:val="00FD25A7"/>
    <w:pPr>
      <w:widowControl w:val="0"/>
      <w:autoSpaceDE w:val="0"/>
      <w:autoSpaceDN w:val="0"/>
      <w:adjustRightInd w:val="0"/>
      <w:spacing w:line="360" w:lineRule="auto"/>
    </w:pPr>
    <w:rPr>
      <w:rFonts w:ascii="Times New Roman" w:hAnsi="Times New Roman" w:cs="Arial"/>
      <w:sz w:val="24"/>
    </w:rPr>
  </w:style>
  <w:style w:type="paragraph" w:styleId="Nagwek1">
    <w:name w:val="heading 1"/>
    <w:basedOn w:val="Normalny"/>
    <w:next w:val="Normalny"/>
    <w:link w:val="Nagwek1Znak"/>
    <w:uiPriority w:val="99"/>
    <w:semiHidden/>
    <w:rsid w:val="001E1E73"/>
    <w:pPr>
      <w:keepNext/>
      <w:keepLines/>
      <w:suppressAutoHyphens/>
      <w:autoSpaceDE/>
      <w:autoSpaceDN/>
      <w:adjustRightInd/>
      <w:spacing w:before="480"/>
      <w:outlineLvl w:val="0"/>
    </w:pPr>
    <w:rPr>
      <w:rFonts w:ascii="Cambria" w:hAnsi="Cambria" w:cs="Times New Roman"/>
      <w:b/>
      <w:bCs/>
      <w:color w:val="365F91"/>
      <w:kern w:val="1"/>
      <w:sz w:val="28"/>
      <w:szCs w:val="28"/>
      <w:lang w:eastAsia="ar-SA"/>
    </w:rPr>
  </w:style>
  <w:style w:type="paragraph" w:styleId="Nagwek2">
    <w:name w:val="heading 2"/>
    <w:basedOn w:val="Normalny"/>
    <w:next w:val="Normalny"/>
    <w:link w:val="Nagwek2Znak"/>
    <w:uiPriority w:val="99"/>
    <w:semiHidden/>
    <w:unhideWhenUsed/>
    <w:qFormat/>
    <w:rsid w:val="00315918"/>
    <w:pPr>
      <w:keepNext/>
      <w:spacing w:before="240" w:after="60"/>
      <w:outlineLvl w:val="1"/>
    </w:pPr>
    <w:rPr>
      <w:rFonts w:ascii="Cambria" w:hAnsi="Cambria" w:cs="Times New Roman"/>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semiHidden/>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autoSpaceDE/>
      <w:autoSpaceDN/>
      <w:adjustRightInd/>
    </w:pPr>
    <w:rPr>
      <w:rFonts w:ascii="Times" w:hAnsi="Times" w:cs="Times New Roman"/>
      <w:kern w:val="1"/>
      <w:szCs w:val="24"/>
      <w:lang w:eastAsia="ar-SA"/>
    </w:rPr>
  </w:style>
  <w:style w:type="character" w:customStyle="1" w:styleId="NagwekZnak">
    <w:name w:val="Nagłówek Znak"/>
    <w:link w:val="Nagwek"/>
    <w:uiPriority w:val="99"/>
    <w:semiHidden/>
    <w:rsid w:val="00060076"/>
    <w:rPr>
      <w:rFonts w:eastAsia="Times New Roman"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autoSpaceDE/>
      <w:autoSpaceDN/>
      <w:adjustRightInd/>
    </w:pPr>
    <w:rPr>
      <w:rFonts w:ascii="Times" w:hAnsi="Times" w:cs="Times New Roman"/>
      <w:kern w:val="1"/>
      <w:szCs w:val="24"/>
      <w:lang w:eastAsia="ar-SA"/>
    </w:rPr>
  </w:style>
  <w:style w:type="character" w:customStyle="1" w:styleId="StopkaZnak">
    <w:name w:val="Stopka Znak"/>
    <w:link w:val="Stopka"/>
    <w:uiPriority w:val="99"/>
    <w:semiHidden/>
    <w:rsid w:val="00060076"/>
    <w:rPr>
      <w:rFonts w:eastAsia="Times New Roman"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hAnsi="Tahoma" w:cs="Tahoma"/>
      <w:kern w:val="1"/>
      <w:szCs w:val="16"/>
      <w:lang w:eastAsia="ar-SA"/>
    </w:rPr>
  </w:style>
  <w:style w:type="character" w:customStyle="1" w:styleId="TekstdymkaZnak">
    <w:name w:val="Tekst dymka Znak"/>
    <w:link w:val="Tekstdymka"/>
    <w:uiPriority w:val="99"/>
    <w:semiHidden/>
    <w:rsid w:val="004C3F97"/>
    <w:rPr>
      <w:rFonts w:ascii="Tahoma" w:eastAsia="Times New Roman"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line="360" w:lineRule="auto"/>
      <w:ind w:firstLine="510"/>
      <w:jc w:val="both"/>
    </w:pPr>
    <w:rPr>
      <w:rFonts w:cs="Arial"/>
      <w:sz w:val="24"/>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link w:val="Nagwek1"/>
    <w:uiPriority w:val="99"/>
    <w:semiHidden/>
    <w:rsid w:val="004504C0"/>
    <w:rPr>
      <w:rFonts w:ascii="Cambria" w:eastAsia="Times New Roman" w:hAnsi="Cambria" w:cs="Times New Roman"/>
      <w:b/>
      <w:bCs/>
      <w:color w:val="365F91"/>
      <w:kern w:val="1"/>
      <w:sz w:val="28"/>
      <w:szCs w:val="28"/>
      <w:lang w:eastAsia="ar-SA"/>
    </w:rPr>
  </w:style>
  <w:style w:type="paragraph" w:styleId="Bezodstpw">
    <w:name w:val="No Spacing"/>
    <w:uiPriority w:val="99"/>
    <w:semiHidden/>
    <w:rsid w:val="004C3F97"/>
    <w:pPr>
      <w:widowControl w:val="0"/>
      <w:suppressAutoHyphens/>
      <w:spacing w:line="360" w:lineRule="auto"/>
    </w:pPr>
    <w:rPr>
      <w:kern w:val="1"/>
      <w:sz w:val="24"/>
      <w:szCs w:val="24"/>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line="360" w:lineRule="auto"/>
      <w:jc w:val="center"/>
    </w:pPr>
    <w:rPr>
      <w:rFonts w:cs="Arial"/>
      <w:bCs/>
      <w:sz w:val="24"/>
      <w:szCs w:val="24"/>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line="360" w:lineRule="auto"/>
      <w:jc w:val="center"/>
    </w:pPr>
    <w:rPr>
      <w:rFonts w:cs="Arial"/>
      <w:b/>
      <w:bCs/>
      <w:sz w:val="24"/>
      <w:szCs w:val="24"/>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line="360" w:lineRule="auto"/>
      <w:jc w:val="center"/>
    </w:pPr>
    <w:rPr>
      <w:b/>
      <w:bCs/>
      <w:caps/>
      <w:kern w:val="24"/>
      <w:sz w:val="24"/>
      <w:szCs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line="360" w:lineRule="auto"/>
      <w:jc w:val="center"/>
    </w:pPr>
    <w:rPr>
      <w:b/>
      <w:bCs/>
      <w:caps/>
      <w:spacing w:val="54"/>
      <w:kern w:val="24"/>
      <w:sz w:val="24"/>
      <w:szCs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spacing w:line="360" w:lineRule="auto"/>
      <w:ind w:left="510" w:hanging="510"/>
      <w:jc w:val="both"/>
    </w:pPr>
    <w:rPr>
      <w:rFonts w:cs="Arial"/>
      <w:bCs/>
      <w:sz w:val="24"/>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line="360" w:lineRule="auto"/>
      <w:jc w:val="center"/>
    </w:pPr>
    <w:rPr>
      <w:b/>
      <w:bCs/>
      <w:sz w:val="24"/>
      <w:szCs w:val="24"/>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line="360" w:lineRule="auto"/>
      <w:jc w:val="center"/>
    </w:pPr>
    <w:rPr>
      <w:rFonts w:cs="Arial"/>
      <w:bCs/>
      <w:caps/>
      <w:kern w:val="24"/>
      <w:sz w:val="24"/>
      <w:szCs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spacing w:line="360" w:lineRule="auto"/>
      <w:ind w:left="510"/>
      <w:jc w:val="center"/>
    </w:pPr>
    <w:rPr>
      <w:sz w:val="24"/>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spacing w:line="360" w:lineRule="auto"/>
      <w:ind w:left="510"/>
      <w:jc w:val="center"/>
    </w:pPr>
    <w:rPr>
      <w:rFonts w:cs="Arial"/>
      <w:bCs/>
      <w:kern w:val="24"/>
      <w:sz w:val="24"/>
      <w:szCs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hAnsi="Times" w:cs="Times New Roman"/>
      <w:szCs w:val="24"/>
    </w:rPr>
  </w:style>
  <w:style w:type="character" w:customStyle="1" w:styleId="TekstprzypisudolnegoZnak">
    <w:name w:val="Tekst przypisu dolnego Znak"/>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uiPriority w:val="99"/>
    <w:semiHidden/>
    <w:rsid w:val="00023F13"/>
    <w:rPr>
      <w:sz w:val="16"/>
      <w:szCs w:val="16"/>
    </w:rPr>
  </w:style>
  <w:style w:type="paragraph" w:styleId="Tekstkomentarza">
    <w:name w:val="annotation text"/>
    <w:basedOn w:val="Normalny"/>
    <w:link w:val="TekstkomentarzaZnak"/>
    <w:uiPriority w:val="99"/>
    <w:rsid w:val="00023F13"/>
    <w:rPr>
      <w:rFonts w:ascii="Times" w:hAnsi="Times" w:cs="Times New Roman"/>
      <w:szCs w:val="24"/>
    </w:rPr>
  </w:style>
  <w:style w:type="character" w:customStyle="1" w:styleId="TekstkomentarzaZnak">
    <w:name w:val="Tekst komentarza Znak"/>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ind w:left="284" w:hanging="284"/>
      <w:jc w:val="both"/>
    </w:pPr>
    <w:rPr>
      <w:rFonts w:ascii="Times New Roman" w:hAnsi="Times New Roman" w:cs="Arial"/>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line="360" w:lineRule="auto"/>
      <w:jc w:val="center"/>
    </w:pPr>
    <w:rPr>
      <w:rFonts w:cs="Arial"/>
      <w:bCs/>
      <w:kern w:val="24"/>
      <w:sz w:val="24"/>
      <w:szCs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line="360" w:lineRule="auto"/>
      <w:jc w:val="center"/>
    </w:pPr>
    <w:rPr>
      <w:b/>
      <w:sz w:val="24"/>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spacing w:line="360" w:lineRule="auto"/>
      <w:jc w:val="right"/>
    </w:pPr>
    <w:rPr>
      <w:rFonts w:ascii="Times New Roman" w:hAnsi="Times New Roman" w:cs="Arial"/>
      <w:sz w:val="24"/>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pPr>
      <w:spacing w:line="360" w:lineRule="auto"/>
    </w:pPr>
    <w:rPr>
      <w:rFonts w:ascii="Times New Roman" w:hAnsi="Times New Roman" w:cs="Arial"/>
      <w:b/>
      <w:sz w:val="24"/>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ind w:left="5670"/>
      <w:contextualSpacing/>
    </w:pPr>
    <w:rPr>
      <w:rFonts w:ascii="Times New Roman" w:hAnsi="Times New Roman" w:cs="Arial"/>
      <w:sz w:val="24"/>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uiPriority w:val="2"/>
    <w:qFormat/>
    <w:rsid w:val="00A12520"/>
    <w:rPr>
      <w:b w:val="0"/>
      <w:i w:val="0"/>
      <w:vanish w:val="0"/>
      <w:spacing w:val="0"/>
      <w:vertAlign w:val="superscript"/>
    </w:rPr>
  </w:style>
  <w:style w:type="character" w:customStyle="1" w:styleId="IDindeksdolny">
    <w:name w:val="_ID_ – indeks dolny"/>
    <w:uiPriority w:val="3"/>
    <w:qFormat/>
    <w:rsid w:val="00591124"/>
    <w:rPr>
      <w:b w:val="0"/>
      <w:i w:val="0"/>
      <w:vanish w:val="0"/>
      <w:spacing w:val="0"/>
      <w:vertAlign w:val="subscript"/>
    </w:rPr>
  </w:style>
  <w:style w:type="character" w:customStyle="1" w:styleId="IDPindeksdolnyipogrubienie">
    <w:name w:val="_ID_P_ – indeks dolny i pogrubienie"/>
    <w:uiPriority w:val="3"/>
    <w:qFormat/>
    <w:rsid w:val="00591124"/>
    <w:rPr>
      <w:b/>
      <w:vanish w:val="0"/>
      <w:spacing w:val="0"/>
      <w:vertAlign w:val="subscript"/>
    </w:rPr>
  </w:style>
  <w:style w:type="character" w:customStyle="1" w:styleId="IDKindeksdolnyikursywa">
    <w:name w:val="_ID_K_ – indeks dolny i kursywa"/>
    <w:uiPriority w:val="3"/>
    <w:qFormat/>
    <w:rsid w:val="00591124"/>
    <w:rPr>
      <w:i/>
      <w:vanish w:val="0"/>
      <w:spacing w:val="0"/>
      <w:vertAlign w:val="subscript"/>
    </w:rPr>
  </w:style>
  <w:style w:type="character" w:customStyle="1" w:styleId="IGPindeksgrnyipogrubienie">
    <w:name w:val="_IG_P_ – indeks górny i pogrubienie"/>
    <w:uiPriority w:val="2"/>
    <w:qFormat/>
    <w:rsid w:val="00A12520"/>
    <w:rPr>
      <w:b/>
      <w:vanish w:val="0"/>
      <w:spacing w:val="0"/>
      <w:vertAlign w:val="superscript"/>
    </w:rPr>
  </w:style>
  <w:style w:type="character" w:customStyle="1" w:styleId="IGKindeksgrnyikursywa">
    <w:name w:val="_IG_K_ – indeks górny i kursywa"/>
    <w:uiPriority w:val="2"/>
    <w:qFormat/>
    <w:rsid w:val="00A12520"/>
    <w:rPr>
      <w:i/>
      <w:vanish w:val="0"/>
      <w:spacing w:val="0"/>
      <w:vertAlign w:val="superscript"/>
    </w:rPr>
  </w:style>
  <w:style w:type="character" w:customStyle="1" w:styleId="IGPKindeksgrnyipogrubieniekursywa">
    <w:name w:val="_IG_P_K_ – indeks górny i pogrubienie kursywa"/>
    <w:uiPriority w:val="2"/>
    <w:qFormat/>
    <w:rsid w:val="00591124"/>
    <w:rPr>
      <w:b/>
      <w:i/>
      <w:vanish w:val="0"/>
      <w:spacing w:val="0"/>
      <w:vertAlign w:val="superscript"/>
    </w:rPr>
  </w:style>
  <w:style w:type="character" w:customStyle="1" w:styleId="IDPKindeksdolnyipogrugieniekursywa">
    <w:name w:val="_ID_P_K_ – indeks dolny i pogrugienie kursywa"/>
    <w:uiPriority w:val="3"/>
    <w:qFormat/>
    <w:rsid w:val="00591124"/>
    <w:rPr>
      <w:b/>
      <w:i/>
      <w:vanish w:val="0"/>
      <w:spacing w:val="0"/>
      <w:vertAlign w:val="subscript"/>
    </w:rPr>
  </w:style>
  <w:style w:type="character" w:customStyle="1" w:styleId="Ppogrubienie">
    <w:name w:val="_P_ – pogrubienie"/>
    <w:uiPriority w:val="1"/>
    <w:qFormat/>
    <w:rsid w:val="006A748A"/>
    <w:rPr>
      <w:b/>
    </w:rPr>
  </w:style>
  <w:style w:type="character" w:customStyle="1" w:styleId="Kkursywa">
    <w:name w:val="_K_ – kursywa"/>
    <w:uiPriority w:val="1"/>
    <w:qFormat/>
    <w:rsid w:val="006A748A"/>
    <w:rPr>
      <w:i/>
    </w:rPr>
  </w:style>
  <w:style w:type="character" w:customStyle="1" w:styleId="PKpogrubieniekursywa">
    <w:name w:val="_P_K_ – pogrubienie kursywa"/>
    <w:uiPriority w:val="1"/>
    <w:qFormat/>
    <w:rsid w:val="006A748A"/>
    <w:rPr>
      <w:b/>
      <w:i/>
    </w:rPr>
  </w:style>
  <w:style w:type="character" w:customStyle="1" w:styleId="TEKSTOZNACZONYWDOKUMENCIERDOWYMJAKOUKRYTY">
    <w:name w:val="_TEKST_OZNACZONY_W_DOKUMENCIE_ŹRÓDŁOWYM_JAKO_UKRYTY_"/>
    <w:uiPriority w:val="4"/>
    <w:unhideWhenUsed/>
    <w:qFormat/>
    <w:rsid w:val="009D55AA"/>
    <w:rPr>
      <w:vanish w:val="0"/>
      <w:color w:val="FF0000"/>
      <w:u w:val="single" w:color="FF0000"/>
    </w:rPr>
  </w:style>
  <w:style w:type="character" w:customStyle="1" w:styleId="BEZWERSALIKW">
    <w:name w:val="_BEZ_WERSALIKÓW_"/>
    <w:uiPriority w:val="4"/>
    <w:qFormat/>
    <w:rsid w:val="00390E89"/>
    <w:rPr>
      <w:caps/>
    </w:rPr>
  </w:style>
  <w:style w:type="character" w:customStyle="1" w:styleId="IIGPindeksgrnyindeksugrnegoipogrubienie">
    <w:name w:val="_IIG_P_ – indeks górny indeksu górnego i pogrubienie"/>
    <w:uiPriority w:val="3"/>
    <w:qFormat/>
    <w:rsid w:val="00A12520"/>
    <w:rPr>
      <w:b/>
      <w:vanish w:val="0"/>
      <w:spacing w:val="0"/>
      <w:position w:val="6"/>
      <w:vertAlign w:val="superscript"/>
    </w:rPr>
  </w:style>
  <w:style w:type="character" w:customStyle="1" w:styleId="IIGindeksgrnyindeksugrnego">
    <w:name w:val="_IIG_ – indeks górny indeksu górnego"/>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spacing w:line="360" w:lineRule="auto"/>
      <w:jc w:val="center"/>
    </w:pPr>
    <w:rPr>
      <w:rFonts w:ascii="Times New Roman" w:hAnsi="Times New Roman" w:cs="Arial"/>
      <w:sz w:val="24"/>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uiPriority w:val="99"/>
    <w:semiHidden/>
    <w:rsid w:val="00341A6A"/>
    <w:rPr>
      <w:color w:val="808080"/>
    </w:rPr>
  </w:style>
  <w:style w:type="character" w:styleId="Hipercze">
    <w:name w:val="Hyperlink"/>
    <w:uiPriority w:val="99"/>
    <w:semiHidden/>
    <w:unhideWhenUsed/>
    <w:rsid w:val="003926DB"/>
    <w:rPr>
      <w:color w:val="0000FF"/>
      <w:u w:val="single"/>
    </w:rPr>
  </w:style>
  <w:style w:type="character" w:customStyle="1" w:styleId="Nagwek2Znak">
    <w:name w:val="Nagłówek 2 Znak"/>
    <w:link w:val="Nagwek2"/>
    <w:uiPriority w:val="99"/>
    <w:semiHidden/>
    <w:rsid w:val="00315918"/>
    <w:rPr>
      <w:rFonts w:ascii="Cambria" w:eastAsia="Times New Roman" w:hAnsi="Cambria" w:cs="Times New Roman"/>
      <w:b/>
      <w:bCs/>
      <w:i/>
      <w:iCs/>
      <w:sz w:val="28"/>
      <w:szCs w:val="28"/>
    </w:rPr>
  </w:style>
  <w:style w:type="paragraph" w:styleId="Poprawka">
    <w:name w:val="Revision"/>
    <w:hidden/>
    <w:uiPriority w:val="99"/>
    <w:semiHidden/>
    <w:rsid w:val="002458CB"/>
    <w:rPr>
      <w:rFonts w:ascii="Times New Roman" w:hAnsi="Times New Roman"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69223">
      <w:bodyDiv w:val="1"/>
      <w:marLeft w:val="0"/>
      <w:marRight w:val="0"/>
      <w:marTop w:val="0"/>
      <w:marBottom w:val="0"/>
      <w:divBdr>
        <w:top w:val="none" w:sz="0" w:space="0" w:color="auto"/>
        <w:left w:val="none" w:sz="0" w:space="0" w:color="auto"/>
        <w:bottom w:val="none" w:sz="0" w:space="0" w:color="auto"/>
        <w:right w:val="none" w:sz="0" w:space="0" w:color="auto"/>
      </w:divBdr>
      <w:divsChild>
        <w:div w:id="1656295302">
          <w:marLeft w:val="0"/>
          <w:marRight w:val="0"/>
          <w:marTop w:val="0"/>
          <w:marBottom w:val="0"/>
          <w:divBdr>
            <w:top w:val="none" w:sz="0" w:space="0" w:color="auto"/>
            <w:left w:val="none" w:sz="0" w:space="0" w:color="auto"/>
            <w:bottom w:val="none" w:sz="0" w:space="0" w:color="auto"/>
            <w:right w:val="none" w:sz="0" w:space="0" w:color="auto"/>
          </w:divBdr>
        </w:div>
      </w:divsChild>
    </w:div>
    <w:div w:id="55512965">
      <w:bodyDiv w:val="1"/>
      <w:marLeft w:val="0"/>
      <w:marRight w:val="0"/>
      <w:marTop w:val="0"/>
      <w:marBottom w:val="0"/>
      <w:divBdr>
        <w:top w:val="none" w:sz="0" w:space="0" w:color="auto"/>
        <w:left w:val="none" w:sz="0" w:space="0" w:color="auto"/>
        <w:bottom w:val="none" w:sz="0" w:space="0" w:color="auto"/>
        <w:right w:val="none" w:sz="0" w:space="0" w:color="auto"/>
      </w:divBdr>
      <w:divsChild>
        <w:div w:id="1172374351">
          <w:marLeft w:val="0"/>
          <w:marRight w:val="0"/>
          <w:marTop w:val="0"/>
          <w:marBottom w:val="0"/>
          <w:divBdr>
            <w:top w:val="none" w:sz="0" w:space="0" w:color="auto"/>
            <w:left w:val="none" w:sz="0" w:space="0" w:color="auto"/>
            <w:bottom w:val="none" w:sz="0" w:space="0" w:color="auto"/>
            <w:right w:val="none" w:sz="0" w:space="0" w:color="auto"/>
          </w:divBdr>
        </w:div>
      </w:divsChild>
    </w:div>
    <w:div w:id="79454267">
      <w:bodyDiv w:val="1"/>
      <w:marLeft w:val="0"/>
      <w:marRight w:val="0"/>
      <w:marTop w:val="0"/>
      <w:marBottom w:val="0"/>
      <w:divBdr>
        <w:top w:val="none" w:sz="0" w:space="0" w:color="auto"/>
        <w:left w:val="none" w:sz="0" w:space="0" w:color="auto"/>
        <w:bottom w:val="none" w:sz="0" w:space="0" w:color="auto"/>
        <w:right w:val="none" w:sz="0" w:space="0" w:color="auto"/>
      </w:divBdr>
      <w:divsChild>
        <w:div w:id="595942046">
          <w:marLeft w:val="0"/>
          <w:marRight w:val="0"/>
          <w:marTop w:val="0"/>
          <w:marBottom w:val="0"/>
          <w:divBdr>
            <w:top w:val="none" w:sz="0" w:space="0" w:color="auto"/>
            <w:left w:val="none" w:sz="0" w:space="0" w:color="auto"/>
            <w:bottom w:val="none" w:sz="0" w:space="0" w:color="auto"/>
            <w:right w:val="none" w:sz="0" w:space="0" w:color="auto"/>
          </w:divBdr>
        </w:div>
      </w:divsChild>
    </w:div>
    <w:div w:id="79763210">
      <w:bodyDiv w:val="1"/>
      <w:marLeft w:val="0"/>
      <w:marRight w:val="0"/>
      <w:marTop w:val="0"/>
      <w:marBottom w:val="0"/>
      <w:divBdr>
        <w:top w:val="none" w:sz="0" w:space="0" w:color="auto"/>
        <w:left w:val="none" w:sz="0" w:space="0" w:color="auto"/>
        <w:bottom w:val="none" w:sz="0" w:space="0" w:color="auto"/>
        <w:right w:val="none" w:sz="0" w:space="0" w:color="auto"/>
      </w:divBdr>
    </w:div>
    <w:div w:id="94061492">
      <w:bodyDiv w:val="1"/>
      <w:marLeft w:val="0"/>
      <w:marRight w:val="0"/>
      <w:marTop w:val="0"/>
      <w:marBottom w:val="0"/>
      <w:divBdr>
        <w:top w:val="none" w:sz="0" w:space="0" w:color="auto"/>
        <w:left w:val="none" w:sz="0" w:space="0" w:color="auto"/>
        <w:bottom w:val="none" w:sz="0" w:space="0" w:color="auto"/>
        <w:right w:val="none" w:sz="0" w:space="0" w:color="auto"/>
      </w:divBdr>
      <w:divsChild>
        <w:div w:id="1194927427">
          <w:marLeft w:val="0"/>
          <w:marRight w:val="0"/>
          <w:marTop w:val="0"/>
          <w:marBottom w:val="0"/>
          <w:divBdr>
            <w:top w:val="none" w:sz="0" w:space="0" w:color="auto"/>
            <w:left w:val="none" w:sz="0" w:space="0" w:color="auto"/>
            <w:bottom w:val="none" w:sz="0" w:space="0" w:color="auto"/>
            <w:right w:val="none" w:sz="0" w:space="0" w:color="auto"/>
          </w:divBdr>
          <w:divsChild>
            <w:div w:id="469906060">
              <w:marLeft w:val="0"/>
              <w:marRight w:val="0"/>
              <w:marTop w:val="0"/>
              <w:marBottom w:val="0"/>
              <w:divBdr>
                <w:top w:val="none" w:sz="0" w:space="0" w:color="auto"/>
                <w:left w:val="none" w:sz="0" w:space="0" w:color="auto"/>
                <w:bottom w:val="none" w:sz="0" w:space="0" w:color="auto"/>
                <w:right w:val="none" w:sz="0" w:space="0" w:color="auto"/>
              </w:divBdr>
              <w:divsChild>
                <w:div w:id="777144729">
                  <w:marLeft w:val="0"/>
                  <w:marRight w:val="0"/>
                  <w:marTop w:val="0"/>
                  <w:marBottom w:val="0"/>
                  <w:divBdr>
                    <w:top w:val="none" w:sz="0" w:space="0" w:color="auto"/>
                    <w:left w:val="none" w:sz="0" w:space="0" w:color="auto"/>
                    <w:bottom w:val="none" w:sz="0" w:space="0" w:color="auto"/>
                    <w:right w:val="none" w:sz="0" w:space="0" w:color="auto"/>
                  </w:divBdr>
                </w:div>
              </w:divsChild>
            </w:div>
            <w:div w:id="660042257">
              <w:marLeft w:val="0"/>
              <w:marRight w:val="0"/>
              <w:marTop w:val="0"/>
              <w:marBottom w:val="0"/>
              <w:divBdr>
                <w:top w:val="none" w:sz="0" w:space="0" w:color="auto"/>
                <w:left w:val="none" w:sz="0" w:space="0" w:color="auto"/>
                <w:bottom w:val="none" w:sz="0" w:space="0" w:color="auto"/>
                <w:right w:val="none" w:sz="0" w:space="0" w:color="auto"/>
              </w:divBdr>
              <w:divsChild>
                <w:div w:id="1985741892">
                  <w:marLeft w:val="0"/>
                  <w:marRight w:val="0"/>
                  <w:marTop w:val="0"/>
                  <w:marBottom w:val="0"/>
                  <w:divBdr>
                    <w:top w:val="none" w:sz="0" w:space="0" w:color="auto"/>
                    <w:left w:val="none" w:sz="0" w:space="0" w:color="auto"/>
                    <w:bottom w:val="none" w:sz="0" w:space="0" w:color="auto"/>
                    <w:right w:val="none" w:sz="0" w:space="0" w:color="auto"/>
                  </w:divBdr>
                </w:div>
              </w:divsChild>
            </w:div>
            <w:div w:id="1058671641">
              <w:marLeft w:val="0"/>
              <w:marRight w:val="0"/>
              <w:marTop w:val="0"/>
              <w:marBottom w:val="0"/>
              <w:divBdr>
                <w:top w:val="none" w:sz="0" w:space="0" w:color="auto"/>
                <w:left w:val="none" w:sz="0" w:space="0" w:color="auto"/>
                <w:bottom w:val="none" w:sz="0" w:space="0" w:color="auto"/>
                <w:right w:val="none" w:sz="0" w:space="0" w:color="auto"/>
              </w:divBdr>
              <w:divsChild>
                <w:div w:id="794446581">
                  <w:marLeft w:val="0"/>
                  <w:marRight w:val="0"/>
                  <w:marTop w:val="0"/>
                  <w:marBottom w:val="0"/>
                  <w:divBdr>
                    <w:top w:val="none" w:sz="0" w:space="0" w:color="auto"/>
                    <w:left w:val="none" w:sz="0" w:space="0" w:color="auto"/>
                    <w:bottom w:val="none" w:sz="0" w:space="0" w:color="auto"/>
                    <w:right w:val="none" w:sz="0" w:space="0" w:color="auto"/>
                  </w:divBdr>
                </w:div>
              </w:divsChild>
            </w:div>
            <w:div w:id="1090930961">
              <w:marLeft w:val="0"/>
              <w:marRight w:val="0"/>
              <w:marTop w:val="0"/>
              <w:marBottom w:val="0"/>
              <w:divBdr>
                <w:top w:val="none" w:sz="0" w:space="0" w:color="auto"/>
                <w:left w:val="none" w:sz="0" w:space="0" w:color="auto"/>
                <w:bottom w:val="none" w:sz="0" w:space="0" w:color="auto"/>
                <w:right w:val="none" w:sz="0" w:space="0" w:color="auto"/>
              </w:divBdr>
              <w:divsChild>
                <w:div w:id="756513945">
                  <w:marLeft w:val="0"/>
                  <w:marRight w:val="0"/>
                  <w:marTop w:val="0"/>
                  <w:marBottom w:val="0"/>
                  <w:divBdr>
                    <w:top w:val="none" w:sz="0" w:space="0" w:color="auto"/>
                    <w:left w:val="none" w:sz="0" w:space="0" w:color="auto"/>
                    <w:bottom w:val="none" w:sz="0" w:space="0" w:color="auto"/>
                    <w:right w:val="none" w:sz="0" w:space="0" w:color="auto"/>
                  </w:divBdr>
                  <w:divsChild>
                    <w:div w:id="376660553">
                      <w:marLeft w:val="0"/>
                      <w:marRight w:val="0"/>
                      <w:marTop w:val="0"/>
                      <w:marBottom w:val="0"/>
                      <w:divBdr>
                        <w:top w:val="none" w:sz="0" w:space="0" w:color="auto"/>
                        <w:left w:val="none" w:sz="0" w:space="0" w:color="auto"/>
                        <w:bottom w:val="none" w:sz="0" w:space="0" w:color="auto"/>
                        <w:right w:val="none" w:sz="0" w:space="0" w:color="auto"/>
                      </w:divBdr>
                      <w:divsChild>
                        <w:div w:id="695036179">
                          <w:marLeft w:val="720"/>
                          <w:marRight w:val="0"/>
                          <w:marTop w:val="0"/>
                          <w:marBottom w:val="0"/>
                          <w:divBdr>
                            <w:top w:val="none" w:sz="0" w:space="0" w:color="auto"/>
                            <w:left w:val="none" w:sz="0" w:space="0" w:color="auto"/>
                            <w:bottom w:val="none" w:sz="0" w:space="0" w:color="auto"/>
                            <w:right w:val="none" w:sz="0" w:space="0" w:color="auto"/>
                          </w:divBdr>
                        </w:div>
                      </w:divsChild>
                    </w:div>
                    <w:div w:id="685401650">
                      <w:marLeft w:val="0"/>
                      <w:marRight w:val="0"/>
                      <w:marTop w:val="0"/>
                      <w:marBottom w:val="0"/>
                      <w:divBdr>
                        <w:top w:val="none" w:sz="0" w:space="0" w:color="auto"/>
                        <w:left w:val="none" w:sz="0" w:space="0" w:color="auto"/>
                        <w:bottom w:val="none" w:sz="0" w:space="0" w:color="auto"/>
                        <w:right w:val="none" w:sz="0" w:space="0" w:color="auto"/>
                      </w:divBdr>
                      <w:divsChild>
                        <w:div w:id="627391206">
                          <w:marLeft w:val="720"/>
                          <w:marRight w:val="0"/>
                          <w:marTop w:val="0"/>
                          <w:marBottom w:val="0"/>
                          <w:divBdr>
                            <w:top w:val="none" w:sz="0" w:space="0" w:color="auto"/>
                            <w:left w:val="none" w:sz="0" w:space="0" w:color="auto"/>
                            <w:bottom w:val="none" w:sz="0" w:space="0" w:color="auto"/>
                            <w:right w:val="none" w:sz="0" w:space="0" w:color="auto"/>
                          </w:divBdr>
                        </w:div>
                      </w:divsChild>
                    </w:div>
                    <w:div w:id="1823503362">
                      <w:marLeft w:val="0"/>
                      <w:marRight w:val="0"/>
                      <w:marTop w:val="0"/>
                      <w:marBottom w:val="0"/>
                      <w:divBdr>
                        <w:top w:val="none" w:sz="0" w:space="0" w:color="auto"/>
                        <w:left w:val="none" w:sz="0" w:space="0" w:color="auto"/>
                        <w:bottom w:val="none" w:sz="0" w:space="0" w:color="auto"/>
                        <w:right w:val="none" w:sz="0" w:space="0" w:color="auto"/>
                      </w:divBdr>
                    </w:div>
                    <w:div w:id="1921400274">
                      <w:marLeft w:val="0"/>
                      <w:marRight w:val="0"/>
                      <w:marTop w:val="0"/>
                      <w:marBottom w:val="0"/>
                      <w:divBdr>
                        <w:top w:val="none" w:sz="0" w:space="0" w:color="auto"/>
                        <w:left w:val="none" w:sz="0" w:space="0" w:color="auto"/>
                        <w:bottom w:val="none" w:sz="0" w:space="0" w:color="auto"/>
                        <w:right w:val="none" w:sz="0" w:space="0" w:color="auto"/>
                      </w:divBdr>
                      <w:divsChild>
                        <w:div w:id="98188618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192451637">
                  <w:marLeft w:val="0"/>
                  <w:marRight w:val="0"/>
                  <w:marTop w:val="0"/>
                  <w:marBottom w:val="0"/>
                  <w:divBdr>
                    <w:top w:val="none" w:sz="0" w:space="0" w:color="auto"/>
                    <w:left w:val="none" w:sz="0" w:space="0" w:color="auto"/>
                    <w:bottom w:val="none" w:sz="0" w:space="0" w:color="auto"/>
                    <w:right w:val="none" w:sz="0" w:space="0" w:color="auto"/>
                  </w:divBdr>
                  <w:divsChild>
                    <w:div w:id="1423919004">
                      <w:marLeft w:val="0"/>
                      <w:marRight w:val="0"/>
                      <w:marTop w:val="0"/>
                      <w:marBottom w:val="0"/>
                      <w:divBdr>
                        <w:top w:val="none" w:sz="0" w:space="0" w:color="auto"/>
                        <w:left w:val="none" w:sz="0" w:space="0" w:color="auto"/>
                        <w:bottom w:val="none" w:sz="0" w:space="0" w:color="auto"/>
                        <w:right w:val="none" w:sz="0" w:space="0" w:color="auto"/>
                      </w:divBdr>
                    </w:div>
                  </w:divsChild>
                </w:div>
                <w:div w:id="1551304725">
                  <w:marLeft w:val="0"/>
                  <w:marRight w:val="0"/>
                  <w:marTop w:val="0"/>
                  <w:marBottom w:val="0"/>
                  <w:divBdr>
                    <w:top w:val="none" w:sz="0" w:space="0" w:color="auto"/>
                    <w:left w:val="none" w:sz="0" w:space="0" w:color="auto"/>
                    <w:bottom w:val="none" w:sz="0" w:space="0" w:color="auto"/>
                    <w:right w:val="none" w:sz="0" w:space="0" w:color="auto"/>
                  </w:divBdr>
                  <w:divsChild>
                    <w:div w:id="1160654954">
                      <w:marLeft w:val="0"/>
                      <w:marRight w:val="0"/>
                      <w:marTop w:val="0"/>
                      <w:marBottom w:val="0"/>
                      <w:divBdr>
                        <w:top w:val="none" w:sz="0" w:space="0" w:color="auto"/>
                        <w:left w:val="none" w:sz="0" w:space="0" w:color="auto"/>
                        <w:bottom w:val="none" w:sz="0" w:space="0" w:color="auto"/>
                        <w:right w:val="none" w:sz="0" w:space="0" w:color="auto"/>
                      </w:divBdr>
                    </w:div>
                  </w:divsChild>
                </w:div>
                <w:div w:id="1556773396">
                  <w:marLeft w:val="0"/>
                  <w:marRight w:val="0"/>
                  <w:marTop w:val="0"/>
                  <w:marBottom w:val="0"/>
                  <w:divBdr>
                    <w:top w:val="none" w:sz="0" w:space="0" w:color="auto"/>
                    <w:left w:val="none" w:sz="0" w:space="0" w:color="auto"/>
                    <w:bottom w:val="none" w:sz="0" w:space="0" w:color="auto"/>
                    <w:right w:val="none" w:sz="0" w:space="0" w:color="auto"/>
                  </w:divBdr>
                </w:div>
                <w:div w:id="1586650351">
                  <w:marLeft w:val="0"/>
                  <w:marRight w:val="0"/>
                  <w:marTop w:val="0"/>
                  <w:marBottom w:val="0"/>
                  <w:divBdr>
                    <w:top w:val="none" w:sz="0" w:space="0" w:color="auto"/>
                    <w:left w:val="none" w:sz="0" w:space="0" w:color="auto"/>
                    <w:bottom w:val="none" w:sz="0" w:space="0" w:color="auto"/>
                    <w:right w:val="none" w:sz="0" w:space="0" w:color="auto"/>
                  </w:divBdr>
                  <w:divsChild>
                    <w:div w:id="442771958">
                      <w:marLeft w:val="0"/>
                      <w:marRight w:val="0"/>
                      <w:marTop w:val="0"/>
                      <w:marBottom w:val="0"/>
                      <w:divBdr>
                        <w:top w:val="none" w:sz="0" w:space="0" w:color="auto"/>
                        <w:left w:val="none" w:sz="0" w:space="0" w:color="auto"/>
                        <w:bottom w:val="none" w:sz="0" w:space="0" w:color="auto"/>
                        <w:right w:val="none" w:sz="0" w:space="0" w:color="auto"/>
                      </w:divBdr>
                    </w:div>
                  </w:divsChild>
                </w:div>
                <w:div w:id="2000692395">
                  <w:marLeft w:val="0"/>
                  <w:marRight w:val="0"/>
                  <w:marTop w:val="0"/>
                  <w:marBottom w:val="0"/>
                  <w:divBdr>
                    <w:top w:val="none" w:sz="0" w:space="0" w:color="auto"/>
                    <w:left w:val="none" w:sz="0" w:space="0" w:color="auto"/>
                    <w:bottom w:val="none" w:sz="0" w:space="0" w:color="auto"/>
                    <w:right w:val="none" w:sz="0" w:space="0" w:color="auto"/>
                  </w:divBdr>
                  <w:divsChild>
                    <w:div w:id="370039862">
                      <w:marLeft w:val="0"/>
                      <w:marRight w:val="0"/>
                      <w:marTop w:val="0"/>
                      <w:marBottom w:val="0"/>
                      <w:divBdr>
                        <w:top w:val="none" w:sz="0" w:space="0" w:color="auto"/>
                        <w:left w:val="none" w:sz="0" w:space="0" w:color="auto"/>
                        <w:bottom w:val="none" w:sz="0" w:space="0" w:color="auto"/>
                        <w:right w:val="none" w:sz="0" w:space="0" w:color="auto"/>
                      </w:divBdr>
                      <w:divsChild>
                        <w:div w:id="1375733688">
                          <w:marLeft w:val="720"/>
                          <w:marRight w:val="0"/>
                          <w:marTop w:val="0"/>
                          <w:marBottom w:val="0"/>
                          <w:divBdr>
                            <w:top w:val="none" w:sz="0" w:space="0" w:color="auto"/>
                            <w:left w:val="none" w:sz="0" w:space="0" w:color="auto"/>
                            <w:bottom w:val="none" w:sz="0" w:space="0" w:color="auto"/>
                            <w:right w:val="none" w:sz="0" w:space="0" w:color="auto"/>
                          </w:divBdr>
                        </w:div>
                      </w:divsChild>
                    </w:div>
                    <w:div w:id="408309095">
                      <w:marLeft w:val="0"/>
                      <w:marRight w:val="0"/>
                      <w:marTop w:val="0"/>
                      <w:marBottom w:val="0"/>
                      <w:divBdr>
                        <w:top w:val="none" w:sz="0" w:space="0" w:color="auto"/>
                        <w:left w:val="none" w:sz="0" w:space="0" w:color="auto"/>
                        <w:bottom w:val="none" w:sz="0" w:space="0" w:color="auto"/>
                        <w:right w:val="none" w:sz="0" w:space="0" w:color="auto"/>
                      </w:divBdr>
                      <w:divsChild>
                        <w:div w:id="1208758106">
                          <w:marLeft w:val="720"/>
                          <w:marRight w:val="0"/>
                          <w:marTop w:val="0"/>
                          <w:marBottom w:val="0"/>
                          <w:divBdr>
                            <w:top w:val="none" w:sz="0" w:space="0" w:color="auto"/>
                            <w:left w:val="none" w:sz="0" w:space="0" w:color="auto"/>
                            <w:bottom w:val="none" w:sz="0" w:space="0" w:color="auto"/>
                            <w:right w:val="none" w:sz="0" w:space="0" w:color="auto"/>
                          </w:divBdr>
                        </w:div>
                      </w:divsChild>
                    </w:div>
                    <w:div w:id="504054795">
                      <w:marLeft w:val="0"/>
                      <w:marRight w:val="0"/>
                      <w:marTop w:val="0"/>
                      <w:marBottom w:val="0"/>
                      <w:divBdr>
                        <w:top w:val="none" w:sz="0" w:space="0" w:color="auto"/>
                        <w:left w:val="none" w:sz="0" w:space="0" w:color="auto"/>
                        <w:bottom w:val="none" w:sz="0" w:space="0" w:color="auto"/>
                        <w:right w:val="none" w:sz="0" w:space="0" w:color="auto"/>
                      </w:divBdr>
                    </w:div>
                    <w:div w:id="1402098168">
                      <w:marLeft w:val="0"/>
                      <w:marRight w:val="0"/>
                      <w:marTop w:val="0"/>
                      <w:marBottom w:val="0"/>
                      <w:divBdr>
                        <w:top w:val="none" w:sz="0" w:space="0" w:color="auto"/>
                        <w:left w:val="none" w:sz="0" w:space="0" w:color="auto"/>
                        <w:bottom w:val="none" w:sz="0" w:space="0" w:color="auto"/>
                        <w:right w:val="none" w:sz="0" w:space="0" w:color="auto"/>
                      </w:divBdr>
                      <w:divsChild>
                        <w:div w:id="2007782258">
                          <w:marLeft w:val="720"/>
                          <w:marRight w:val="0"/>
                          <w:marTop w:val="0"/>
                          <w:marBottom w:val="0"/>
                          <w:divBdr>
                            <w:top w:val="none" w:sz="0" w:space="0" w:color="auto"/>
                            <w:left w:val="none" w:sz="0" w:space="0" w:color="auto"/>
                            <w:bottom w:val="none" w:sz="0" w:space="0" w:color="auto"/>
                            <w:right w:val="none" w:sz="0" w:space="0" w:color="auto"/>
                          </w:divBdr>
                        </w:div>
                      </w:divsChild>
                    </w:div>
                    <w:div w:id="1787380961">
                      <w:marLeft w:val="0"/>
                      <w:marRight w:val="0"/>
                      <w:marTop w:val="0"/>
                      <w:marBottom w:val="0"/>
                      <w:divBdr>
                        <w:top w:val="none" w:sz="0" w:space="0" w:color="auto"/>
                        <w:left w:val="none" w:sz="0" w:space="0" w:color="auto"/>
                        <w:bottom w:val="none" w:sz="0" w:space="0" w:color="auto"/>
                        <w:right w:val="none" w:sz="0" w:space="0" w:color="auto"/>
                      </w:divBdr>
                      <w:divsChild>
                        <w:div w:id="593126670">
                          <w:marLeft w:val="720"/>
                          <w:marRight w:val="0"/>
                          <w:marTop w:val="0"/>
                          <w:marBottom w:val="0"/>
                          <w:divBdr>
                            <w:top w:val="none" w:sz="0" w:space="0" w:color="auto"/>
                            <w:left w:val="none" w:sz="0" w:space="0" w:color="auto"/>
                            <w:bottom w:val="none" w:sz="0" w:space="0" w:color="auto"/>
                            <w:right w:val="none" w:sz="0" w:space="0" w:color="auto"/>
                          </w:divBdr>
                        </w:div>
                      </w:divsChild>
                    </w:div>
                    <w:div w:id="1793282730">
                      <w:marLeft w:val="0"/>
                      <w:marRight w:val="0"/>
                      <w:marTop w:val="0"/>
                      <w:marBottom w:val="0"/>
                      <w:divBdr>
                        <w:top w:val="none" w:sz="0" w:space="0" w:color="auto"/>
                        <w:left w:val="none" w:sz="0" w:space="0" w:color="auto"/>
                        <w:bottom w:val="none" w:sz="0" w:space="0" w:color="auto"/>
                        <w:right w:val="none" w:sz="0" w:space="0" w:color="auto"/>
                      </w:divBdr>
                      <w:divsChild>
                        <w:div w:id="1901066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030475">
              <w:marLeft w:val="0"/>
              <w:marRight w:val="0"/>
              <w:marTop w:val="0"/>
              <w:marBottom w:val="0"/>
              <w:divBdr>
                <w:top w:val="none" w:sz="0" w:space="0" w:color="auto"/>
                <w:left w:val="none" w:sz="0" w:space="0" w:color="auto"/>
                <w:bottom w:val="none" w:sz="0" w:space="0" w:color="auto"/>
                <w:right w:val="none" w:sz="0" w:space="0" w:color="auto"/>
              </w:divBdr>
              <w:divsChild>
                <w:div w:id="105770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74663">
      <w:bodyDiv w:val="1"/>
      <w:marLeft w:val="0"/>
      <w:marRight w:val="0"/>
      <w:marTop w:val="0"/>
      <w:marBottom w:val="0"/>
      <w:divBdr>
        <w:top w:val="none" w:sz="0" w:space="0" w:color="auto"/>
        <w:left w:val="none" w:sz="0" w:space="0" w:color="auto"/>
        <w:bottom w:val="none" w:sz="0" w:space="0" w:color="auto"/>
        <w:right w:val="none" w:sz="0" w:space="0" w:color="auto"/>
      </w:divBdr>
      <w:divsChild>
        <w:div w:id="2116486248">
          <w:marLeft w:val="0"/>
          <w:marRight w:val="0"/>
          <w:marTop w:val="0"/>
          <w:marBottom w:val="0"/>
          <w:divBdr>
            <w:top w:val="none" w:sz="0" w:space="0" w:color="auto"/>
            <w:left w:val="none" w:sz="0" w:space="0" w:color="auto"/>
            <w:bottom w:val="none" w:sz="0" w:space="0" w:color="auto"/>
            <w:right w:val="none" w:sz="0" w:space="0" w:color="auto"/>
          </w:divBdr>
        </w:div>
      </w:divsChild>
    </w:div>
    <w:div w:id="100686937">
      <w:bodyDiv w:val="1"/>
      <w:marLeft w:val="0"/>
      <w:marRight w:val="0"/>
      <w:marTop w:val="0"/>
      <w:marBottom w:val="0"/>
      <w:divBdr>
        <w:top w:val="none" w:sz="0" w:space="0" w:color="auto"/>
        <w:left w:val="none" w:sz="0" w:space="0" w:color="auto"/>
        <w:bottom w:val="none" w:sz="0" w:space="0" w:color="auto"/>
        <w:right w:val="none" w:sz="0" w:space="0" w:color="auto"/>
      </w:divBdr>
      <w:divsChild>
        <w:div w:id="1266117019">
          <w:marLeft w:val="0"/>
          <w:marRight w:val="0"/>
          <w:marTop w:val="0"/>
          <w:marBottom w:val="0"/>
          <w:divBdr>
            <w:top w:val="none" w:sz="0" w:space="0" w:color="auto"/>
            <w:left w:val="none" w:sz="0" w:space="0" w:color="auto"/>
            <w:bottom w:val="none" w:sz="0" w:space="0" w:color="auto"/>
            <w:right w:val="none" w:sz="0" w:space="0" w:color="auto"/>
          </w:divBdr>
        </w:div>
      </w:divsChild>
    </w:div>
    <w:div w:id="143283018">
      <w:bodyDiv w:val="1"/>
      <w:marLeft w:val="0"/>
      <w:marRight w:val="0"/>
      <w:marTop w:val="0"/>
      <w:marBottom w:val="0"/>
      <w:divBdr>
        <w:top w:val="none" w:sz="0" w:space="0" w:color="auto"/>
        <w:left w:val="none" w:sz="0" w:space="0" w:color="auto"/>
        <w:bottom w:val="none" w:sz="0" w:space="0" w:color="auto"/>
        <w:right w:val="none" w:sz="0" w:space="0" w:color="auto"/>
      </w:divBdr>
      <w:divsChild>
        <w:div w:id="1920358136">
          <w:marLeft w:val="0"/>
          <w:marRight w:val="0"/>
          <w:marTop w:val="0"/>
          <w:marBottom w:val="0"/>
          <w:divBdr>
            <w:top w:val="none" w:sz="0" w:space="0" w:color="auto"/>
            <w:left w:val="none" w:sz="0" w:space="0" w:color="auto"/>
            <w:bottom w:val="none" w:sz="0" w:space="0" w:color="auto"/>
            <w:right w:val="none" w:sz="0" w:space="0" w:color="auto"/>
          </w:divBdr>
        </w:div>
      </w:divsChild>
    </w:div>
    <w:div w:id="150489995">
      <w:bodyDiv w:val="1"/>
      <w:marLeft w:val="0"/>
      <w:marRight w:val="0"/>
      <w:marTop w:val="0"/>
      <w:marBottom w:val="0"/>
      <w:divBdr>
        <w:top w:val="none" w:sz="0" w:space="0" w:color="auto"/>
        <w:left w:val="none" w:sz="0" w:space="0" w:color="auto"/>
        <w:bottom w:val="none" w:sz="0" w:space="0" w:color="auto"/>
        <w:right w:val="none" w:sz="0" w:space="0" w:color="auto"/>
      </w:divBdr>
      <w:divsChild>
        <w:div w:id="1857572066">
          <w:marLeft w:val="0"/>
          <w:marRight w:val="0"/>
          <w:marTop w:val="0"/>
          <w:marBottom w:val="0"/>
          <w:divBdr>
            <w:top w:val="none" w:sz="0" w:space="0" w:color="auto"/>
            <w:left w:val="none" w:sz="0" w:space="0" w:color="auto"/>
            <w:bottom w:val="none" w:sz="0" w:space="0" w:color="auto"/>
            <w:right w:val="none" w:sz="0" w:space="0" w:color="auto"/>
          </w:divBdr>
        </w:div>
      </w:divsChild>
    </w:div>
    <w:div w:id="176433260">
      <w:bodyDiv w:val="1"/>
      <w:marLeft w:val="0"/>
      <w:marRight w:val="0"/>
      <w:marTop w:val="0"/>
      <w:marBottom w:val="0"/>
      <w:divBdr>
        <w:top w:val="none" w:sz="0" w:space="0" w:color="auto"/>
        <w:left w:val="none" w:sz="0" w:space="0" w:color="auto"/>
        <w:bottom w:val="none" w:sz="0" w:space="0" w:color="auto"/>
        <w:right w:val="none" w:sz="0" w:space="0" w:color="auto"/>
      </w:divBdr>
      <w:divsChild>
        <w:div w:id="708605680">
          <w:marLeft w:val="0"/>
          <w:marRight w:val="0"/>
          <w:marTop w:val="0"/>
          <w:marBottom w:val="0"/>
          <w:divBdr>
            <w:top w:val="none" w:sz="0" w:space="0" w:color="auto"/>
            <w:left w:val="none" w:sz="0" w:space="0" w:color="auto"/>
            <w:bottom w:val="none" w:sz="0" w:space="0" w:color="auto"/>
            <w:right w:val="none" w:sz="0" w:space="0" w:color="auto"/>
          </w:divBdr>
        </w:div>
      </w:divsChild>
    </w:div>
    <w:div w:id="233518380">
      <w:bodyDiv w:val="1"/>
      <w:marLeft w:val="0"/>
      <w:marRight w:val="0"/>
      <w:marTop w:val="0"/>
      <w:marBottom w:val="0"/>
      <w:divBdr>
        <w:top w:val="none" w:sz="0" w:space="0" w:color="auto"/>
        <w:left w:val="none" w:sz="0" w:space="0" w:color="auto"/>
        <w:bottom w:val="none" w:sz="0" w:space="0" w:color="auto"/>
        <w:right w:val="none" w:sz="0" w:space="0" w:color="auto"/>
      </w:divBdr>
      <w:divsChild>
        <w:div w:id="1838568344">
          <w:marLeft w:val="0"/>
          <w:marRight w:val="0"/>
          <w:marTop w:val="0"/>
          <w:marBottom w:val="0"/>
          <w:divBdr>
            <w:top w:val="none" w:sz="0" w:space="0" w:color="auto"/>
            <w:left w:val="none" w:sz="0" w:space="0" w:color="auto"/>
            <w:bottom w:val="none" w:sz="0" w:space="0" w:color="auto"/>
            <w:right w:val="none" w:sz="0" w:space="0" w:color="auto"/>
          </w:divBdr>
        </w:div>
      </w:divsChild>
    </w:div>
    <w:div w:id="252056548">
      <w:bodyDiv w:val="1"/>
      <w:marLeft w:val="0"/>
      <w:marRight w:val="0"/>
      <w:marTop w:val="0"/>
      <w:marBottom w:val="0"/>
      <w:divBdr>
        <w:top w:val="none" w:sz="0" w:space="0" w:color="auto"/>
        <w:left w:val="none" w:sz="0" w:space="0" w:color="auto"/>
        <w:bottom w:val="none" w:sz="0" w:space="0" w:color="auto"/>
        <w:right w:val="none" w:sz="0" w:space="0" w:color="auto"/>
      </w:divBdr>
      <w:divsChild>
        <w:div w:id="543718926">
          <w:marLeft w:val="0"/>
          <w:marRight w:val="0"/>
          <w:marTop w:val="0"/>
          <w:marBottom w:val="0"/>
          <w:divBdr>
            <w:top w:val="none" w:sz="0" w:space="0" w:color="auto"/>
            <w:left w:val="none" w:sz="0" w:space="0" w:color="auto"/>
            <w:bottom w:val="none" w:sz="0" w:space="0" w:color="auto"/>
            <w:right w:val="none" w:sz="0" w:space="0" w:color="auto"/>
          </w:divBdr>
        </w:div>
      </w:divsChild>
    </w:div>
    <w:div w:id="280916653">
      <w:bodyDiv w:val="1"/>
      <w:marLeft w:val="0"/>
      <w:marRight w:val="0"/>
      <w:marTop w:val="0"/>
      <w:marBottom w:val="0"/>
      <w:divBdr>
        <w:top w:val="none" w:sz="0" w:space="0" w:color="auto"/>
        <w:left w:val="none" w:sz="0" w:space="0" w:color="auto"/>
        <w:bottom w:val="none" w:sz="0" w:space="0" w:color="auto"/>
        <w:right w:val="none" w:sz="0" w:space="0" w:color="auto"/>
      </w:divBdr>
    </w:div>
    <w:div w:id="296686804">
      <w:bodyDiv w:val="1"/>
      <w:marLeft w:val="0"/>
      <w:marRight w:val="0"/>
      <w:marTop w:val="0"/>
      <w:marBottom w:val="0"/>
      <w:divBdr>
        <w:top w:val="none" w:sz="0" w:space="0" w:color="auto"/>
        <w:left w:val="none" w:sz="0" w:space="0" w:color="auto"/>
        <w:bottom w:val="none" w:sz="0" w:space="0" w:color="auto"/>
        <w:right w:val="none" w:sz="0" w:space="0" w:color="auto"/>
      </w:divBdr>
      <w:divsChild>
        <w:div w:id="745423130">
          <w:marLeft w:val="0"/>
          <w:marRight w:val="0"/>
          <w:marTop w:val="0"/>
          <w:marBottom w:val="0"/>
          <w:divBdr>
            <w:top w:val="none" w:sz="0" w:space="0" w:color="auto"/>
            <w:left w:val="none" w:sz="0" w:space="0" w:color="auto"/>
            <w:bottom w:val="none" w:sz="0" w:space="0" w:color="auto"/>
            <w:right w:val="none" w:sz="0" w:space="0" w:color="auto"/>
          </w:divBdr>
        </w:div>
      </w:divsChild>
    </w:div>
    <w:div w:id="313265777">
      <w:bodyDiv w:val="1"/>
      <w:marLeft w:val="0"/>
      <w:marRight w:val="0"/>
      <w:marTop w:val="0"/>
      <w:marBottom w:val="0"/>
      <w:divBdr>
        <w:top w:val="none" w:sz="0" w:space="0" w:color="auto"/>
        <w:left w:val="none" w:sz="0" w:space="0" w:color="auto"/>
        <w:bottom w:val="none" w:sz="0" w:space="0" w:color="auto"/>
        <w:right w:val="none" w:sz="0" w:space="0" w:color="auto"/>
      </w:divBdr>
      <w:divsChild>
        <w:div w:id="3091646">
          <w:marLeft w:val="0"/>
          <w:marRight w:val="0"/>
          <w:marTop w:val="0"/>
          <w:marBottom w:val="0"/>
          <w:divBdr>
            <w:top w:val="none" w:sz="0" w:space="0" w:color="auto"/>
            <w:left w:val="none" w:sz="0" w:space="0" w:color="auto"/>
            <w:bottom w:val="none" w:sz="0" w:space="0" w:color="auto"/>
            <w:right w:val="none" w:sz="0" w:space="0" w:color="auto"/>
          </w:divBdr>
        </w:div>
      </w:divsChild>
    </w:div>
    <w:div w:id="327559991">
      <w:bodyDiv w:val="1"/>
      <w:marLeft w:val="0"/>
      <w:marRight w:val="0"/>
      <w:marTop w:val="0"/>
      <w:marBottom w:val="0"/>
      <w:divBdr>
        <w:top w:val="none" w:sz="0" w:space="0" w:color="auto"/>
        <w:left w:val="none" w:sz="0" w:space="0" w:color="auto"/>
        <w:bottom w:val="none" w:sz="0" w:space="0" w:color="auto"/>
        <w:right w:val="none" w:sz="0" w:space="0" w:color="auto"/>
      </w:divBdr>
      <w:divsChild>
        <w:div w:id="900216526">
          <w:marLeft w:val="0"/>
          <w:marRight w:val="0"/>
          <w:marTop w:val="0"/>
          <w:marBottom w:val="0"/>
          <w:divBdr>
            <w:top w:val="none" w:sz="0" w:space="0" w:color="auto"/>
            <w:left w:val="none" w:sz="0" w:space="0" w:color="auto"/>
            <w:bottom w:val="none" w:sz="0" w:space="0" w:color="auto"/>
            <w:right w:val="none" w:sz="0" w:space="0" w:color="auto"/>
          </w:divBdr>
        </w:div>
      </w:divsChild>
    </w:div>
    <w:div w:id="351341301">
      <w:bodyDiv w:val="1"/>
      <w:marLeft w:val="0"/>
      <w:marRight w:val="0"/>
      <w:marTop w:val="0"/>
      <w:marBottom w:val="0"/>
      <w:divBdr>
        <w:top w:val="none" w:sz="0" w:space="0" w:color="auto"/>
        <w:left w:val="none" w:sz="0" w:space="0" w:color="auto"/>
        <w:bottom w:val="none" w:sz="0" w:space="0" w:color="auto"/>
        <w:right w:val="none" w:sz="0" w:space="0" w:color="auto"/>
      </w:divBdr>
      <w:divsChild>
        <w:div w:id="1456825785">
          <w:marLeft w:val="0"/>
          <w:marRight w:val="0"/>
          <w:marTop w:val="0"/>
          <w:marBottom w:val="0"/>
          <w:divBdr>
            <w:top w:val="none" w:sz="0" w:space="0" w:color="auto"/>
            <w:left w:val="none" w:sz="0" w:space="0" w:color="auto"/>
            <w:bottom w:val="none" w:sz="0" w:space="0" w:color="auto"/>
            <w:right w:val="none" w:sz="0" w:space="0" w:color="auto"/>
          </w:divBdr>
        </w:div>
      </w:divsChild>
    </w:div>
    <w:div w:id="363559870">
      <w:bodyDiv w:val="1"/>
      <w:marLeft w:val="0"/>
      <w:marRight w:val="0"/>
      <w:marTop w:val="0"/>
      <w:marBottom w:val="0"/>
      <w:divBdr>
        <w:top w:val="none" w:sz="0" w:space="0" w:color="auto"/>
        <w:left w:val="none" w:sz="0" w:space="0" w:color="auto"/>
        <w:bottom w:val="none" w:sz="0" w:space="0" w:color="auto"/>
        <w:right w:val="none" w:sz="0" w:space="0" w:color="auto"/>
      </w:divBdr>
      <w:divsChild>
        <w:div w:id="226956567">
          <w:marLeft w:val="0"/>
          <w:marRight w:val="0"/>
          <w:marTop w:val="0"/>
          <w:marBottom w:val="0"/>
          <w:divBdr>
            <w:top w:val="none" w:sz="0" w:space="0" w:color="auto"/>
            <w:left w:val="none" w:sz="0" w:space="0" w:color="auto"/>
            <w:bottom w:val="none" w:sz="0" w:space="0" w:color="auto"/>
            <w:right w:val="none" w:sz="0" w:space="0" w:color="auto"/>
          </w:divBdr>
          <w:divsChild>
            <w:div w:id="172837843">
              <w:marLeft w:val="0"/>
              <w:marRight w:val="0"/>
              <w:marTop w:val="0"/>
              <w:marBottom w:val="0"/>
              <w:divBdr>
                <w:top w:val="none" w:sz="0" w:space="0" w:color="auto"/>
                <w:left w:val="none" w:sz="0" w:space="0" w:color="auto"/>
                <w:bottom w:val="none" w:sz="0" w:space="0" w:color="auto"/>
                <w:right w:val="none" w:sz="0" w:space="0" w:color="auto"/>
              </w:divBdr>
              <w:divsChild>
                <w:div w:id="3090195">
                  <w:marLeft w:val="720"/>
                  <w:marRight w:val="0"/>
                  <w:marTop w:val="0"/>
                  <w:marBottom w:val="0"/>
                  <w:divBdr>
                    <w:top w:val="none" w:sz="0" w:space="0" w:color="auto"/>
                    <w:left w:val="none" w:sz="0" w:space="0" w:color="auto"/>
                    <w:bottom w:val="none" w:sz="0" w:space="0" w:color="auto"/>
                    <w:right w:val="none" w:sz="0" w:space="0" w:color="auto"/>
                  </w:divBdr>
                </w:div>
              </w:divsChild>
            </w:div>
            <w:div w:id="355428051">
              <w:marLeft w:val="0"/>
              <w:marRight w:val="0"/>
              <w:marTop w:val="0"/>
              <w:marBottom w:val="0"/>
              <w:divBdr>
                <w:top w:val="none" w:sz="0" w:space="0" w:color="auto"/>
                <w:left w:val="none" w:sz="0" w:space="0" w:color="auto"/>
                <w:bottom w:val="none" w:sz="0" w:space="0" w:color="auto"/>
                <w:right w:val="none" w:sz="0" w:space="0" w:color="auto"/>
              </w:divBdr>
              <w:divsChild>
                <w:div w:id="1227183447">
                  <w:marLeft w:val="720"/>
                  <w:marRight w:val="0"/>
                  <w:marTop w:val="0"/>
                  <w:marBottom w:val="0"/>
                  <w:divBdr>
                    <w:top w:val="none" w:sz="0" w:space="0" w:color="auto"/>
                    <w:left w:val="none" w:sz="0" w:space="0" w:color="auto"/>
                    <w:bottom w:val="none" w:sz="0" w:space="0" w:color="auto"/>
                    <w:right w:val="none" w:sz="0" w:space="0" w:color="auto"/>
                  </w:divBdr>
                </w:div>
              </w:divsChild>
            </w:div>
            <w:div w:id="472676184">
              <w:marLeft w:val="0"/>
              <w:marRight w:val="0"/>
              <w:marTop w:val="0"/>
              <w:marBottom w:val="0"/>
              <w:divBdr>
                <w:top w:val="none" w:sz="0" w:space="0" w:color="auto"/>
                <w:left w:val="none" w:sz="0" w:space="0" w:color="auto"/>
                <w:bottom w:val="none" w:sz="0" w:space="0" w:color="auto"/>
                <w:right w:val="none" w:sz="0" w:space="0" w:color="auto"/>
              </w:divBdr>
              <w:divsChild>
                <w:div w:id="1091703603">
                  <w:marLeft w:val="720"/>
                  <w:marRight w:val="0"/>
                  <w:marTop w:val="0"/>
                  <w:marBottom w:val="0"/>
                  <w:divBdr>
                    <w:top w:val="none" w:sz="0" w:space="0" w:color="auto"/>
                    <w:left w:val="none" w:sz="0" w:space="0" w:color="auto"/>
                    <w:bottom w:val="none" w:sz="0" w:space="0" w:color="auto"/>
                    <w:right w:val="none" w:sz="0" w:space="0" w:color="auto"/>
                  </w:divBdr>
                </w:div>
              </w:divsChild>
            </w:div>
            <w:div w:id="576209925">
              <w:marLeft w:val="0"/>
              <w:marRight w:val="0"/>
              <w:marTop w:val="0"/>
              <w:marBottom w:val="0"/>
              <w:divBdr>
                <w:top w:val="none" w:sz="0" w:space="0" w:color="auto"/>
                <w:left w:val="none" w:sz="0" w:space="0" w:color="auto"/>
                <w:bottom w:val="none" w:sz="0" w:space="0" w:color="auto"/>
                <w:right w:val="none" w:sz="0" w:space="0" w:color="auto"/>
              </w:divBdr>
              <w:divsChild>
                <w:div w:id="279454763">
                  <w:marLeft w:val="720"/>
                  <w:marRight w:val="0"/>
                  <w:marTop w:val="0"/>
                  <w:marBottom w:val="0"/>
                  <w:divBdr>
                    <w:top w:val="none" w:sz="0" w:space="0" w:color="auto"/>
                    <w:left w:val="none" w:sz="0" w:space="0" w:color="auto"/>
                    <w:bottom w:val="none" w:sz="0" w:space="0" w:color="auto"/>
                    <w:right w:val="none" w:sz="0" w:space="0" w:color="auto"/>
                  </w:divBdr>
                </w:div>
              </w:divsChild>
            </w:div>
            <w:div w:id="1216315224">
              <w:marLeft w:val="0"/>
              <w:marRight w:val="0"/>
              <w:marTop w:val="0"/>
              <w:marBottom w:val="0"/>
              <w:divBdr>
                <w:top w:val="none" w:sz="0" w:space="0" w:color="auto"/>
                <w:left w:val="none" w:sz="0" w:space="0" w:color="auto"/>
                <w:bottom w:val="none" w:sz="0" w:space="0" w:color="auto"/>
                <w:right w:val="none" w:sz="0" w:space="0" w:color="auto"/>
              </w:divBdr>
              <w:divsChild>
                <w:div w:id="1511993089">
                  <w:marLeft w:val="720"/>
                  <w:marRight w:val="0"/>
                  <w:marTop w:val="0"/>
                  <w:marBottom w:val="0"/>
                  <w:divBdr>
                    <w:top w:val="none" w:sz="0" w:space="0" w:color="auto"/>
                    <w:left w:val="none" w:sz="0" w:space="0" w:color="auto"/>
                    <w:bottom w:val="none" w:sz="0" w:space="0" w:color="auto"/>
                    <w:right w:val="none" w:sz="0" w:space="0" w:color="auto"/>
                  </w:divBdr>
                </w:div>
              </w:divsChild>
            </w:div>
            <w:div w:id="1440492485">
              <w:marLeft w:val="0"/>
              <w:marRight w:val="0"/>
              <w:marTop w:val="0"/>
              <w:marBottom w:val="0"/>
              <w:divBdr>
                <w:top w:val="none" w:sz="0" w:space="0" w:color="auto"/>
                <w:left w:val="none" w:sz="0" w:space="0" w:color="auto"/>
                <w:bottom w:val="none" w:sz="0" w:space="0" w:color="auto"/>
                <w:right w:val="none" w:sz="0" w:space="0" w:color="auto"/>
              </w:divBdr>
              <w:divsChild>
                <w:div w:id="144857386">
                  <w:marLeft w:val="720"/>
                  <w:marRight w:val="0"/>
                  <w:marTop w:val="0"/>
                  <w:marBottom w:val="0"/>
                  <w:divBdr>
                    <w:top w:val="none" w:sz="0" w:space="0" w:color="auto"/>
                    <w:left w:val="none" w:sz="0" w:space="0" w:color="auto"/>
                    <w:bottom w:val="none" w:sz="0" w:space="0" w:color="auto"/>
                    <w:right w:val="none" w:sz="0" w:space="0" w:color="auto"/>
                  </w:divBdr>
                </w:div>
              </w:divsChild>
            </w:div>
            <w:div w:id="1559319752">
              <w:marLeft w:val="0"/>
              <w:marRight w:val="0"/>
              <w:marTop w:val="0"/>
              <w:marBottom w:val="0"/>
              <w:divBdr>
                <w:top w:val="none" w:sz="0" w:space="0" w:color="auto"/>
                <w:left w:val="none" w:sz="0" w:space="0" w:color="auto"/>
                <w:bottom w:val="none" w:sz="0" w:space="0" w:color="auto"/>
                <w:right w:val="none" w:sz="0" w:space="0" w:color="auto"/>
              </w:divBdr>
              <w:divsChild>
                <w:div w:id="833885711">
                  <w:marLeft w:val="720"/>
                  <w:marRight w:val="0"/>
                  <w:marTop w:val="0"/>
                  <w:marBottom w:val="0"/>
                  <w:divBdr>
                    <w:top w:val="none" w:sz="0" w:space="0" w:color="auto"/>
                    <w:left w:val="none" w:sz="0" w:space="0" w:color="auto"/>
                    <w:bottom w:val="none" w:sz="0" w:space="0" w:color="auto"/>
                    <w:right w:val="none" w:sz="0" w:space="0" w:color="auto"/>
                  </w:divBdr>
                </w:div>
              </w:divsChild>
            </w:div>
            <w:div w:id="1564759818">
              <w:marLeft w:val="0"/>
              <w:marRight w:val="0"/>
              <w:marTop w:val="0"/>
              <w:marBottom w:val="0"/>
              <w:divBdr>
                <w:top w:val="none" w:sz="0" w:space="0" w:color="auto"/>
                <w:left w:val="none" w:sz="0" w:space="0" w:color="auto"/>
                <w:bottom w:val="none" w:sz="0" w:space="0" w:color="auto"/>
                <w:right w:val="none" w:sz="0" w:space="0" w:color="auto"/>
              </w:divBdr>
              <w:divsChild>
                <w:div w:id="1750687189">
                  <w:marLeft w:val="720"/>
                  <w:marRight w:val="0"/>
                  <w:marTop w:val="0"/>
                  <w:marBottom w:val="0"/>
                  <w:divBdr>
                    <w:top w:val="none" w:sz="0" w:space="0" w:color="auto"/>
                    <w:left w:val="none" w:sz="0" w:space="0" w:color="auto"/>
                    <w:bottom w:val="none" w:sz="0" w:space="0" w:color="auto"/>
                    <w:right w:val="none" w:sz="0" w:space="0" w:color="auto"/>
                  </w:divBdr>
                </w:div>
              </w:divsChild>
            </w:div>
            <w:div w:id="1769423446">
              <w:marLeft w:val="0"/>
              <w:marRight w:val="0"/>
              <w:marTop w:val="0"/>
              <w:marBottom w:val="0"/>
              <w:divBdr>
                <w:top w:val="none" w:sz="0" w:space="0" w:color="auto"/>
                <w:left w:val="none" w:sz="0" w:space="0" w:color="auto"/>
                <w:bottom w:val="none" w:sz="0" w:space="0" w:color="auto"/>
                <w:right w:val="none" w:sz="0" w:space="0" w:color="auto"/>
              </w:divBdr>
              <w:divsChild>
                <w:div w:id="792556515">
                  <w:marLeft w:val="720"/>
                  <w:marRight w:val="0"/>
                  <w:marTop w:val="0"/>
                  <w:marBottom w:val="0"/>
                  <w:divBdr>
                    <w:top w:val="none" w:sz="0" w:space="0" w:color="auto"/>
                    <w:left w:val="none" w:sz="0" w:space="0" w:color="auto"/>
                    <w:bottom w:val="none" w:sz="0" w:space="0" w:color="auto"/>
                    <w:right w:val="none" w:sz="0" w:space="0" w:color="auto"/>
                  </w:divBdr>
                </w:div>
              </w:divsChild>
            </w:div>
            <w:div w:id="2036496834">
              <w:marLeft w:val="0"/>
              <w:marRight w:val="0"/>
              <w:marTop w:val="0"/>
              <w:marBottom w:val="0"/>
              <w:divBdr>
                <w:top w:val="none" w:sz="0" w:space="0" w:color="auto"/>
                <w:left w:val="none" w:sz="0" w:space="0" w:color="auto"/>
                <w:bottom w:val="none" w:sz="0" w:space="0" w:color="auto"/>
                <w:right w:val="none" w:sz="0" w:space="0" w:color="auto"/>
              </w:divBdr>
              <w:divsChild>
                <w:div w:id="1473450398">
                  <w:marLeft w:val="720"/>
                  <w:marRight w:val="0"/>
                  <w:marTop w:val="0"/>
                  <w:marBottom w:val="0"/>
                  <w:divBdr>
                    <w:top w:val="none" w:sz="0" w:space="0" w:color="auto"/>
                    <w:left w:val="none" w:sz="0" w:space="0" w:color="auto"/>
                    <w:bottom w:val="none" w:sz="0" w:space="0" w:color="auto"/>
                    <w:right w:val="none" w:sz="0" w:space="0" w:color="auto"/>
                  </w:divBdr>
                </w:div>
              </w:divsChild>
            </w:div>
            <w:div w:id="2098821121">
              <w:marLeft w:val="0"/>
              <w:marRight w:val="0"/>
              <w:marTop w:val="0"/>
              <w:marBottom w:val="0"/>
              <w:divBdr>
                <w:top w:val="none" w:sz="0" w:space="0" w:color="auto"/>
                <w:left w:val="none" w:sz="0" w:space="0" w:color="auto"/>
                <w:bottom w:val="none" w:sz="0" w:space="0" w:color="auto"/>
                <w:right w:val="none" w:sz="0" w:space="0" w:color="auto"/>
              </w:divBdr>
              <w:divsChild>
                <w:div w:id="75918495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669575">
      <w:bodyDiv w:val="1"/>
      <w:marLeft w:val="0"/>
      <w:marRight w:val="0"/>
      <w:marTop w:val="0"/>
      <w:marBottom w:val="0"/>
      <w:divBdr>
        <w:top w:val="none" w:sz="0" w:space="0" w:color="auto"/>
        <w:left w:val="none" w:sz="0" w:space="0" w:color="auto"/>
        <w:bottom w:val="none" w:sz="0" w:space="0" w:color="auto"/>
        <w:right w:val="none" w:sz="0" w:space="0" w:color="auto"/>
      </w:divBdr>
      <w:divsChild>
        <w:div w:id="1485589536">
          <w:marLeft w:val="0"/>
          <w:marRight w:val="0"/>
          <w:marTop w:val="0"/>
          <w:marBottom w:val="0"/>
          <w:divBdr>
            <w:top w:val="none" w:sz="0" w:space="0" w:color="auto"/>
            <w:left w:val="none" w:sz="0" w:space="0" w:color="auto"/>
            <w:bottom w:val="none" w:sz="0" w:space="0" w:color="auto"/>
            <w:right w:val="none" w:sz="0" w:space="0" w:color="auto"/>
          </w:divBdr>
        </w:div>
      </w:divsChild>
    </w:div>
    <w:div w:id="384376949">
      <w:bodyDiv w:val="1"/>
      <w:marLeft w:val="0"/>
      <w:marRight w:val="0"/>
      <w:marTop w:val="0"/>
      <w:marBottom w:val="0"/>
      <w:divBdr>
        <w:top w:val="none" w:sz="0" w:space="0" w:color="auto"/>
        <w:left w:val="none" w:sz="0" w:space="0" w:color="auto"/>
        <w:bottom w:val="none" w:sz="0" w:space="0" w:color="auto"/>
        <w:right w:val="none" w:sz="0" w:space="0" w:color="auto"/>
      </w:divBdr>
      <w:divsChild>
        <w:div w:id="411514748">
          <w:marLeft w:val="0"/>
          <w:marRight w:val="0"/>
          <w:marTop w:val="0"/>
          <w:marBottom w:val="0"/>
          <w:divBdr>
            <w:top w:val="none" w:sz="0" w:space="0" w:color="auto"/>
            <w:left w:val="none" w:sz="0" w:space="0" w:color="auto"/>
            <w:bottom w:val="none" w:sz="0" w:space="0" w:color="auto"/>
            <w:right w:val="none" w:sz="0" w:space="0" w:color="auto"/>
          </w:divBdr>
          <w:divsChild>
            <w:div w:id="460390838">
              <w:marLeft w:val="0"/>
              <w:marRight w:val="0"/>
              <w:marTop w:val="0"/>
              <w:marBottom w:val="0"/>
              <w:divBdr>
                <w:top w:val="none" w:sz="0" w:space="0" w:color="auto"/>
                <w:left w:val="none" w:sz="0" w:space="0" w:color="auto"/>
                <w:bottom w:val="none" w:sz="0" w:space="0" w:color="auto"/>
                <w:right w:val="none" w:sz="0" w:space="0" w:color="auto"/>
              </w:divBdr>
              <w:divsChild>
                <w:div w:id="581261383">
                  <w:marLeft w:val="720"/>
                  <w:marRight w:val="0"/>
                  <w:marTop w:val="0"/>
                  <w:marBottom w:val="0"/>
                  <w:divBdr>
                    <w:top w:val="none" w:sz="0" w:space="0" w:color="auto"/>
                    <w:left w:val="none" w:sz="0" w:space="0" w:color="auto"/>
                    <w:bottom w:val="none" w:sz="0" w:space="0" w:color="auto"/>
                    <w:right w:val="none" w:sz="0" w:space="0" w:color="auto"/>
                  </w:divBdr>
                </w:div>
                <w:div w:id="717363864">
                  <w:marLeft w:val="1440"/>
                  <w:marRight w:val="0"/>
                  <w:marTop w:val="0"/>
                  <w:marBottom w:val="0"/>
                  <w:divBdr>
                    <w:top w:val="none" w:sz="0" w:space="0" w:color="auto"/>
                    <w:left w:val="none" w:sz="0" w:space="0" w:color="auto"/>
                    <w:bottom w:val="none" w:sz="0" w:space="0" w:color="auto"/>
                    <w:right w:val="none" w:sz="0" w:space="0" w:color="auto"/>
                  </w:divBdr>
                </w:div>
                <w:div w:id="788160937">
                  <w:marLeft w:val="720"/>
                  <w:marRight w:val="0"/>
                  <w:marTop w:val="0"/>
                  <w:marBottom w:val="0"/>
                  <w:divBdr>
                    <w:top w:val="none" w:sz="0" w:space="0" w:color="auto"/>
                    <w:left w:val="none" w:sz="0" w:space="0" w:color="auto"/>
                    <w:bottom w:val="none" w:sz="0" w:space="0" w:color="auto"/>
                    <w:right w:val="none" w:sz="0" w:space="0" w:color="auto"/>
                  </w:divBdr>
                </w:div>
                <w:div w:id="1140541611">
                  <w:marLeft w:val="1440"/>
                  <w:marRight w:val="0"/>
                  <w:marTop w:val="0"/>
                  <w:marBottom w:val="0"/>
                  <w:divBdr>
                    <w:top w:val="none" w:sz="0" w:space="0" w:color="auto"/>
                    <w:left w:val="none" w:sz="0" w:space="0" w:color="auto"/>
                    <w:bottom w:val="none" w:sz="0" w:space="0" w:color="auto"/>
                    <w:right w:val="none" w:sz="0" w:space="0" w:color="auto"/>
                  </w:divBdr>
                </w:div>
                <w:div w:id="1859587427">
                  <w:marLeft w:val="720"/>
                  <w:marRight w:val="0"/>
                  <w:marTop w:val="0"/>
                  <w:marBottom w:val="0"/>
                  <w:divBdr>
                    <w:top w:val="none" w:sz="0" w:space="0" w:color="auto"/>
                    <w:left w:val="none" w:sz="0" w:space="0" w:color="auto"/>
                    <w:bottom w:val="none" w:sz="0" w:space="0" w:color="auto"/>
                    <w:right w:val="none" w:sz="0" w:space="0" w:color="auto"/>
                  </w:divBdr>
                </w:div>
              </w:divsChild>
            </w:div>
            <w:div w:id="740827979">
              <w:marLeft w:val="0"/>
              <w:marRight w:val="0"/>
              <w:marTop w:val="0"/>
              <w:marBottom w:val="0"/>
              <w:divBdr>
                <w:top w:val="none" w:sz="0" w:space="0" w:color="auto"/>
                <w:left w:val="none" w:sz="0" w:space="0" w:color="auto"/>
                <w:bottom w:val="none" w:sz="0" w:space="0" w:color="auto"/>
                <w:right w:val="none" w:sz="0" w:space="0" w:color="auto"/>
              </w:divBdr>
              <w:divsChild>
                <w:div w:id="426079446">
                  <w:marLeft w:val="1440"/>
                  <w:marRight w:val="0"/>
                  <w:marTop w:val="0"/>
                  <w:marBottom w:val="0"/>
                  <w:divBdr>
                    <w:top w:val="none" w:sz="0" w:space="0" w:color="auto"/>
                    <w:left w:val="none" w:sz="0" w:space="0" w:color="auto"/>
                    <w:bottom w:val="none" w:sz="0" w:space="0" w:color="auto"/>
                    <w:right w:val="none" w:sz="0" w:space="0" w:color="auto"/>
                  </w:divBdr>
                </w:div>
                <w:div w:id="579103250">
                  <w:marLeft w:val="1800"/>
                  <w:marRight w:val="0"/>
                  <w:marTop w:val="0"/>
                  <w:marBottom w:val="0"/>
                  <w:divBdr>
                    <w:top w:val="none" w:sz="0" w:space="0" w:color="auto"/>
                    <w:left w:val="none" w:sz="0" w:space="0" w:color="auto"/>
                    <w:bottom w:val="none" w:sz="0" w:space="0" w:color="auto"/>
                    <w:right w:val="none" w:sz="0" w:space="0" w:color="auto"/>
                  </w:divBdr>
                </w:div>
                <w:div w:id="591936580">
                  <w:marLeft w:val="1800"/>
                  <w:marRight w:val="0"/>
                  <w:marTop w:val="0"/>
                  <w:marBottom w:val="0"/>
                  <w:divBdr>
                    <w:top w:val="none" w:sz="0" w:space="0" w:color="auto"/>
                    <w:left w:val="none" w:sz="0" w:space="0" w:color="auto"/>
                    <w:bottom w:val="none" w:sz="0" w:space="0" w:color="auto"/>
                    <w:right w:val="none" w:sz="0" w:space="0" w:color="auto"/>
                  </w:divBdr>
                </w:div>
                <w:div w:id="640691332">
                  <w:marLeft w:val="1800"/>
                  <w:marRight w:val="0"/>
                  <w:marTop w:val="0"/>
                  <w:marBottom w:val="0"/>
                  <w:divBdr>
                    <w:top w:val="none" w:sz="0" w:space="0" w:color="auto"/>
                    <w:left w:val="none" w:sz="0" w:space="0" w:color="auto"/>
                    <w:bottom w:val="none" w:sz="0" w:space="0" w:color="auto"/>
                    <w:right w:val="none" w:sz="0" w:space="0" w:color="auto"/>
                  </w:divBdr>
                </w:div>
                <w:div w:id="760179926">
                  <w:marLeft w:val="1800"/>
                  <w:marRight w:val="0"/>
                  <w:marTop w:val="0"/>
                  <w:marBottom w:val="0"/>
                  <w:divBdr>
                    <w:top w:val="none" w:sz="0" w:space="0" w:color="auto"/>
                    <w:left w:val="none" w:sz="0" w:space="0" w:color="auto"/>
                    <w:bottom w:val="none" w:sz="0" w:space="0" w:color="auto"/>
                    <w:right w:val="none" w:sz="0" w:space="0" w:color="auto"/>
                  </w:divBdr>
                </w:div>
                <w:div w:id="865631507">
                  <w:marLeft w:val="720"/>
                  <w:marRight w:val="0"/>
                  <w:marTop w:val="0"/>
                  <w:marBottom w:val="0"/>
                  <w:divBdr>
                    <w:top w:val="none" w:sz="0" w:space="0" w:color="auto"/>
                    <w:left w:val="none" w:sz="0" w:space="0" w:color="auto"/>
                    <w:bottom w:val="none" w:sz="0" w:space="0" w:color="auto"/>
                    <w:right w:val="none" w:sz="0" w:space="0" w:color="auto"/>
                  </w:divBdr>
                </w:div>
                <w:div w:id="1135218685">
                  <w:marLeft w:val="1800"/>
                  <w:marRight w:val="0"/>
                  <w:marTop w:val="0"/>
                  <w:marBottom w:val="0"/>
                  <w:divBdr>
                    <w:top w:val="none" w:sz="0" w:space="0" w:color="auto"/>
                    <w:left w:val="none" w:sz="0" w:space="0" w:color="auto"/>
                    <w:bottom w:val="none" w:sz="0" w:space="0" w:color="auto"/>
                    <w:right w:val="none" w:sz="0" w:space="0" w:color="auto"/>
                  </w:divBdr>
                </w:div>
                <w:div w:id="1272588509">
                  <w:marLeft w:val="1800"/>
                  <w:marRight w:val="0"/>
                  <w:marTop w:val="0"/>
                  <w:marBottom w:val="0"/>
                  <w:divBdr>
                    <w:top w:val="none" w:sz="0" w:space="0" w:color="auto"/>
                    <w:left w:val="none" w:sz="0" w:space="0" w:color="auto"/>
                    <w:bottom w:val="none" w:sz="0" w:space="0" w:color="auto"/>
                    <w:right w:val="none" w:sz="0" w:space="0" w:color="auto"/>
                  </w:divBdr>
                </w:div>
                <w:div w:id="1282029854">
                  <w:marLeft w:val="1800"/>
                  <w:marRight w:val="0"/>
                  <w:marTop w:val="0"/>
                  <w:marBottom w:val="0"/>
                  <w:divBdr>
                    <w:top w:val="none" w:sz="0" w:space="0" w:color="auto"/>
                    <w:left w:val="none" w:sz="0" w:space="0" w:color="auto"/>
                    <w:bottom w:val="none" w:sz="0" w:space="0" w:color="auto"/>
                    <w:right w:val="none" w:sz="0" w:space="0" w:color="auto"/>
                  </w:divBdr>
                </w:div>
                <w:div w:id="1334457118">
                  <w:marLeft w:val="1440"/>
                  <w:marRight w:val="0"/>
                  <w:marTop w:val="0"/>
                  <w:marBottom w:val="0"/>
                  <w:divBdr>
                    <w:top w:val="none" w:sz="0" w:space="0" w:color="auto"/>
                    <w:left w:val="none" w:sz="0" w:space="0" w:color="auto"/>
                    <w:bottom w:val="none" w:sz="0" w:space="0" w:color="auto"/>
                    <w:right w:val="none" w:sz="0" w:space="0" w:color="auto"/>
                  </w:divBdr>
                </w:div>
                <w:div w:id="1351954634">
                  <w:marLeft w:val="1800"/>
                  <w:marRight w:val="0"/>
                  <w:marTop w:val="0"/>
                  <w:marBottom w:val="0"/>
                  <w:divBdr>
                    <w:top w:val="none" w:sz="0" w:space="0" w:color="auto"/>
                    <w:left w:val="none" w:sz="0" w:space="0" w:color="auto"/>
                    <w:bottom w:val="none" w:sz="0" w:space="0" w:color="auto"/>
                    <w:right w:val="none" w:sz="0" w:space="0" w:color="auto"/>
                  </w:divBdr>
                </w:div>
                <w:div w:id="1553736463">
                  <w:marLeft w:val="720"/>
                  <w:marRight w:val="0"/>
                  <w:marTop w:val="0"/>
                  <w:marBottom w:val="0"/>
                  <w:divBdr>
                    <w:top w:val="none" w:sz="0" w:space="0" w:color="auto"/>
                    <w:left w:val="none" w:sz="0" w:space="0" w:color="auto"/>
                    <w:bottom w:val="none" w:sz="0" w:space="0" w:color="auto"/>
                    <w:right w:val="none" w:sz="0" w:space="0" w:color="auto"/>
                  </w:divBdr>
                </w:div>
                <w:div w:id="1599408223">
                  <w:marLeft w:val="1800"/>
                  <w:marRight w:val="0"/>
                  <w:marTop w:val="0"/>
                  <w:marBottom w:val="0"/>
                  <w:divBdr>
                    <w:top w:val="none" w:sz="0" w:space="0" w:color="auto"/>
                    <w:left w:val="none" w:sz="0" w:space="0" w:color="auto"/>
                    <w:bottom w:val="none" w:sz="0" w:space="0" w:color="auto"/>
                    <w:right w:val="none" w:sz="0" w:space="0" w:color="auto"/>
                  </w:divBdr>
                </w:div>
                <w:div w:id="1682319158">
                  <w:marLeft w:val="1440"/>
                  <w:marRight w:val="0"/>
                  <w:marTop w:val="0"/>
                  <w:marBottom w:val="0"/>
                  <w:divBdr>
                    <w:top w:val="none" w:sz="0" w:space="0" w:color="auto"/>
                    <w:left w:val="none" w:sz="0" w:space="0" w:color="auto"/>
                    <w:bottom w:val="none" w:sz="0" w:space="0" w:color="auto"/>
                    <w:right w:val="none" w:sz="0" w:space="0" w:color="auto"/>
                  </w:divBdr>
                </w:div>
                <w:div w:id="1988583652">
                  <w:marLeft w:val="1800"/>
                  <w:marRight w:val="0"/>
                  <w:marTop w:val="0"/>
                  <w:marBottom w:val="0"/>
                  <w:divBdr>
                    <w:top w:val="none" w:sz="0" w:space="0" w:color="auto"/>
                    <w:left w:val="none" w:sz="0" w:space="0" w:color="auto"/>
                    <w:bottom w:val="none" w:sz="0" w:space="0" w:color="auto"/>
                    <w:right w:val="none" w:sz="0" w:space="0" w:color="auto"/>
                  </w:divBdr>
                </w:div>
                <w:div w:id="2051761986">
                  <w:marLeft w:val="18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356219">
      <w:bodyDiv w:val="1"/>
      <w:marLeft w:val="0"/>
      <w:marRight w:val="0"/>
      <w:marTop w:val="0"/>
      <w:marBottom w:val="0"/>
      <w:divBdr>
        <w:top w:val="none" w:sz="0" w:space="0" w:color="auto"/>
        <w:left w:val="none" w:sz="0" w:space="0" w:color="auto"/>
        <w:bottom w:val="none" w:sz="0" w:space="0" w:color="auto"/>
        <w:right w:val="none" w:sz="0" w:space="0" w:color="auto"/>
      </w:divBdr>
      <w:divsChild>
        <w:div w:id="1585411551">
          <w:marLeft w:val="0"/>
          <w:marRight w:val="0"/>
          <w:marTop w:val="0"/>
          <w:marBottom w:val="0"/>
          <w:divBdr>
            <w:top w:val="none" w:sz="0" w:space="0" w:color="auto"/>
            <w:left w:val="none" w:sz="0" w:space="0" w:color="auto"/>
            <w:bottom w:val="none" w:sz="0" w:space="0" w:color="auto"/>
            <w:right w:val="none" w:sz="0" w:space="0" w:color="auto"/>
          </w:divBdr>
          <w:divsChild>
            <w:div w:id="927888503">
              <w:marLeft w:val="0"/>
              <w:marRight w:val="0"/>
              <w:marTop w:val="0"/>
              <w:marBottom w:val="0"/>
              <w:divBdr>
                <w:top w:val="none" w:sz="0" w:space="0" w:color="auto"/>
                <w:left w:val="none" w:sz="0" w:space="0" w:color="auto"/>
                <w:bottom w:val="none" w:sz="0" w:space="0" w:color="auto"/>
                <w:right w:val="none" w:sz="0" w:space="0" w:color="auto"/>
              </w:divBdr>
              <w:divsChild>
                <w:div w:id="438764596">
                  <w:marLeft w:val="0"/>
                  <w:marRight w:val="0"/>
                  <w:marTop w:val="0"/>
                  <w:marBottom w:val="0"/>
                  <w:divBdr>
                    <w:top w:val="none" w:sz="0" w:space="0" w:color="auto"/>
                    <w:left w:val="none" w:sz="0" w:space="0" w:color="auto"/>
                    <w:bottom w:val="none" w:sz="0" w:space="0" w:color="auto"/>
                    <w:right w:val="none" w:sz="0" w:space="0" w:color="auto"/>
                  </w:divBdr>
                </w:div>
              </w:divsChild>
            </w:div>
            <w:div w:id="1209025845">
              <w:marLeft w:val="0"/>
              <w:marRight w:val="0"/>
              <w:marTop w:val="0"/>
              <w:marBottom w:val="0"/>
              <w:divBdr>
                <w:top w:val="none" w:sz="0" w:space="0" w:color="auto"/>
                <w:left w:val="none" w:sz="0" w:space="0" w:color="auto"/>
                <w:bottom w:val="none" w:sz="0" w:space="0" w:color="auto"/>
                <w:right w:val="none" w:sz="0" w:space="0" w:color="auto"/>
              </w:divBdr>
              <w:divsChild>
                <w:div w:id="1779451954">
                  <w:marLeft w:val="0"/>
                  <w:marRight w:val="0"/>
                  <w:marTop w:val="0"/>
                  <w:marBottom w:val="0"/>
                  <w:divBdr>
                    <w:top w:val="none" w:sz="0" w:space="0" w:color="auto"/>
                    <w:left w:val="none" w:sz="0" w:space="0" w:color="auto"/>
                    <w:bottom w:val="none" w:sz="0" w:space="0" w:color="auto"/>
                    <w:right w:val="none" w:sz="0" w:space="0" w:color="auto"/>
                  </w:divBdr>
                </w:div>
              </w:divsChild>
            </w:div>
            <w:div w:id="2027750106">
              <w:marLeft w:val="0"/>
              <w:marRight w:val="0"/>
              <w:marTop w:val="0"/>
              <w:marBottom w:val="0"/>
              <w:divBdr>
                <w:top w:val="none" w:sz="0" w:space="0" w:color="auto"/>
                <w:left w:val="none" w:sz="0" w:space="0" w:color="auto"/>
                <w:bottom w:val="none" w:sz="0" w:space="0" w:color="auto"/>
                <w:right w:val="none" w:sz="0" w:space="0" w:color="auto"/>
              </w:divBdr>
              <w:divsChild>
                <w:div w:id="78442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816987">
      <w:bodyDiv w:val="1"/>
      <w:marLeft w:val="0"/>
      <w:marRight w:val="0"/>
      <w:marTop w:val="0"/>
      <w:marBottom w:val="0"/>
      <w:divBdr>
        <w:top w:val="none" w:sz="0" w:space="0" w:color="auto"/>
        <w:left w:val="none" w:sz="0" w:space="0" w:color="auto"/>
        <w:bottom w:val="none" w:sz="0" w:space="0" w:color="auto"/>
        <w:right w:val="none" w:sz="0" w:space="0" w:color="auto"/>
      </w:divBdr>
      <w:divsChild>
        <w:div w:id="1310674910">
          <w:marLeft w:val="0"/>
          <w:marRight w:val="0"/>
          <w:marTop w:val="0"/>
          <w:marBottom w:val="0"/>
          <w:divBdr>
            <w:top w:val="none" w:sz="0" w:space="0" w:color="auto"/>
            <w:left w:val="none" w:sz="0" w:space="0" w:color="auto"/>
            <w:bottom w:val="none" w:sz="0" w:space="0" w:color="auto"/>
            <w:right w:val="none" w:sz="0" w:space="0" w:color="auto"/>
          </w:divBdr>
        </w:div>
      </w:divsChild>
    </w:div>
    <w:div w:id="442696909">
      <w:bodyDiv w:val="1"/>
      <w:marLeft w:val="0"/>
      <w:marRight w:val="0"/>
      <w:marTop w:val="0"/>
      <w:marBottom w:val="0"/>
      <w:divBdr>
        <w:top w:val="none" w:sz="0" w:space="0" w:color="auto"/>
        <w:left w:val="none" w:sz="0" w:space="0" w:color="auto"/>
        <w:bottom w:val="none" w:sz="0" w:space="0" w:color="auto"/>
        <w:right w:val="none" w:sz="0" w:space="0" w:color="auto"/>
      </w:divBdr>
      <w:divsChild>
        <w:div w:id="172955750">
          <w:marLeft w:val="0"/>
          <w:marRight w:val="0"/>
          <w:marTop w:val="0"/>
          <w:marBottom w:val="0"/>
          <w:divBdr>
            <w:top w:val="none" w:sz="0" w:space="0" w:color="auto"/>
            <w:left w:val="none" w:sz="0" w:space="0" w:color="auto"/>
            <w:bottom w:val="none" w:sz="0" w:space="0" w:color="auto"/>
            <w:right w:val="none" w:sz="0" w:space="0" w:color="auto"/>
          </w:divBdr>
          <w:divsChild>
            <w:div w:id="1023824082">
              <w:marLeft w:val="0"/>
              <w:marRight w:val="0"/>
              <w:marTop w:val="0"/>
              <w:marBottom w:val="0"/>
              <w:divBdr>
                <w:top w:val="none" w:sz="0" w:space="0" w:color="auto"/>
                <w:left w:val="none" w:sz="0" w:space="0" w:color="auto"/>
                <w:bottom w:val="none" w:sz="0" w:space="0" w:color="auto"/>
                <w:right w:val="none" w:sz="0" w:space="0" w:color="auto"/>
              </w:divBdr>
              <w:divsChild>
                <w:div w:id="171800416">
                  <w:marLeft w:val="0"/>
                  <w:marRight w:val="0"/>
                  <w:marTop w:val="0"/>
                  <w:marBottom w:val="0"/>
                  <w:divBdr>
                    <w:top w:val="none" w:sz="0" w:space="0" w:color="auto"/>
                    <w:left w:val="none" w:sz="0" w:space="0" w:color="auto"/>
                    <w:bottom w:val="none" w:sz="0" w:space="0" w:color="auto"/>
                    <w:right w:val="none" w:sz="0" w:space="0" w:color="auto"/>
                  </w:divBdr>
                  <w:divsChild>
                    <w:div w:id="1697653825">
                      <w:marLeft w:val="0"/>
                      <w:marRight w:val="0"/>
                      <w:marTop w:val="0"/>
                      <w:marBottom w:val="0"/>
                      <w:divBdr>
                        <w:top w:val="none" w:sz="0" w:space="0" w:color="auto"/>
                        <w:left w:val="none" w:sz="0" w:space="0" w:color="auto"/>
                        <w:bottom w:val="none" w:sz="0" w:space="0" w:color="auto"/>
                        <w:right w:val="none" w:sz="0" w:space="0" w:color="auto"/>
                      </w:divBdr>
                    </w:div>
                    <w:div w:id="1938442936">
                      <w:marLeft w:val="0"/>
                      <w:marRight w:val="0"/>
                      <w:marTop w:val="0"/>
                      <w:marBottom w:val="0"/>
                      <w:divBdr>
                        <w:top w:val="none" w:sz="0" w:space="0" w:color="auto"/>
                        <w:left w:val="none" w:sz="0" w:space="0" w:color="auto"/>
                        <w:bottom w:val="none" w:sz="0" w:space="0" w:color="auto"/>
                        <w:right w:val="none" w:sz="0" w:space="0" w:color="auto"/>
                      </w:divBdr>
                    </w:div>
                  </w:divsChild>
                </w:div>
                <w:div w:id="1079212137">
                  <w:marLeft w:val="0"/>
                  <w:marRight w:val="0"/>
                  <w:marTop w:val="0"/>
                  <w:marBottom w:val="0"/>
                  <w:divBdr>
                    <w:top w:val="none" w:sz="0" w:space="0" w:color="auto"/>
                    <w:left w:val="none" w:sz="0" w:space="0" w:color="auto"/>
                    <w:bottom w:val="none" w:sz="0" w:space="0" w:color="auto"/>
                    <w:right w:val="none" w:sz="0" w:space="0" w:color="auto"/>
                  </w:divBdr>
                </w:div>
                <w:div w:id="1484422549">
                  <w:marLeft w:val="0"/>
                  <w:marRight w:val="0"/>
                  <w:marTop w:val="0"/>
                  <w:marBottom w:val="0"/>
                  <w:divBdr>
                    <w:top w:val="none" w:sz="0" w:space="0" w:color="auto"/>
                    <w:left w:val="none" w:sz="0" w:space="0" w:color="auto"/>
                    <w:bottom w:val="none" w:sz="0" w:space="0" w:color="auto"/>
                    <w:right w:val="none" w:sz="0" w:space="0" w:color="auto"/>
                  </w:divBdr>
                  <w:divsChild>
                    <w:div w:id="1787696061">
                      <w:marLeft w:val="0"/>
                      <w:marRight w:val="0"/>
                      <w:marTop w:val="0"/>
                      <w:marBottom w:val="0"/>
                      <w:divBdr>
                        <w:top w:val="none" w:sz="0" w:space="0" w:color="auto"/>
                        <w:left w:val="none" w:sz="0" w:space="0" w:color="auto"/>
                        <w:bottom w:val="none" w:sz="0" w:space="0" w:color="auto"/>
                        <w:right w:val="none" w:sz="0" w:space="0" w:color="auto"/>
                      </w:divBdr>
                    </w:div>
                  </w:divsChild>
                </w:div>
                <w:div w:id="1957131675">
                  <w:marLeft w:val="0"/>
                  <w:marRight w:val="0"/>
                  <w:marTop w:val="0"/>
                  <w:marBottom w:val="0"/>
                  <w:divBdr>
                    <w:top w:val="none" w:sz="0" w:space="0" w:color="auto"/>
                    <w:left w:val="none" w:sz="0" w:space="0" w:color="auto"/>
                    <w:bottom w:val="none" w:sz="0" w:space="0" w:color="auto"/>
                    <w:right w:val="none" w:sz="0" w:space="0" w:color="auto"/>
                  </w:divBdr>
                  <w:divsChild>
                    <w:div w:id="187599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651378">
              <w:marLeft w:val="0"/>
              <w:marRight w:val="0"/>
              <w:marTop w:val="0"/>
              <w:marBottom w:val="0"/>
              <w:divBdr>
                <w:top w:val="none" w:sz="0" w:space="0" w:color="auto"/>
                <w:left w:val="none" w:sz="0" w:space="0" w:color="auto"/>
                <w:bottom w:val="none" w:sz="0" w:space="0" w:color="auto"/>
                <w:right w:val="none" w:sz="0" w:space="0" w:color="auto"/>
              </w:divBdr>
              <w:divsChild>
                <w:div w:id="116535716">
                  <w:marLeft w:val="0"/>
                  <w:marRight w:val="0"/>
                  <w:marTop w:val="0"/>
                  <w:marBottom w:val="0"/>
                  <w:divBdr>
                    <w:top w:val="none" w:sz="0" w:space="0" w:color="auto"/>
                    <w:left w:val="none" w:sz="0" w:space="0" w:color="auto"/>
                    <w:bottom w:val="none" w:sz="0" w:space="0" w:color="auto"/>
                    <w:right w:val="none" w:sz="0" w:space="0" w:color="auto"/>
                  </w:divBdr>
                </w:div>
              </w:divsChild>
            </w:div>
            <w:div w:id="2113865008">
              <w:marLeft w:val="0"/>
              <w:marRight w:val="0"/>
              <w:marTop w:val="0"/>
              <w:marBottom w:val="0"/>
              <w:divBdr>
                <w:top w:val="none" w:sz="0" w:space="0" w:color="auto"/>
                <w:left w:val="none" w:sz="0" w:space="0" w:color="auto"/>
                <w:bottom w:val="none" w:sz="0" w:space="0" w:color="auto"/>
                <w:right w:val="none" w:sz="0" w:space="0" w:color="auto"/>
              </w:divBdr>
              <w:divsChild>
                <w:div w:id="355543080">
                  <w:marLeft w:val="0"/>
                  <w:marRight w:val="0"/>
                  <w:marTop w:val="0"/>
                  <w:marBottom w:val="0"/>
                  <w:divBdr>
                    <w:top w:val="none" w:sz="0" w:space="0" w:color="auto"/>
                    <w:left w:val="none" w:sz="0" w:space="0" w:color="auto"/>
                    <w:bottom w:val="none" w:sz="0" w:space="0" w:color="auto"/>
                    <w:right w:val="none" w:sz="0" w:space="0" w:color="auto"/>
                  </w:divBdr>
                  <w:divsChild>
                    <w:div w:id="458299404">
                      <w:marLeft w:val="0"/>
                      <w:marRight w:val="0"/>
                      <w:marTop w:val="0"/>
                      <w:marBottom w:val="0"/>
                      <w:divBdr>
                        <w:top w:val="none" w:sz="0" w:space="0" w:color="auto"/>
                        <w:left w:val="none" w:sz="0" w:space="0" w:color="auto"/>
                        <w:bottom w:val="none" w:sz="0" w:space="0" w:color="auto"/>
                        <w:right w:val="none" w:sz="0" w:space="0" w:color="auto"/>
                      </w:divBdr>
                    </w:div>
                  </w:divsChild>
                </w:div>
                <w:div w:id="712658274">
                  <w:marLeft w:val="0"/>
                  <w:marRight w:val="0"/>
                  <w:marTop w:val="0"/>
                  <w:marBottom w:val="0"/>
                  <w:divBdr>
                    <w:top w:val="none" w:sz="0" w:space="0" w:color="auto"/>
                    <w:left w:val="none" w:sz="0" w:space="0" w:color="auto"/>
                    <w:bottom w:val="none" w:sz="0" w:space="0" w:color="auto"/>
                    <w:right w:val="none" w:sz="0" w:space="0" w:color="auto"/>
                  </w:divBdr>
                  <w:divsChild>
                    <w:div w:id="1090783020">
                      <w:marLeft w:val="0"/>
                      <w:marRight w:val="0"/>
                      <w:marTop w:val="0"/>
                      <w:marBottom w:val="0"/>
                      <w:divBdr>
                        <w:top w:val="none" w:sz="0" w:space="0" w:color="auto"/>
                        <w:left w:val="none" w:sz="0" w:space="0" w:color="auto"/>
                        <w:bottom w:val="none" w:sz="0" w:space="0" w:color="auto"/>
                        <w:right w:val="none" w:sz="0" w:space="0" w:color="auto"/>
                      </w:divBdr>
                    </w:div>
                  </w:divsChild>
                </w:div>
                <w:div w:id="719406943">
                  <w:marLeft w:val="0"/>
                  <w:marRight w:val="0"/>
                  <w:marTop w:val="0"/>
                  <w:marBottom w:val="0"/>
                  <w:divBdr>
                    <w:top w:val="none" w:sz="0" w:space="0" w:color="auto"/>
                    <w:left w:val="none" w:sz="0" w:space="0" w:color="auto"/>
                    <w:bottom w:val="none" w:sz="0" w:space="0" w:color="auto"/>
                    <w:right w:val="none" w:sz="0" w:space="0" w:color="auto"/>
                  </w:divBdr>
                  <w:divsChild>
                    <w:div w:id="1454325305">
                      <w:marLeft w:val="0"/>
                      <w:marRight w:val="0"/>
                      <w:marTop w:val="0"/>
                      <w:marBottom w:val="0"/>
                      <w:divBdr>
                        <w:top w:val="none" w:sz="0" w:space="0" w:color="auto"/>
                        <w:left w:val="none" w:sz="0" w:space="0" w:color="auto"/>
                        <w:bottom w:val="none" w:sz="0" w:space="0" w:color="auto"/>
                        <w:right w:val="none" w:sz="0" w:space="0" w:color="auto"/>
                      </w:divBdr>
                    </w:div>
                  </w:divsChild>
                </w:div>
                <w:div w:id="791048712">
                  <w:marLeft w:val="0"/>
                  <w:marRight w:val="0"/>
                  <w:marTop w:val="0"/>
                  <w:marBottom w:val="0"/>
                  <w:divBdr>
                    <w:top w:val="none" w:sz="0" w:space="0" w:color="auto"/>
                    <w:left w:val="none" w:sz="0" w:space="0" w:color="auto"/>
                    <w:bottom w:val="none" w:sz="0" w:space="0" w:color="auto"/>
                    <w:right w:val="none" w:sz="0" w:space="0" w:color="auto"/>
                  </w:divBdr>
                </w:div>
                <w:div w:id="1350259224">
                  <w:marLeft w:val="0"/>
                  <w:marRight w:val="0"/>
                  <w:marTop w:val="0"/>
                  <w:marBottom w:val="0"/>
                  <w:divBdr>
                    <w:top w:val="none" w:sz="0" w:space="0" w:color="auto"/>
                    <w:left w:val="none" w:sz="0" w:space="0" w:color="auto"/>
                    <w:bottom w:val="none" w:sz="0" w:space="0" w:color="auto"/>
                    <w:right w:val="none" w:sz="0" w:space="0" w:color="auto"/>
                  </w:divBdr>
                  <w:divsChild>
                    <w:div w:id="125970116">
                      <w:marLeft w:val="0"/>
                      <w:marRight w:val="0"/>
                      <w:marTop w:val="0"/>
                      <w:marBottom w:val="0"/>
                      <w:divBdr>
                        <w:top w:val="none" w:sz="0" w:space="0" w:color="auto"/>
                        <w:left w:val="none" w:sz="0" w:space="0" w:color="auto"/>
                        <w:bottom w:val="none" w:sz="0" w:space="0" w:color="auto"/>
                        <w:right w:val="none" w:sz="0" w:space="0" w:color="auto"/>
                      </w:divBdr>
                    </w:div>
                    <w:div w:id="1519923971">
                      <w:marLeft w:val="0"/>
                      <w:marRight w:val="0"/>
                      <w:marTop w:val="0"/>
                      <w:marBottom w:val="0"/>
                      <w:divBdr>
                        <w:top w:val="none" w:sz="0" w:space="0" w:color="auto"/>
                        <w:left w:val="none" w:sz="0" w:space="0" w:color="auto"/>
                        <w:bottom w:val="none" w:sz="0" w:space="0" w:color="auto"/>
                        <w:right w:val="none" w:sz="0" w:space="0" w:color="auto"/>
                      </w:divBdr>
                    </w:div>
                  </w:divsChild>
                </w:div>
                <w:div w:id="1362053945">
                  <w:marLeft w:val="0"/>
                  <w:marRight w:val="0"/>
                  <w:marTop w:val="0"/>
                  <w:marBottom w:val="0"/>
                  <w:divBdr>
                    <w:top w:val="none" w:sz="0" w:space="0" w:color="auto"/>
                    <w:left w:val="none" w:sz="0" w:space="0" w:color="auto"/>
                    <w:bottom w:val="none" w:sz="0" w:space="0" w:color="auto"/>
                    <w:right w:val="none" w:sz="0" w:space="0" w:color="auto"/>
                  </w:divBdr>
                  <w:divsChild>
                    <w:div w:id="1506702867">
                      <w:marLeft w:val="0"/>
                      <w:marRight w:val="0"/>
                      <w:marTop w:val="0"/>
                      <w:marBottom w:val="0"/>
                      <w:divBdr>
                        <w:top w:val="none" w:sz="0" w:space="0" w:color="auto"/>
                        <w:left w:val="none" w:sz="0" w:space="0" w:color="auto"/>
                        <w:bottom w:val="none" w:sz="0" w:space="0" w:color="auto"/>
                        <w:right w:val="none" w:sz="0" w:space="0" w:color="auto"/>
                      </w:divBdr>
                    </w:div>
                  </w:divsChild>
                </w:div>
                <w:div w:id="1532255311">
                  <w:marLeft w:val="0"/>
                  <w:marRight w:val="0"/>
                  <w:marTop w:val="0"/>
                  <w:marBottom w:val="0"/>
                  <w:divBdr>
                    <w:top w:val="none" w:sz="0" w:space="0" w:color="auto"/>
                    <w:left w:val="none" w:sz="0" w:space="0" w:color="auto"/>
                    <w:bottom w:val="none" w:sz="0" w:space="0" w:color="auto"/>
                    <w:right w:val="none" w:sz="0" w:space="0" w:color="auto"/>
                  </w:divBdr>
                  <w:divsChild>
                    <w:div w:id="25972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11101">
              <w:marLeft w:val="0"/>
              <w:marRight w:val="0"/>
              <w:marTop w:val="0"/>
              <w:marBottom w:val="0"/>
              <w:divBdr>
                <w:top w:val="none" w:sz="0" w:space="0" w:color="auto"/>
                <w:left w:val="none" w:sz="0" w:space="0" w:color="auto"/>
                <w:bottom w:val="none" w:sz="0" w:space="0" w:color="auto"/>
                <w:right w:val="none" w:sz="0" w:space="0" w:color="auto"/>
              </w:divBdr>
              <w:divsChild>
                <w:div w:id="35207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241256">
      <w:bodyDiv w:val="1"/>
      <w:marLeft w:val="0"/>
      <w:marRight w:val="0"/>
      <w:marTop w:val="0"/>
      <w:marBottom w:val="0"/>
      <w:divBdr>
        <w:top w:val="none" w:sz="0" w:space="0" w:color="auto"/>
        <w:left w:val="none" w:sz="0" w:space="0" w:color="auto"/>
        <w:bottom w:val="none" w:sz="0" w:space="0" w:color="auto"/>
        <w:right w:val="none" w:sz="0" w:space="0" w:color="auto"/>
      </w:divBdr>
      <w:divsChild>
        <w:div w:id="706953541">
          <w:marLeft w:val="0"/>
          <w:marRight w:val="0"/>
          <w:marTop w:val="0"/>
          <w:marBottom w:val="0"/>
          <w:divBdr>
            <w:top w:val="none" w:sz="0" w:space="0" w:color="auto"/>
            <w:left w:val="none" w:sz="0" w:space="0" w:color="auto"/>
            <w:bottom w:val="none" w:sz="0" w:space="0" w:color="auto"/>
            <w:right w:val="none" w:sz="0" w:space="0" w:color="auto"/>
          </w:divBdr>
        </w:div>
      </w:divsChild>
    </w:div>
    <w:div w:id="482507605">
      <w:bodyDiv w:val="1"/>
      <w:marLeft w:val="0"/>
      <w:marRight w:val="0"/>
      <w:marTop w:val="0"/>
      <w:marBottom w:val="0"/>
      <w:divBdr>
        <w:top w:val="none" w:sz="0" w:space="0" w:color="auto"/>
        <w:left w:val="none" w:sz="0" w:space="0" w:color="auto"/>
        <w:bottom w:val="none" w:sz="0" w:space="0" w:color="auto"/>
        <w:right w:val="none" w:sz="0" w:space="0" w:color="auto"/>
      </w:divBdr>
    </w:div>
    <w:div w:id="489519524">
      <w:bodyDiv w:val="1"/>
      <w:marLeft w:val="0"/>
      <w:marRight w:val="0"/>
      <w:marTop w:val="0"/>
      <w:marBottom w:val="0"/>
      <w:divBdr>
        <w:top w:val="none" w:sz="0" w:space="0" w:color="auto"/>
        <w:left w:val="none" w:sz="0" w:space="0" w:color="auto"/>
        <w:bottom w:val="none" w:sz="0" w:space="0" w:color="auto"/>
        <w:right w:val="none" w:sz="0" w:space="0" w:color="auto"/>
      </w:divBdr>
      <w:divsChild>
        <w:div w:id="1781144278">
          <w:marLeft w:val="0"/>
          <w:marRight w:val="0"/>
          <w:marTop w:val="0"/>
          <w:marBottom w:val="0"/>
          <w:divBdr>
            <w:top w:val="none" w:sz="0" w:space="0" w:color="auto"/>
            <w:left w:val="none" w:sz="0" w:space="0" w:color="auto"/>
            <w:bottom w:val="none" w:sz="0" w:space="0" w:color="auto"/>
            <w:right w:val="none" w:sz="0" w:space="0" w:color="auto"/>
          </w:divBdr>
          <w:divsChild>
            <w:div w:id="537399913">
              <w:marLeft w:val="0"/>
              <w:marRight w:val="0"/>
              <w:marTop w:val="0"/>
              <w:marBottom w:val="0"/>
              <w:divBdr>
                <w:top w:val="none" w:sz="0" w:space="0" w:color="auto"/>
                <w:left w:val="none" w:sz="0" w:space="0" w:color="auto"/>
                <w:bottom w:val="none" w:sz="0" w:space="0" w:color="auto"/>
                <w:right w:val="none" w:sz="0" w:space="0" w:color="auto"/>
              </w:divBdr>
              <w:divsChild>
                <w:div w:id="1741249146">
                  <w:marLeft w:val="0"/>
                  <w:marRight w:val="0"/>
                  <w:marTop w:val="0"/>
                  <w:marBottom w:val="0"/>
                  <w:divBdr>
                    <w:top w:val="none" w:sz="0" w:space="0" w:color="auto"/>
                    <w:left w:val="none" w:sz="0" w:space="0" w:color="auto"/>
                    <w:bottom w:val="none" w:sz="0" w:space="0" w:color="auto"/>
                    <w:right w:val="none" w:sz="0" w:space="0" w:color="auto"/>
                  </w:divBdr>
                </w:div>
              </w:divsChild>
            </w:div>
            <w:div w:id="1580990650">
              <w:marLeft w:val="0"/>
              <w:marRight w:val="0"/>
              <w:marTop w:val="0"/>
              <w:marBottom w:val="0"/>
              <w:divBdr>
                <w:top w:val="none" w:sz="0" w:space="0" w:color="auto"/>
                <w:left w:val="none" w:sz="0" w:space="0" w:color="auto"/>
                <w:bottom w:val="none" w:sz="0" w:space="0" w:color="auto"/>
                <w:right w:val="none" w:sz="0" w:space="0" w:color="auto"/>
              </w:divBdr>
              <w:divsChild>
                <w:div w:id="129702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854057">
      <w:bodyDiv w:val="1"/>
      <w:marLeft w:val="0"/>
      <w:marRight w:val="0"/>
      <w:marTop w:val="0"/>
      <w:marBottom w:val="0"/>
      <w:divBdr>
        <w:top w:val="none" w:sz="0" w:space="0" w:color="auto"/>
        <w:left w:val="none" w:sz="0" w:space="0" w:color="auto"/>
        <w:bottom w:val="none" w:sz="0" w:space="0" w:color="auto"/>
        <w:right w:val="none" w:sz="0" w:space="0" w:color="auto"/>
      </w:divBdr>
      <w:divsChild>
        <w:div w:id="25914940">
          <w:marLeft w:val="0"/>
          <w:marRight w:val="0"/>
          <w:marTop w:val="0"/>
          <w:marBottom w:val="0"/>
          <w:divBdr>
            <w:top w:val="none" w:sz="0" w:space="0" w:color="auto"/>
            <w:left w:val="none" w:sz="0" w:space="0" w:color="auto"/>
            <w:bottom w:val="none" w:sz="0" w:space="0" w:color="auto"/>
            <w:right w:val="none" w:sz="0" w:space="0" w:color="auto"/>
          </w:divBdr>
        </w:div>
      </w:divsChild>
    </w:div>
    <w:div w:id="545415409">
      <w:bodyDiv w:val="1"/>
      <w:marLeft w:val="0"/>
      <w:marRight w:val="0"/>
      <w:marTop w:val="0"/>
      <w:marBottom w:val="0"/>
      <w:divBdr>
        <w:top w:val="none" w:sz="0" w:space="0" w:color="auto"/>
        <w:left w:val="none" w:sz="0" w:space="0" w:color="auto"/>
        <w:bottom w:val="none" w:sz="0" w:space="0" w:color="auto"/>
        <w:right w:val="none" w:sz="0" w:space="0" w:color="auto"/>
      </w:divBdr>
      <w:divsChild>
        <w:div w:id="1691175905">
          <w:marLeft w:val="0"/>
          <w:marRight w:val="0"/>
          <w:marTop w:val="0"/>
          <w:marBottom w:val="0"/>
          <w:divBdr>
            <w:top w:val="none" w:sz="0" w:space="0" w:color="auto"/>
            <w:left w:val="none" w:sz="0" w:space="0" w:color="auto"/>
            <w:bottom w:val="none" w:sz="0" w:space="0" w:color="auto"/>
            <w:right w:val="none" w:sz="0" w:space="0" w:color="auto"/>
          </w:divBdr>
        </w:div>
      </w:divsChild>
    </w:div>
    <w:div w:id="568536679">
      <w:bodyDiv w:val="1"/>
      <w:marLeft w:val="0"/>
      <w:marRight w:val="0"/>
      <w:marTop w:val="0"/>
      <w:marBottom w:val="0"/>
      <w:divBdr>
        <w:top w:val="none" w:sz="0" w:space="0" w:color="auto"/>
        <w:left w:val="none" w:sz="0" w:space="0" w:color="auto"/>
        <w:bottom w:val="none" w:sz="0" w:space="0" w:color="auto"/>
        <w:right w:val="none" w:sz="0" w:space="0" w:color="auto"/>
      </w:divBdr>
      <w:divsChild>
        <w:div w:id="693193207">
          <w:marLeft w:val="0"/>
          <w:marRight w:val="0"/>
          <w:marTop w:val="0"/>
          <w:marBottom w:val="0"/>
          <w:divBdr>
            <w:top w:val="none" w:sz="0" w:space="0" w:color="auto"/>
            <w:left w:val="none" w:sz="0" w:space="0" w:color="auto"/>
            <w:bottom w:val="none" w:sz="0" w:space="0" w:color="auto"/>
            <w:right w:val="none" w:sz="0" w:space="0" w:color="auto"/>
          </w:divBdr>
        </w:div>
      </w:divsChild>
    </w:div>
    <w:div w:id="572469037">
      <w:bodyDiv w:val="1"/>
      <w:marLeft w:val="0"/>
      <w:marRight w:val="0"/>
      <w:marTop w:val="0"/>
      <w:marBottom w:val="0"/>
      <w:divBdr>
        <w:top w:val="none" w:sz="0" w:space="0" w:color="auto"/>
        <w:left w:val="none" w:sz="0" w:space="0" w:color="auto"/>
        <w:bottom w:val="none" w:sz="0" w:space="0" w:color="auto"/>
        <w:right w:val="none" w:sz="0" w:space="0" w:color="auto"/>
      </w:divBdr>
      <w:divsChild>
        <w:div w:id="769207293">
          <w:marLeft w:val="0"/>
          <w:marRight w:val="0"/>
          <w:marTop w:val="0"/>
          <w:marBottom w:val="0"/>
          <w:divBdr>
            <w:top w:val="none" w:sz="0" w:space="0" w:color="auto"/>
            <w:left w:val="none" w:sz="0" w:space="0" w:color="auto"/>
            <w:bottom w:val="none" w:sz="0" w:space="0" w:color="auto"/>
            <w:right w:val="none" w:sz="0" w:space="0" w:color="auto"/>
          </w:divBdr>
        </w:div>
      </w:divsChild>
    </w:div>
    <w:div w:id="572470629">
      <w:bodyDiv w:val="1"/>
      <w:marLeft w:val="0"/>
      <w:marRight w:val="0"/>
      <w:marTop w:val="0"/>
      <w:marBottom w:val="0"/>
      <w:divBdr>
        <w:top w:val="none" w:sz="0" w:space="0" w:color="auto"/>
        <w:left w:val="none" w:sz="0" w:space="0" w:color="auto"/>
        <w:bottom w:val="none" w:sz="0" w:space="0" w:color="auto"/>
        <w:right w:val="none" w:sz="0" w:space="0" w:color="auto"/>
      </w:divBdr>
      <w:divsChild>
        <w:div w:id="960571596">
          <w:marLeft w:val="0"/>
          <w:marRight w:val="0"/>
          <w:marTop w:val="0"/>
          <w:marBottom w:val="0"/>
          <w:divBdr>
            <w:top w:val="none" w:sz="0" w:space="0" w:color="auto"/>
            <w:left w:val="none" w:sz="0" w:space="0" w:color="auto"/>
            <w:bottom w:val="none" w:sz="0" w:space="0" w:color="auto"/>
            <w:right w:val="none" w:sz="0" w:space="0" w:color="auto"/>
          </w:divBdr>
        </w:div>
      </w:divsChild>
    </w:div>
    <w:div w:id="615137898">
      <w:bodyDiv w:val="1"/>
      <w:marLeft w:val="0"/>
      <w:marRight w:val="0"/>
      <w:marTop w:val="0"/>
      <w:marBottom w:val="0"/>
      <w:divBdr>
        <w:top w:val="none" w:sz="0" w:space="0" w:color="auto"/>
        <w:left w:val="none" w:sz="0" w:space="0" w:color="auto"/>
        <w:bottom w:val="none" w:sz="0" w:space="0" w:color="auto"/>
        <w:right w:val="none" w:sz="0" w:space="0" w:color="auto"/>
      </w:divBdr>
      <w:divsChild>
        <w:div w:id="953100782">
          <w:marLeft w:val="0"/>
          <w:marRight w:val="0"/>
          <w:marTop w:val="0"/>
          <w:marBottom w:val="0"/>
          <w:divBdr>
            <w:top w:val="none" w:sz="0" w:space="0" w:color="auto"/>
            <w:left w:val="none" w:sz="0" w:space="0" w:color="auto"/>
            <w:bottom w:val="none" w:sz="0" w:space="0" w:color="auto"/>
            <w:right w:val="none" w:sz="0" w:space="0" w:color="auto"/>
          </w:divBdr>
        </w:div>
      </w:divsChild>
    </w:div>
    <w:div w:id="617444078">
      <w:bodyDiv w:val="1"/>
      <w:marLeft w:val="0"/>
      <w:marRight w:val="0"/>
      <w:marTop w:val="0"/>
      <w:marBottom w:val="0"/>
      <w:divBdr>
        <w:top w:val="none" w:sz="0" w:space="0" w:color="auto"/>
        <w:left w:val="none" w:sz="0" w:space="0" w:color="auto"/>
        <w:bottom w:val="none" w:sz="0" w:space="0" w:color="auto"/>
        <w:right w:val="none" w:sz="0" w:space="0" w:color="auto"/>
      </w:divBdr>
      <w:divsChild>
        <w:div w:id="1560706288">
          <w:marLeft w:val="0"/>
          <w:marRight w:val="0"/>
          <w:marTop w:val="0"/>
          <w:marBottom w:val="0"/>
          <w:divBdr>
            <w:top w:val="none" w:sz="0" w:space="0" w:color="auto"/>
            <w:left w:val="none" w:sz="0" w:space="0" w:color="auto"/>
            <w:bottom w:val="none" w:sz="0" w:space="0" w:color="auto"/>
            <w:right w:val="none" w:sz="0" w:space="0" w:color="auto"/>
          </w:divBdr>
        </w:div>
      </w:divsChild>
    </w:div>
    <w:div w:id="686297568">
      <w:bodyDiv w:val="1"/>
      <w:marLeft w:val="0"/>
      <w:marRight w:val="0"/>
      <w:marTop w:val="0"/>
      <w:marBottom w:val="0"/>
      <w:divBdr>
        <w:top w:val="none" w:sz="0" w:space="0" w:color="auto"/>
        <w:left w:val="none" w:sz="0" w:space="0" w:color="auto"/>
        <w:bottom w:val="none" w:sz="0" w:space="0" w:color="auto"/>
        <w:right w:val="none" w:sz="0" w:space="0" w:color="auto"/>
      </w:divBdr>
      <w:divsChild>
        <w:div w:id="226307878">
          <w:marLeft w:val="0"/>
          <w:marRight w:val="0"/>
          <w:marTop w:val="0"/>
          <w:marBottom w:val="0"/>
          <w:divBdr>
            <w:top w:val="none" w:sz="0" w:space="0" w:color="auto"/>
            <w:left w:val="none" w:sz="0" w:space="0" w:color="auto"/>
            <w:bottom w:val="none" w:sz="0" w:space="0" w:color="auto"/>
            <w:right w:val="none" w:sz="0" w:space="0" w:color="auto"/>
          </w:divBdr>
        </w:div>
        <w:div w:id="257762798">
          <w:marLeft w:val="0"/>
          <w:marRight w:val="0"/>
          <w:marTop w:val="0"/>
          <w:marBottom w:val="0"/>
          <w:divBdr>
            <w:top w:val="none" w:sz="0" w:space="0" w:color="auto"/>
            <w:left w:val="none" w:sz="0" w:space="0" w:color="auto"/>
            <w:bottom w:val="none" w:sz="0" w:space="0" w:color="auto"/>
            <w:right w:val="none" w:sz="0" w:space="0" w:color="auto"/>
          </w:divBdr>
          <w:divsChild>
            <w:div w:id="14769201">
              <w:marLeft w:val="0"/>
              <w:marRight w:val="0"/>
              <w:marTop w:val="0"/>
              <w:marBottom w:val="0"/>
              <w:divBdr>
                <w:top w:val="none" w:sz="0" w:space="0" w:color="auto"/>
                <w:left w:val="none" w:sz="0" w:space="0" w:color="auto"/>
                <w:bottom w:val="none" w:sz="0" w:space="0" w:color="auto"/>
                <w:right w:val="none" w:sz="0" w:space="0" w:color="auto"/>
              </w:divBdr>
            </w:div>
            <w:div w:id="929503227">
              <w:marLeft w:val="0"/>
              <w:marRight w:val="0"/>
              <w:marTop w:val="0"/>
              <w:marBottom w:val="0"/>
              <w:divBdr>
                <w:top w:val="none" w:sz="0" w:space="0" w:color="auto"/>
                <w:left w:val="none" w:sz="0" w:space="0" w:color="auto"/>
                <w:bottom w:val="none" w:sz="0" w:space="0" w:color="auto"/>
                <w:right w:val="none" w:sz="0" w:space="0" w:color="auto"/>
              </w:divBdr>
              <w:divsChild>
                <w:div w:id="114060774">
                  <w:marLeft w:val="1200"/>
                  <w:marRight w:val="0"/>
                  <w:marTop w:val="0"/>
                  <w:marBottom w:val="0"/>
                  <w:divBdr>
                    <w:top w:val="none" w:sz="0" w:space="0" w:color="auto"/>
                    <w:left w:val="none" w:sz="0" w:space="0" w:color="auto"/>
                    <w:bottom w:val="none" w:sz="0" w:space="0" w:color="auto"/>
                    <w:right w:val="none" w:sz="0" w:space="0" w:color="auto"/>
                  </w:divBdr>
                </w:div>
                <w:div w:id="1514148674">
                  <w:marLeft w:val="720"/>
                  <w:marRight w:val="0"/>
                  <w:marTop w:val="0"/>
                  <w:marBottom w:val="0"/>
                  <w:divBdr>
                    <w:top w:val="none" w:sz="0" w:space="0" w:color="auto"/>
                    <w:left w:val="none" w:sz="0" w:space="0" w:color="auto"/>
                    <w:bottom w:val="none" w:sz="0" w:space="0" w:color="auto"/>
                    <w:right w:val="none" w:sz="0" w:space="0" w:color="auto"/>
                  </w:divBdr>
                </w:div>
                <w:div w:id="156205943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935092678">
          <w:marLeft w:val="0"/>
          <w:marRight w:val="0"/>
          <w:marTop w:val="0"/>
          <w:marBottom w:val="0"/>
          <w:divBdr>
            <w:top w:val="none" w:sz="0" w:space="0" w:color="auto"/>
            <w:left w:val="none" w:sz="0" w:space="0" w:color="auto"/>
            <w:bottom w:val="none" w:sz="0" w:space="0" w:color="auto"/>
            <w:right w:val="none" w:sz="0" w:space="0" w:color="auto"/>
          </w:divBdr>
          <w:divsChild>
            <w:div w:id="42946196">
              <w:marLeft w:val="0"/>
              <w:marRight w:val="0"/>
              <w:marTop w:val="0"/>
              <w:marBottom w:val="0"/>
              <w:divBdr>
                <w:top w:val="none" w:sz="0" w:space="0" w:color="auto"/>
                <w:left w:val="none" w:sz="0" w:space="0" w:color="auto"/>
                <w:bottom w:val="none" w:sz="0" w:space="0" w:color="auto"/>
                <w:right w:val="none" w:sz="0" w:space="0" w:color="auto"/>
              </w:divBdr>
              <w:divsChild>
                <w:div w:id="1004938625">
                  <w:marLeft w:val="720"/>
                  <w:marRight w:val="0"/>
                  <w:marTop w:val="0"/>
                  <w:marBottom w:val="0"/>
                  <w:divBdr>
                    <w:top w:val="none" w:sz="0" w:space="0" w:color="auto"/>
                    <w:left w:val="none" w:sz="0" w:space="0" w:color="auto"/>
                    <w:bottom w:val="none" w:sz="0" w:space="0" w:color="auto"/>
                    <w:right w:val="none" w:sz="0" w:space="0" w:color="auto"/>
                  </w:divBdr>
                </w:div>
                <w:div w:id="1510870384">
                  <w:marLeft w:val="1440"/>
                  <w:marRight w:val="0"/>
                  <w:marTop w:val="0"/>
                  <w:marBottom w:val="0"/>
                  <w:divBdr>
                    <w:top w:val="none" w:sz="0" w:space="0" w:color="auto"/>
                    <w:left w:val="none" w:sz="0" w:space="0" w:color="auto"/>
                    <w:bottom w:val="none" w:sz="0" w:space="0" w:color="auto"/>
                    <w:right w:val="none" w:sz="0" w:space="0" w:color="auto"/>
                  </w:divBdr>
                </w:div>
              </w:divsChild>
            </w:div>
            <w:div w:id="1000624559">
              <w:marLeft w:val="0"/>
              <w:marRight w:val="0"/>
              <w:marTop w:val="0"/>
              <w:marBottom w:val="0"/>
              <w:divBdr>
                <w:top w:val="none" w:sz="0" w:space="0" w:color="auto"/>
                <w:left w:val="none" w:sz="0" w:space="0" w:color="auto"/>
                <w:bottom w:val="none" w:sz="0" w:space="0" w:color="auto"/>
                <w:right w:val="none" w:sz="0" w:space="0" w:color="auto"/>
              </w:divBdr>
              <w:divsChild>
                <w:div w:id="573323182">
                  <w:marLeft w:val="720"/>
                  <w:marRight w:val="0"/>
                  <w:marTop w:val="0"/>
                  <w:marBottom w:val="0"/>
                  <w:divBdr>
                    <w:top w:val="none" w:sz="0" w:space="0" w:color="auto"/>
                    <w:left w:val="none" w:sz="0" w:space="0" w:color="auto"/>
                    <w:bottom w:val="none" w:sz="0" w:space="0" w:color="auto"/>
                    <w:right w:val="none" w:sz="0" w:space="0" w:color="auto"/>
                  </w:divBdr>
                </w:div>
                <w:div w:id="871847997">
                  <w:marLeft w:val="1440"/>
                  <w:marRight w:val="0"/>
                  <w:marTop w:val="0"/>
                  <w:marBottom w:val="0"/>
                  <w:divBdr>
                    <w:top w:val="none" w:sz="0" w:space="0" w:color="auto"/>
                    <w:left w:val="none" w:sz="0" w:space="0" w:color="auto"/>
                    <w:bottom w:val="none" w:sz="0" w:space="0" w:color="auto"/>
                    <w:right w:val="none" w:sz="0" w:space="0" w:color="auto"/>
                  </w:divBdr>
                </w:div>
              </w:divsChild>
            </w:div>
            <w:div w:id="127975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616175">
      <w:bodyDiv w:val="1"/>
      <w:marLeft w:val="0"/>
      <w:marRight w:val="0"/>
      <w:marTop w:val="0"/>
      <w:marBottom w:val="0"/>
      <w:divBdr>
        <w:top w:val="none" w:sz="0" w:space="0" w:color="auto"/>
        <w:left w:val="none" w:sz="0" w:space="0" w:color="auto"/>
        <w:bottom w:val="none" w:sz="0" w:space="0" w:color="auto"/>
        <w:right w:val="none" w:sz="0" w:space="0" w:color="auto"/>
      </w:divBdr>
      <w:divsChild>
        <w:div w:id="1780644033">
          <w:marLeft w:val="0"/>
          <w:marRight w:val="0"/>
          <w:marTop w:val="0"/>
          <w:marBottom w:val="0"/>
          <w:divBdr>
            <w:top w:val="none" w:sz="0" w:space="0" w:color="auto"/>
            <w:left w:val="none" w:sz="0" w:space="0" w:color="auto"/>
            <w:bottom w:val="none" w:sz="0" w:space="0" w:color="auto"/>
            <w:right w:val="none" w:sz="0" w:space="0" w:color="auto"/>
          </w:divBdr>
        </w:div>
      </w:divsChild>
    </w:div>
    <w:div w:id="696152604">
      <w:bodyDiv w:val="1"/>
      <w:marLeft w:val="0"/>
      <w:marRight w:val="0"/>
      <w:marTop w:val="0"/>
      <w:marBottom w:val="0"/>
      <w:divBdr>
        <w:top w:val="none" w:sz="0" w:space="0" w:color="auto"/>
        <w:left w:val="none" w:sz="0" w:space="0" w:color="auto"/>
        <w:bottom w:val="none" w:sz="0" w:space="0" w:color="auto"/>
        <w:right w:val="none" w:sz="0" w:space="0" w:color="auto"/>
      </w:divBdr>
      <w:divsChild>
        <w:div w:id="110560200">
          <w:marLeft w:val="0"/>
          <w:marRight w:val="0"/>
          <w:marTop w:val="0"/>
          <w:marBottom w:val="0"/>
          <w:divBdr>
            <w:top w:val="none" w:sz="0" w:space="0" w:color="auto"/>
            <w:left w:val="none" w:sz="0" w:space="0" w:color="auto"/>
            <w:bottom w:val="none" w:sz="0" w:space="0" w:color="auto"/>
            <w:right w:val="none" w:sz="0" w:space="0" w:color="auto"/>
          </w:divBdr>
        </w:div>
      </w:divsChild>
    </w:div>
    <w:div w:id="793057174">
      <w:bodyDiv w:val="1"/>
      <w:marLeft w:val="0"/>
      <w:marRight w:val="0"/>
      <w:marTop w:val="0"/>
      <w:marBottom w:val="0"/>
      <w:divBdr>
        <w:top w:val="none" w:sz="0" w:space="0" w:color="auto"/>
        <w:left w:val="none" w:sz="0" w:space="0" w:color="auto"/>
        <w:bottom w:val="none" w:sz="0" w:space="0" w:color="auto"/>
        <w:right w:val="none" w:sz="0" w:space="0" w:color="auto"/>
      </w:divBdr>
    </w:div>
    <w:div w:id="833715990">
      <w:bodyDiv w:val="1"/>
      <w:marLeft w:val="0"/>
      <w:marRight w:val="0"/>
      <w:marTop w:val="0"/>
      <w:marBottom w:val="0"/>
      <w:divBdr>
        <w:top w:val="none" w:sz="0" w:space="0" w:color="auto"/>
        <w:left w:val="none" w:sz="0" w:space="0" w:color="auto"/>
        <w:bottom w:val="none" w:sz="0" w:space="0" w:color="auto"/>
        <w:right w:val="none" w:sz="0" w:space="0" w:color="auto"/>
      </w:divBdr>
      <w:divsChild>
        <w:div w:id="508178700">
          <w:marLeft w:val="0"/>
          <w:marRight w:val="0"/>
          <w:marTop w:val="0"/>
          <w:marBottom w:val="0"/>
          <w:divBdr>
            <w:top w:val="none" w:sz="0" w:space="0" w:color="auto"/>
            <w:left w:val="none" w:sz="0" w:space="0" w:color="auto"/>
            <w:bottom w:val="none" w:sz="0" w:space="0" w:color="auto"/>
            <w:right w:val="none" w:sz="0" w:space="0" w:color="auto"/>
          </w:divBdr>
        </w:div>
      </w:divsChild>
    </w:div>
    <w:div w:id="846093657">
      <w:bodyDiv w:val="1"/>
      <w:marLeft w:val="0"/>
      <w:marRight w:val="0"/>
      <w:marTop w:val="0"/>
      <w:marBottom w:val="0"/>
      <w:divBdr>
        <w:top w:val="none" w:sz="0" w:space="0" w:color="auto"/>
        <w:left w:val="none" w:sz="0" w:space="0" w:color="auto"/>
        <w:bottom w:val="none" w:sz="0" w:space="0" w:color="auto"/>
        <w:right w:val="none" w:sz="0" w:space="0" w:color="auto"/>
      </w:divBdr>
    </w:div>
    <w:div w:id="859662492">
      <w:bodyDiv w:val="1"/>
      <w:marLeft w:val="0"/>
      <w:marRight w:val="0"/>
      <w:marTop w:val="0"/>
      <w:marBottom w:val="0"/>
      <w:divBdr>
        <w:top w:val="none" w:sz="0" w:space="0" w:color="auto"/>
        <w:left w:val="none" w:sz="0" w:space="0" w:color="auto"/>
        <w:bottom w:val="none" w:sz="0" w:space="0" w:color="auto"/>
        <w:right w:val="none" w:sz="0" w:space="0" w:color="auto"/>
      </w:divBdr>
    </w:div>
    <w:div w:id="891499656">
      <w:bodyDiv w:val="1"/>
      <w:marLeft w:val="0"/>
      <w:marRight w:val="0"/>
      <w:marTop w:val="0"/>
      <w:marBottom w:val="0"/>
      <w:divBdr>
        <w:top w:val="none" w:sz="0" w:space="0" w:color="auto"/>
        <w:left w:val="none" w:sz="0" w:space="0" w:color="auto"/>
        <w:bottom w:val="none" w:sz="0" w:space="0" w:color="auto"/>
        <w:right w:val="none" w:sz="0" w:space="0" w:color="auto"/>
      </w:divBdr>
      <w:divsChild>
        <w:div w:id="756824099">
          <w:marLeft w:val="0"/>
          <w:marRight w:val="0"/>
          <w:marTop w:val="0"/>
          <w:marBottom w:val="0"/>
          <w:divBdr>
            <w:top w:val="none" w:sz="0" w:space="0" w:color="auto"/>
            <w:left w:val="none" w:sz="0" w:space="0" w:color="auto"/>
            <w:bottom w:val="none" w:sz="0" w:space="0" w:color="auto"/>
            <w:right w:val="none" w:sz="0" w:space="0" w:color="auto"/>
          </w:divBdr>
        </w:div>
      </w:divsChild>
    </w:div>
    <w:div w:id="910583180">
      <w:bodyDiv w:val="1"/>
      <w:marLeft w:val="0"/>
      <w:marRight w:val="0"/>
      <w:marTop w:val="0"/>
      <w:marBottom w:val="0"/>
      <w:divBdr>
        <w:top w:val="none" w:sz="0" w:space="0" w:color="auto"/>
        <w:left w:val="none" w:sz="0" w:space="0" w:color="auto"/>
        <w:bottom w:val="none" w:sz="0" w:space="0" w:color="auto"/>
        <w:right w:val="none" w:sz="0" w:space="0" w:color="auto"/>
      </w:divBdr>
      <w:divsChild>
        <w:div w:id="2078893815">
          <w:marLeft w:val="0"/>
          <w:marRight w:val="0"/>
          <w:marTop w:val="0"/>
          <w:marBottom w:val="0"/>
          <w:divBdr>
            <w:top w:val="none" w:sz="0" w:space="0" w:color="auto"/>
            <w:left w:val="none" w:sz="0" w:space="0" w:color="auto"/>
            <w:bottom w:val="none" w:sz="0" w:space="0" w:color="auto"/>
            <w:right w:val="none" w:sz="0" w:space="0" w:color="auto"/>
          </w:divBdr>
          <w:divsChild>
            <w:div w:id="24404940">
              <w:marLeft w:val="0"/>
              <w:marRight w:val="0"/>
              <w:marTop w:val="0"/>
              <w:marBottom w:val="0"/>
              <w:divBdr>
                <w:top w:val="none" w:sz="0" w:space="0" w:color="auto"/>
                <w:left w:val="none" w:sz="0" w:space="0" w:color="auto"/>
                <w:bottom w:val="none" w:sz="0" w:space="0" w:color="auto"/>
                <w:right w:val="none" w:sz="0" w:space="0" w:color="auto"/>
              </w:divBdr>
              <w:divsChild>
                <w:div w:id="2024624130">
                  <w:marLeft w:val="0"/>
                  <w:marRight w:val="0"/>
                  <w:marTop w:val="0"/>
                  <w:marBottom w:val="0"/>
                  <w:divBdr>
                    <w:top w:val="none" w:sz="0" w:space="0" w:color="auto"/>
                    <w:left w:val="none" w:sz="0" w:space="0" w:color="auto"/>
                    <w:bottom w:val="none" w:sz="0" w:space="0" w:color="auto"/>
                    <w:right w:val="none" w:sz="0" w:space="0" w:color="auto"/>
                  </w:divBdr>
                </w:div>
              </w:divsChild>
            </w:div>
            <w:div w:id="57746984">
              <w:marLeft w:val="0"/>
              <w:marRight w:val="0"/>
              <w:marTop w:val="0"/>
              <w:marBottom w:val="0"/>
              <w:divBdr>
                <w:top w:val="none" w:sz="0" w:space="0" w:color="auto"/>
                <w:left w:val="none" w:sz="0" w:space="0" w:color="auto"/>
                <w:bottom w:val="none" w:sz="0" w:space="0" w:color="auto"/>
                <w:right w:val="none" w:sz="0" w:space="0" w:color="auto"/>
              </w:divBdr>
              <w:divsChild>
                <w:div w:id="849569502">
                  <w:marLeft w:val="0"/>
                  <w:marRight w:val="0"/>
                  <w:marTop w:val="0"/>
                  <w:marBottom w:val="0"/>
                  <w:divBdr>
                    <w:top w:val="none" w:sz="0" w:space="0" w:color="auto"/>
                    <w:left w:val="none" w:sz="0" w:space="0" w:color="auto"/>
                    <w:bottom w:val="none" w:sz="0" w:space="0" w:color="auto"/>
                    <w:right w:val="none" w:sz="0" w:space="0" w:color="auto"/>
                  </w:divBdr>
                  <w:divsChild>
                    <w:div w:id="1598899933">
                      <w:marLeft w:val="0"/>
                      <w:marRight w:val="0"/>
                      <w:marTop w:val="0"/>
                      <w:marBottom w:val="0"/>
                      <w:divBdr>
                        <w:top w:val="none" w:sz="0" w:space="0" w:color="auto"/>
                        <w:left w:val="none" w:sz="0" w:space="0" w:color="auto"/>
                        <w:bottom w:val="none" w:sz="0" w:space="0" w:color="auto"/>
                        <w:right w:val="none" w:sz="0" w:space="0" w:color="auto"/>
                      </w:divBdr>
                    </w:div>
                  </w:divsChild>
                </w:div>
                <w:div w:id="857814102">
                  <w:marLeft w:val="0"/>
                  <w:marRight w:val="0"/>
                  <w:marTop w:val="0"/>
                  <w:marBottom w:val="0"/>
                  <w:divBdr>
                    <w:top w:val="none" w:sz="0" w:space="0" w:color="auto"/>
                    <w:left w:val="none" w:sz="0" w:space="0" w:color="auto"/>
                    <w:bottom w:val="none" w:sz="0" w:space="0" w:color="auto"/>
                    <w:right w:val="none" w:sz="0" w:space="0" w:color="auto"/>
                  </w:divBdr>
                </w:div>
                <w:div w:id="1717772052">
                  <w:marLeft w:val="0"/>
                  <w:marRight w:val="0"/>
                  <w:marTop w:val="0"/>
                  <w:marBottom w:val="0"/>
                  <w:divBdr>
                    <w:top w:val="none" w:sz="0" w:space="0" w:color="auto"/>
                    <w:left w:val="none" w:sz="0" w:space="0" w:color="auto"/>
                    <w:bottom w:val="none" w:sz="0" w:space="0" w:color="auto"/>
                    <w:right w:val="none" w:sz="0" w:space="0" w:color="auto"/>
                  </w:divBdr>
                  <w:divsChild>
                    <w:div w:id="128904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10251">
              <w:marLeft w:val="0"/>
              <w:marRight w:val="0"/>
              <w:marTop w:val="0"/>
              <w:marBottom w:val="0"/>
              <w:divBdr>
                <w:top w:val="none" w:sz="0" w:space="0" w:color="auto"/>
                <w:left w:val="none" w:sz="0" w:space="0" w:color="auto"/>
                <w:bottom w:val="none" w:sz="0" w:space="0" w:color="auto"/>
                <w:right w:val="none" w:sz="0" w:space="0" w:color="auto"/>
              </w:divBdr>
              <w:divsChild>
                <w:div w:id="1654480524">
                  <w:marLeft w:val="0"/>
                  <w:marRight w:val="0"/>
                  <w:marTop w:val="0"/>
                  <w:marBottom w:val="0"/>
                  <w:divBdr>
                    <w:top w:val="none" w:sz="0" w:space="0" w:color="auto"/>
                    <w:left w:val="none" w:sz="0" w:space="0" w:color="auto"/>
                    <w:bottom w:val="none" w:sz="0" w:space="0" w:color="auto"/>
                    <w:right w:val="none" w:sz="0" w:space="0" w:color="auto"/>
                  </w:divBdr>
                </w:div>
              </w:divsChild>
            </w:div>
            <w:div w:id="1547371550">
              <w:marLeft w:val="0"/>
              <w:marRight w:val="0"/>
              <w:marTop w:val="0"/>
              <w:marBottom w:val="0"/>
              <w:divBdr>
                <w:top w:val="none" w:sz="0" w:space="0" w:color="auto"/>
                <w:left w:val="none" w:sz="0" w:space="0" w:color="auto"/>
                <w:bottom w:val="none" w:sz="0" w:space="0" w:color="auto"/>
                <w:right w:val="none" w:sz="0" w:space="0" w:color="auto"/>
              </w:divBdr>
              <w:divsChild>
                <w:div w:id="230048443">
                  <w:marLeft w:val="0"/>
                  <w:marRight w:val="0"/>
                  <w:marTop w:val="0"/>
                  <w:marBottom w:val="0"/>
                  <w:divBdr>
                    <w:top w:val="none" w:sz="0" w:space="0" w:color="auto"/>
                    <w:left w:val="none" w:sz="0" w:space="0" w:color="auto"/>
                    <w:bottom w:val="none" w:sz="0" w:space="0" w:color="auto"/>
                    <w:right w:val="none" w:sz="0" w:space="0" w:color="auto"/>
                  </w:divBdr>
                  <w:divsChild>
                    <w:div w:id="386757730">
                      <w:marLeft w:val="0"/>
                      <w:marRight w:val="0"/>
                      <w:marTop w:val="0"/>
                      <w:marBottom w:val="0"/>
                      <w:divBdr>
                        <w:top w:val="none" w:sz="0" w:space="0" w:color="auto"/>
                        <w:left w:val="none" w:sz="0" w:space="0" w:color="auto"/>
                        <w:bottom w:val="none" w:sz="0" w:space="0" w:color="auto"/>
                        <w:right w:val="none" w:sz="0" w:space="0" w:color="auto"/>
                      </w:divBdr>
                    </w:div>
                  </w:divsChild>
                </w:div>
                <w:div w:id="908540476">
                  <w:marLeft w:val="0"/>
                  <w:marRight w:val="0"/>
                  <w:marTop w:val="0"/>
                  <w:marBottom w:val="0"/>
                  <w:divBdr>
                    <w:top w:val="none" w:sz="0" w:space="0" w:color="auto"/>
                    <w:left w:val="none" w:sz="0" w:space="0" w:color="auto"/>
                    <w:bottom w:val="none" w:sz="0" w:space="0" w:color="auto"/>
                    <w:right w:val="none" w:sz="0" w:space="0" w:color="auto"/>
                  </w:divBdr>
                </w:div>
                <w:div w:id="1527207996">
                  <w:marLeft w:val="0"/>
                  <w:marRight w:val="0"/>
                  <w:marTop w:val="0"/>
                  <w:marBottom w:val="0"/>
                  <w:divBdr>
                    <w:top w:val="none" w:sz="0" w:space="0" w:color="auto"/>
                    <w:left w:val="none" w:sz="0" w:space="0" w:color="auto"/>
                    <w:bottom w:val="none" w:sz="0" w:space="0" w:color="auto"/>
                    <w:right w:val="none" w:sz="0" w:space="0" w:color="auto"/>
                  </w:divBdr>
                  <w:divsChild>
                    <w:div w:id="146484577">
                      <w:marLeft w:val="0"/>
                      <w:marRight w:val="0"/>
                      <w:marTop w:val="0"/>
                      <w:marBottom w:val="0"/>
                      <w:divBdr>
                        <w:top w:val="none" w:sz="0" w:space="0" w:color="auto"/>
                        <w:left w:val="none" w:sz="0" w:space="0" w:color="auto"/>
                        <w:bottom w:val="none" w:sz="0" w:space="0" w:color="auto"/>
                        <w:right w:val="none" w:sz="0" w:space="0" w:color="auto"/>
                      </w:divBdr>
                    </w:div>
                    <w:div w:id="823203656">
                      <w:marLeft w:val="0"/>
                      <w:marRight w:val="0"/>
                      <w:marTop w:val="0"/>
                      <w:marBottom w:val="0"/>
                      <w:divBdr>
                        <w:top w:val="none" w:sz="0" w:space="0" w:color="auto"/>
                        <w:left w:val="none" w:sz="0" w:space="0" w:color="auto"/>
                        <w:bottom w:val="none" w:sz="0" w:space="0" w:color="auto"/>
                        <w:right w:val="none" w:sz="0" w:space="0" w:color="auto"/>
                      </w:divBdr>
                      <w:divsChild>
                        <w:div w:id="1732925090">
                          <w:marLeft w:val="720"/>
                          <w:marRight w:val="0"/>
                          <w:marTop w:val="0"/>
                          <w:marBottom w:val="0"/>
                          <w:divBdr>
                            <w:top w:val="none" w:sz="0" w:space="0" w:color="auto"/>
                            <w:left w:val="none" w:sz="0" w:space="0" w:color="auto"/>
                            <w:bottom w:val="none" w:sz="0" w:space="0" w:color="auto"/>
                            <w:right w:val="none" w:sz="0" w:space="0" w:color="auto"/>
                          </w:divBdr>
                        </w:div>
                      </w:divsChild>
                    </w:div>
                    <w:div w:id="1092894156">
                      <w:marLeft w:val="0"/>
                      <w:marRight w:val="0"/>
                      <w:marTop w:val="0"/>
                      <w:marBottom w:val="0"/>
                      <w:divBdr>
                        <w:top w:val="none" w:sz="0" w:space="0" w:color="auto"/>
                        <w:left w:val="none" w:sz="0" w:space="0" w:color="auto"/>
                        <w:bottom w:val="none" w:sz="0" w:space="0" w:color="auto"/>
                        <w:right w:val="none" w:sz="0" w:space="0" w:color="auto"/>
                      </w:divBdr>
                      <w:divsChild>
                        <w:div w:id="682903088">
                          <w:marLeft w:val="720"/>
                          <w:marRight w:val="0"/>
                          <w:marTop w:val="0"/>
                          <w:marBottom w:val="0"/>
                          <w:divBdr>
                            <w:top w:val="none" w:sz="0" w:space="0" w:color="auto"/>
                            <w:left w:val="none" w:sz="0" w:space="0" w:color="auto"/>
                            <w:bottom w:val="none" w:sz="0" w:space="0" w:color="auto"/>
                            <w:right w:val="none" w:sz="0" w:space="0" w:color="auto"/>
                          </w:divBdr>
                        </w:div>
                      </w:divsChild>
                    </w:div>
                    <w:div w:id="1160971414">
                      <w:marLeft w:val="0"/>
                      <w:marRight w:val="0"/>
                      <w:marTop w:val="0"/>
                      <w:marBottom w:val="0"/>
                      <w:divBdr>
                        <w:top w:val="none" w:sz="0" w:space="0" w:color="auto"/>
                        <w:left w:val="none" w:sz="0" w:space="0" w:color="auto"/>
                        <w:bottom w:val="none" w:sz="0" w:space="0" w:color="auto"/>
                        <w:right w:val="none" w:sz="0" w:space="0" w:color="auto"/>
                      </w:divBdr>
                      <w:divsChild>
                        <w:div w:id="1219047966">
                          <w:marLeft w:val="720"/>
                          <w:marRight w:val="0"/>
                          <w:marTop w:val="0"/>
                          <w:marBottom w:val="0"/>
                          <w:divBdr>
                            <w:top w:val="none" w:sz="0" w:space="0" w:color="auto"/>
                            <w:left w:val="none" w:sz="0" w:space="0" w:color="auto"/>
                            <w:bottom w:val="none" w:sz="0" w:space="0" w:color="auto"/>
                            <w:right w:val="none" w:sz="0" w:space="0" w:color="auto"/>
                          </w:divBdr>
                        </w:div>
                      </w:divsChild>
                    </w:div>
                    <w:div w:id="1696997471">
                      <w:marLeft w:val="0"/>
                      <w:marRight w:val="0"/>
                      <w:marTop w:val="0"/>
                      <w:marBottom w:val="0"/>
                      <w:divBdr>
                        <w:top w:val="none" w:sz="0" w:space="0" w:color="auto"/>
                        <w:left w:val="none" w:sz="0" w:space="0" w:color="auto"/>
                        <w:bottom w:val="none" w:sz="0" w:space="0" w:color="auto"/>
                        <w:right w:val="none" w:sz="0" w:space="0" w:color="auto"/>
                      </w:divBdr>
                      <w:divsChild>
                        <w:div w:id="853303228">
                          <w:marLeft w:val="720"/>
                          <w:marRight w:val="0"/>
                          <w:marTop w:val="0"/>
                          <w:marBottom w:val="0"/>
                          <w:divBdr>
                            <w:top w:val="none" w:sz="0" w:space="0" w:color="auto"/>
                            <w:left w:val="none" w:sz="0" w:space="0" w:color="auto"/>
                            <w:bottom w:val="none" w:sz="0" w:space="0" w:color="auto"/>
                            <w:right w:val="none" w:sz="0" w:space="0" w:color="auto"/>
                          </w:divBdr>
                        </w:div>
                      </w:divsChild>
                    </w:div>
                    <w:div w:id="2056007321">
                      <w:marLeft w:val="0"/>
                      <w:marRight w:val="0"/>
                      <w:marTop w:val="0"/>
                      <w:marBottom w:val="0"/>
                      <w:divBdr>
                        <w:top w:val="none" w:sz="0" w:space="0" w:color="auto"/>
                        <w:left w:val="none" w:sz="0" w:space="0" w:color="auto"/>
                        <w:bottom w:val="none" w:sz="0" w:space="0" w:color="auto"/>
                        <w:right w:val="none" w:sz="0" w:space="0" w:color="auto"/>
                      </w:divBdr>
                      <w:divsChild>
                        <w:div w:id="187604040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90724846">
                  <w:marLeft w:val="0"/>
                  <w:marRight w:val="0"/>
                  <w:marTop w:val="0"/>
                  <w:marBottom w:val="0"/>
                  <w:divBdr>
                    <w:top w:val="none" w:sz="0" w:space="0" w:color="auto"/>
                    <w:left w:val="none" w:sz="0" w:space="0" w:color="auto"/>
                    <w:bottom w:val="none" w:sz="0" w:space="0" w:color="auto"/>
                    <w:right w:val="none" w:sz="0" w:space="0" w:color="auto"/>
                  </w:divBdr>
                  <w:divsChild>
                    <w:div w:id="115412951">
                      <w:marLeft w:val="0"/>
                      <w:marRight w:val="0"/>
                      <w:marTop w:val="0"/>
                      <w:marBottom w:val="0"/>
                      <w:divBdr>
                        <w:top w:val="none" w:sz="0" w:space="0" w:color="auto"/>
                        <w:left w:val="none" w:sz="0" w:space="0" w:color="auto"/>
                        <w:bottom w:val="none" w:sz="0" w:space="0" w:color="auto"/>
                        <w:right w:val="none" w:sz="0" w:space="0" w:color="auto"/>
                      </w:divBdr>
                      <w:divsChild>
                        <w:div w:id="441655588">
                          <w:marLeft w:val="720"/>
                          <w:marRight w:val="0"/>
                          <w:marTop w:val="0"/>
                          <w:marBottom w:val="0"/>
                          <w:divBdr>
                            <w:top w:val="none" w:sz="0" w:space="0" w:color="auto"/>
                            <w:left w:val="none" w:sz="0" w:space="0" w:color="auto"/>
                            <w:bottom w:val="none" w:sz="0" w:space="0" w:color="auto"/>
                            <w:right w:val="none" w:sz="0" w:space="0" w:color="auto"/>
                          </w:divBdr>
                        </w:div>
                      </w:divsChild>
                    </w:div>
                    <w:div w:id="524636694">
                      <w:marLeft w:val="0"/>
                      <w:marRight w:val="0"/>
                      <w:marTop w:val="0"/>
                      <w:marBottom w:val="0"/>
                      <w:divBdr>
                        <w:top w:val="none" w:sz="0" w:space="0" w:color="auto"/>
                        <w:left w:val="none" w:sz="0" w:space="0" w:color="auto"/>
                        <w:bottom w:val="none" w:sz="0" w:space="0" w:color="auto"/>
                        <w:right w:val="none" w:sz="0" w:space="0" w:color="auto"/>
                      </w:divBdr>
                      <w:divsChild>
                        <w:div w:id="15083473">
                          <w:marLeft w:val="720"/>
                          <w:marRight w:val="0"/>
                          <w:marTop w:val="0"/>
                          <w:marBottom w:val="0"/>
                          <w:divBdr>
                            <w:top w:val="none" w:sz="0" w:space="0" w:color="auto"/>
                            <w:left w:val="none" w:sz="0" w:space="0" w:color="auto"/>
                            <w:bottom w:val="none" w:sz="0" w:space="0" w:color="auto"/>
                            <w:right w:val="none" w:sz="0" w:space="0" w:color="auto"/>
                          </w:divBdr>
                        </w:div>
                      </w:divsChild>
                    </w:div>
                    <w:div w:id="601230962">
                      <w:marLeft w:val="0"/>
                      <w:marRight w:val="0"/>
                      <w:marTop w:val="0"/>
                      <w:marBottom w:val="0"/>
                      <w:divBdr>
                        <w:top w:val="none" w:sz="0" w:space="0" w:color="auto"/>
                        <w:left w:val="none" w:sz="0" w:space="0" w:color="auto"/>
                        <w:bottom w:val="none" w:sz="0" w:space="0" w:color="auto"/>
                        <w:right w:val="none" w:sz="0" w:space="0" w:color="auto"/>
                      </w:divBdr>
                    </w:div>
                    <w:div w:id="830681575">
                      <w:marLeft w:val="0"/>
                      <w:marRight w:val="0"/>
                      <w:marTop w:val="0"/>
                      <w:marBottom w:val="0"/>
                      <w:divBdr>
                        <w:top w:val="none" w:sz="0" w:space="0" w:color="auto"/>
                        <w:left w:val="none" w:sz="0" w:space="0" w:color="auto"/>
                        <w:bottom w:val="none" w:sz="0" w:space="0" w:color="auto"/>
                        <w:right w:val="none" w:sz="0" w:space="0" w:color="auto"/>
                      </w:divBdr>
                      <w:divsChild>
                        <w:div w:id="759639745">
                          <w:marLeft w:val="720"/>
                          <w:marRight w:val="0"/>
                          <w:marTop w:val="0"/>
                          <w:marBottom w:val="0"/>
                          <w:divBdr>
                            <w:top w:val="none" w:sz="0" w:space="0" w:color="auto"/>
                            <w:left w:val="none" w:sz="0" w:space="0" w:color="auto"/>
                            <w:bottom w:val="none" w:sz="0" w:space="0" w:color="auto"/>
                            <w:right w:val="none" w:sz="0" w:space="0" w:color="auto"/>
                          </w:divBdr>
                        </w:div>
                      </w:divsChild>
                    </w:div>
                    <w:div w:id="1196692629">
                      <w:marLeft w:val="0"/>
                      <w:marRight w:val="0"/>
                      <w:marTop w:val="0"/>
                      <w:marBottom w:val="0"/>
                      <w:divBdr>
                        <w:top w:val="none" w:sz="0" w:space="0" w:color="auto"/>
                        <w:left w:val="none" w:sz="0" w:space="0" w:color="auto"/>
                        <w:bottom w:val="none" w:sz="0" w:space="0" w:color="auto"/>
                        <w:right w:val="none" w:sz="0" w:space="0" w:color="auto"/>
                      </w:divBdr>
                      <w:divsChild>
                        <w:div w:id="1046416904">
                          <w:marLeft w:val="720"/>
                          <w:marRight w:val="0"/>
                          <w:marTop w:val="0"/>
                          <w:marBottom w:val="0"/>
                          <w:divBdr>
                            <w:top w:val="none" w:sz="0" w:space="0" w:color="auto"/>
                            <w:left w:val="none" w:sz="0" w:space="0" w:color="auto"/>
                            <w:bottom w:val="none" w:sz="0" w:space="0" w:color="auto"/>
                            <w:right w:val="none" w:sz="0" w:space="0" w:color="auto"/>
                          </w:divBdr>
                        </w:div>
                      </w:divsChild>
                    </w:div>
                    <w:div w:id="1332634572">
                      <w:marLeft w:val="0"/>
                      <w:marRight w:val="0"/>
                      <w:marTop w:val="0"/>
                      <w:marBottom w:val="0"/>
                      <w:divBdr>
                        <w:top w:val="none" w:sz="0" w:space="0" w:color="auto"/>
                        <w:left w:val="none" w:sz="0" w:space="0" w:color="auto"/>
                        <w:bottom w:val="none" w:sz="0" w:space="0" w:color="auto"/>
                        <w:right w:val="none" w:sz="0" w:space="0" w:color="auto"/>
                      </w:divBdr>
                      <w:divsChild>
                        <w:div w:id="611208453">
                          <w:marLeft w:val="720"/>
                          <w:marRight w:val="0"/>
                          <w:marTop w:val="0"/>
                          <w:marBottom w:val="0"/>
                          <w:divBdr>
                            <w:top w:val="none" w:sz="0" w:space="0" w:color="auto"/>
                            <w:left w:val="none" w:sz="0" w:space="0" w:color="auto"/>
                            <w:bottom w:val="none" w:sz="0" w:space="0" w:color="auto"/>
                            <w:right w:val="none" w:sz="0" w:space="0" w:color="auto"/>
                          </w:divBdr>
                        </w:div>
                      </w:divsChild>
                    </w:div>
                    <w:div w:id="2071537904">
                      <w:marLeft w:val="0"/>
                      <w:marRight w:val="0"/>
                      <w:marTop w:val="0"/>
                      <w:marBottom w:val="0"/>
                      <w:divBdr>
                        <w:top w:val="none" w:sz="0" w:space="0" w:color="auto"/>
                        <w:left w:val="none" w:sz="0" w:space="0" w:color="auto"/>
                        <w:bottom w:val="none" w:sz="0" w:space="0" w:color="auto"/>
                        <w:right w:val="none" w:sz="0" w:space="0" w:color="auto"/>
                      </w:divBdr>
                      <w:divsChild>
                        <w:div w:id="78361903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006502">
      <w:bodyDiv w:val="1"/>
      <w:marLeft w:val="0"/>
      <w:marRight w:val="0"/>
      <w:marTop w:val="0"/>
      <w:marBottom w:val="0"/>
      <w:divBdr>
        <w:top w:val="none" w:sz="0" w:space="0" w:color="auto"/>
        <w:left w:val="none" w:sz="0" w:space="0" w:color="auto"/>
        <w:bottom w:val="none" w:sz="0" w:space="0" w:color="auto"/>
        <w:right w:val="none" w:sz="0" w:space="0" w:color="auto"/>
      </w:divBdr>
      <w:divsChild>
        <w:div w:id="1084257713">
          <w:marLeft w:val="0"/>
          <w:marRight w:val="0"/>
          <w:marTop w:val="0"/>
          <w:marBottom w:val="0"/>
          <w:divBdr>
            <w:top w:val="none" w:sz="0" w:space="0" w:color="auto"/>
            <w:left w:val="none" w:sz="0" w:space="0" w:color="auto"/>
            <w:bottom w:val="none" w:sz="0" w:space="0" w:color="auto"/>
            <w:right w:val="none" w:sz="0" w:space="0" w:color="auto"/>
          </w:divBdr>
          <w:divsChild>
            <w:div w:id="73716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71758">
      <w:bodyDiv w:val="1"/>
      <w:marLeft w:val="0"/>
      <w:marRight w:val="0"/>
      <w:marTop w:val="0"/>
      <w:marBottom w:val="0"/>
      <w:divBdr>
        <w:top w:val="none" w:sz="0" w:space="0" w:color="auto"/>
        <w:left w:val="none" w:sz="0" w:space="0" w:color="auto"/>
        <w:bottom w:val="none" w:sz="0" w:space="0" w:color="auto"/>
        <w:right w:val="none" w:sz="0" w:space="0" w:color="auto"/>
      </w:divBdr>
    </w:div>
    <w:div w:id="927542598">
      <w:bodyDiv w:val="1"/>
      <w:marLeft w:val="0"/>
      <w:marRight w:val="0"/>
      <w:marTop w:val="0"/>
      <w:marBottom w:val="0"/>
      <w:divBdr>
        <w:top w:val="none" w:sz="0" w:space="0" w:color="auto"/>
        <w:left w:val="none" w:sz="0" w:space="0" w:color="auto"/>
        <w:bottom w:val="none" w:sz="0" w:space="0" w:color="auto"/>
        <w:right w:val="none" w:sz="0" w:space="0" w:color="auto"/>
      </w:divBdr>
      <w:divsChild>
        <w:div w:id="244346455">
          <w:marLeft w:val="0"/>
          <w:marRight w:val="0"/>
          <w:marTop w:val="0"/>
          <w:marBottom w:val="0"/>
          <w:divBdr>
            <w:top w:val="none" w:sz="0" w:space="0" w:color="auto"/>
            <w:left w:val="none" w:sz="0" w:space="0" w:color="auto"/>
            <w:bottom w:val="none" w:sz="0" w:space="0" w:color="auto"/>
            <w:right w:val="none" w:sz="0" w:space="0" w:color="auto"/>
          </w:divBdr>
        </w:div>
      </w:divsChild>
    </w:div>
    <w:div w:id="933391953">
      <w:bodyDiv w:val="1"/>
      <w:marLeft w:val="0"/>
      <w:marRight w:val="0"/>
      <w:marTop w:val="0"/>
      <w:marBottom w:val="0"/>
      <w:divBdr>
        <w:top w:val="none" w:sz="0" w:space="0" w:color="auto"/>
        <w:left w:val="none" w:sz="0" w:space="0" w:color="auto"/>
        <w:bottom w:val="none" w:sz="0" w:space="0" w:color="auto"/>
        <w:right w:val="none" w:sz="0" w:space="0" w:color="auto"/>
      </w:divBdr>
    </w:div>
    <w:div w:id="977414173">
      <w:bodyDiv w:val="1"/>
      <w:marLeft w:val="0"/>
      <w:marRight w:val="0"/>
      <w:marTop w:val="0"/>
      <w:marBottom w:val="0"/>
      <w:divBdr>
        <w:top w:val="none" w:sz="0" w:space="0" w:color="auto"/>
        <w:left w:val="none" w:sz="0" w:space="0" w:color="auto"/>
        <w:bottom w:val="none" w:sz="0" w:space="0" w:color="auto"/>
        <w:right w:val="none" w:sz="0" w:space="0" w:color="auto"/>
      </w:divBdr>
      <w:divsChild>
        <w:div w:id="607736065">
          <w:marLeft w:val="0"/>
          <w:marRight w:val="0"/>
          <w:marTop w:val="0"/>
          <w:marBottom w:val="0"/>
          <w:divBdr>
            <w:top w:val="none" w:sz="0" w:space="0" w:color="auto"/>
            <w:left w:val="none" w:sz="0" w:space="0" w:color="auto"/>
            <w:bottom w:val="none" w:sz="0" w:space="0" w:color="auto"/>
            <w:right w:val="none" w:sz="0" w:space="0" w:color="auto"/>
          </w:divBdr>
        </w:div>
      </w:divsChild>
    </w:div>
    <w:div w:id="979385409">
      <w:bodyDiv w:val="1"/>
      <w:marLeft w:val="0"/>
      <w:marRight w:val="0"/>
      <w:marTop w:val="0"/>
      <w:marBottom w:val="0"/>
      <w:divBdr>
        <w:top w:val="none" w:sz="0" w:space="0" w:color="auto"/>
        <w:left w:val="none" w:sz="0" w:space="0" w:color="auto"/>
        <w:bottom w:val="none" w:sz="0" w:space="0" w:color="auto"/>
        <w:right w:val="none" w:sz="0" w:space="0" w:color="auto"/>
      </w:divBdr>
      <w:divsChild>
        <w:div w:id="1187404728">
          <w:marLeft w:val="0"/>
          <w:marRight w:val="0"/>
          <w:marTop w:val="0"/>
          <w:marBottom w:val="0"/>
          <w:divBdr>
            <w:top w:val="none" w:sz="0" w:space="0" w:color="auto"/>
            <w:left w:val="none" w:sz="0" w:space="0" w:color="auto"/>
            <w:bottom w:val="none" w:sz="0" w:space="0" w:color="auto"/>
            <w:right w:val="none" w:sz="0" w:space="0" w:color="auto"/>
          </w:divBdr>
          <w:divsChild>
            <w:div w:id="13502303">
              <w:marLeft w:val="720"/>
              <w:marRight w:val="0"/>
              <w:marTop w:val="0"/>
              <w:marBottom w:val="0"/>
              <w:divBdr>
                <w:top w:val="none" w:sz="0" w:space="0" w:color="auto"/>
                <w:left w:val="none" w:sz="0" w:space="0" w:color="auto"/>
                <w:bottom w:val="none" w:sz="0" w:space="0" w:color="auto"/>
                <w:right w:val="none" w:sz="0" w:space="0" w:color="auto"/>
              </w:divBdr>
            </w:div>
            <w:div w:id="243226058">
              <w:marLeft w:val="720"/>
              <w:marRight w:val="0"/>
              <w:marTop w:val="0"/>
              <w:marBottom w:val="0"/>
              <w:divBdr>
                <w:top w:val="none" w:sz="0" w:space="0" w:color="auto"/>
                <w:left w:val="none" w:sz="0" w:space="0" w:color="auto"/>
                <w:bottom w:val="none" w:sz="0" w:space="0" w:color="auto"/>
                <w:right w:val="none" w:sz="0" w:space="0" w:color="auto"/>
              </w:divBdr>
            </w:div>
            <w:div w:id="262610044">
              <w:marLeft w:val="1440"/>
              <w:marRight w:val="0"/>
              <w:marTop w:val="0"/>
              <w:marBottom w:val="0"/>
              <w:divBdr>
                <w:top w:val="none" w:sz="0" w:space="0" w:color="auto"/>
                <w:left w:val="none" w:sz="0" w:space="0" w:color="auto"/>
                <w:bottom w:val="none" w:sz="0" w:space="0" w:color="auto"/>
                <w:right w:val="none" w:sz="0" w:space="0" w:color="auto"/>
              </w:divBdr>
            </w:div>
            <w:div w:id="495532058">
              <w:marLeft w:val="1440"/>
              <w:marRight w:val="0"/>
              <w:marTop w:val="0"/>
              <w:marBottom w:val="0"/>
              <w:divBdr>
                <w:top w:val="none" w:sz="0" w:space="0" w:color="auto"/>
                <w:left w:val="none" w:sz="0" w:space="0" w:color="auto"/>
                <w:bottom w:val="none" w:sz="0" w:space="0" w:color="auto"/>
                <w:right w:val="none" w:sz="0" w:space="0" w:color="auto"/>
              </w:divBdr>
            </w:div>
            <w:div w:id="1168712269">
              <w:marLeft w:val="720"/>
              <w:marRight w:val="0"/>
              <w:marTop w:val="0"/>
              <w:marBottom w:val="0"/>
              <w:divBdr>
                <w:top w:val="none" w:sz="0" w:space="0" w:color="auto"/>
                <w:left w:val="none" w:sz="0" w:space="0" w:color="auto"/>
                <w:bottom w:val="none" w:sz="0" w:space="0" w:color="auto"/>
                <w:right w:val="none" w:sz="0" w:space="0" w:color="auto"/>
              </w:divBdr>
            </w:div>
            <w:div w:id="1288777401">
              <w:marLeft w:val="1440"/>
              <w:marRight w:val="0"/>
              <w:marTop w:val="0"/>
              <w:marBottom w:val="0"/>
              <w:divBdr>
                <w:top w:val="none" w:sz="0" w:space="0" w:color="auto"/>
                <w:left w:val="none" w:sz="0" w:space="0" w:color="auto"/>
                <w:bottom w:val="none" w:sz="0" w:space="0" w:color="auto"/>
                <w:right w:val="none" w:sz="0" w:space="0" w:color="auto"/>
              </w:divBdr>
            </w:div>
            <w:div w:id="1415592808">
              <w:marLeft w:val="1440"/>
              <w:marRight w:val="0"/>
              <w:marTop w:val="0"/>
              <w:marBottom w:val="0"/>
              <w:divBdr>
                <w:top w:val="none" w:sz="0" w:space="0" w:color="auto"/>
                <w:left w:val="none" w:sz="0" w:space="0" w:color="auto"/>
                <w:bottom w:val="none" w:sz="0" w:space="0" w:color="auto"/>
                <w:right w:val="none" w:sz="0" w:space="0" w:color="auto"/>
              </w:divBdr>
            </w:div>
            <w:div w:id="1489711842">
              <w:marLeft w:val="1440"/>
              <w:marRight w:val="0"/>
              <w:marTop w:val="0"/>
              <w:marBottom w:val="0"/>
              <w:divBdr>
                <w:top w:val="none" w:sz="0" w:space="0" w:color="auto"/>
                <w:left w:val="none" w:sz="0" w:space="0" w:color="auto"/>
                <w:bottom w:val="none" w:sz="0" w:space="0" w:color="auto"/>
                <w:right w:val="none" w:sz="0" w:space="0" w:color="auto"/>
              </w:divBdr>
            </w:div>
            <w:div w:id="1572539162">
              <w:marLeft w:val="1440"/>
              <w:marRight w:val="0"/>
              <w:marTop w:val="0"/>
              <w:marBottom w:val="0"/>
              <w:divBdr>
                <w:top w:val="none" w:sz="0" w:space="0" w:color="auto"/>
                <w:left w:val="none" w:sz="0" w:space="0" w:color="auto"/>
                <w:bottom w:val="none" w:sz="0" w:space="0" w:color="auto"/>
                <w:right w:val="none" w:sz="0" w:space="0" w:color="auto"/>
              </w:divBdr>
            </w:div>
            <w:div w:id="1622879851">
              <w:marLeft w:val="1440"/>
              <w:marRight w:val="0"/>
              <w:marTop w:val="0"/>
              <w:marBottom w:val="0"/>
              <w:divBdr>
                <w:top w:val="none" w:sz="0" w:space="0" w:color="auto"/>
                <w:left w:val="none" w:sz="0" w:space="0" w:color="auto"/>
                <w:bottom w:val="none" w:sz="0" w:space="0" w:color="auto"/>
                <w:right w:val="none" w:sz="0" w:space="0" w:color="auto"/>
              </w:divBdr>
            </w:div>
            <w:div w:id="1812670513">
              <w:marLeft w:val="1440"/>
              <w:marRight w:val="0"/>
              <w:marTop w:val="0"/>
              <w:marBottom w:val="0"/>
              <w:divBdr>
                <w:top w:val="none" w:sz="0" w:space="0" w:color="auto"/>
                <w:left w:val="none" w:sz="0" w:space="0" w:color="auto"/>
                <w:bottom w:val="none" w:sz="0" w:space="0" w:color="auto"/>
                <w:right w:val="none" w:sz="0" w:space="0" w:color="auto"/>
              </w:divBdr>
            </w:div>
            <w:div w:id="1935354668">
              <w:marLeft w:val="720"/>
              <w:marRight w:val="0"/>
              <w:marTop w:val="0"/>
              <w:marBottom w:val="0"/>
              <w:divBdr>
                <w:top w:val="none" w:sz="0" w:space="0" w:color="auto"/>
                <w:left w:val="none" w:sz="0" w:space="0" w:color="auto"/>
                <w:bottom w:val="none" w:sz="0" w:space="0" w:color="auto"/>
                <w:right w:val="none" w:sz="0" w:space="0" w:color="auto"/>
              </w:divBdr>
            </w:div>
            <w:div w:id="1982808247">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 w:id="990870087">
      <w:bodyDiv w:val="1"/>
      <w:marLeft w:val="0"/>
      <w:marRight w:val="0"/>
      <w:marTop w:val="0"/>
      <w:marBottom w:val="0"/>
      <w:divBdr>
        <w:top w:val="none" w:sz="0" w:space="0" w:color="auto"/>
        <w:left w:val="none" w:sz="0" w:space="0" w:color="auto"/>
        <w:bottom w:val="none" w:sz="0" w:space="0" w:color="auto"/>
        <w:right w:val="none" w:sz="0" w:space="0" w:color="auto"/>
      </w:divBdr>
      <w:divsChild>
        <w:div w:id="1867677399">
          <w:marLeft w:val="0"/>
          <w:marRight w:val="0"/>
          <w:marTop w:val="0"/>
          <w:marBottom w:val="0"/>
          <w:divBdr>
            <w:top w:val="none" w:sz="0" w:space="0" w:color="auto"/>
            <w:left w:val="none" w:sz="0" w:space="0" w:color="auto"/>
            <w:bottom w:val="none" w:sz="0" w:space="0" w:color="auto"/>
            <w:right w:val="none" w:sz="0" w:space="0" w:color="auto"/>
          </w:divBdr>
        </w:div>
      </w:divsChild>
    </w:div>
    <w:div w:id="1008483932">
      <w:bodyDiv w:val="1"/>
      <w:marLeft w:val="0"/>
      <w:marRight w:val="0"/>
      <w:marTop w:val="0"/>
      <w:marBottom w:val="0"/>
      <w:divBdr>
        <w:top w:val="none" w:sz="0" w:space="0" w:color="auto"/>
        <w:left w:val="none" w:sz="0" w:space="0" w:color="auto"/>
        <w:bottom w:val="none" w:sz="0" w:space="0" w:color="auto"/>
        <w:right w:val="none" w:sz="0" w:space="0" w:color="auto"/>
      </w:divBdr>
      <w:divsChild>
        <w:div w:id="2121335259">
          <w:marLeft w:val="0"/>
          <w:marRight w:val="0"/>
          <w:marTop w:val="0"/>
          <w:marBottom w:val="0"/>
          <w:divBdr>
            <w:top w:val="none" w:sz="0" w:space="0" w:color="auto"/>
            <w:left w:val="none" w:sz="0" w:space="0" w:color="auto"/>
            <w:bottom w:val="none" w:sz="0" w:space="0" w:color="auto"/>
            <w:right w:val="none" w:sz="0" w:space="0" w:color="auto"/>
          </w:divBdr>
        </w:div>
      </w:divsChild>
    </w:div>
    <w:div w:id="1018578678">
      <w:bodyDiv w:val="1"/>
      <w:marLeft w:val="0"/>
      <w:marRight w:val="0"/>
      <w:marTop w:val="0"/>
      <w:marBottom w:val="0"/>
      <w:divBdr>
        <w:top w:val="none" w:sz="0" w:space="0" w:color="auto"/>
        <w:left w:val="none" w:sz="0" w:space="0" w:color="auto"/>
        <w:bottom w:val="none" w:sz="0" w:space="0" w:color="auto"/>
        <w:right w:val="none" w:sz="0" w:space="0" w:color="auto"/>
      </w:divBdr>
      <w:divsChild>
        <w:div w:id="1991057091">
          <w:marLeft w:val="0"/>
          <w:marRight w:val="0"/>
          <w:marTop w:val="0"/>
          <w:marBottom w:val="0"/>
          <w:divBdr>
            <w:top w:val="none" w:sz="0" w:space="0" w:color="auto"/>
            <w:left w:val="none" w:sz="0" w:space="0" w:color="auto"/>
            <w:bottom w:val="none" w:sz="0" w:space="0" w:color="auto"/>
            <w:right w:val="none" w:sz="0" w:space="0" w:color="auto"/>
          </w:divBdr>
          <w:divsChild>
            <w:div w:id="69010847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43755248">
      <w:bodyDiv w:val="1"/>
      <w:marLeft w:val="0"/>
      <w:marRight w:val="0"/>
      <w:marTop w:val="0"/>
      <w:marBottom w:val="0"/>
      <w:divBdr>
        <w:top w:val="none" w:sz="0" w:space="0" w:color="auto"/>
        <w:left w:val="none" w:sz="0" w:space="0" w:color="auto"/>
        <w:bottom w:val="none" w:sz="0" w:space="0" w:color="auto"/>
        <w:right w:val="none" w:sz="0" w:space="0" w:color="auto"/>
      </w:divBdr>
      <w:divsChild>
        <w:div w:id="1328166817">
          <w:marLeft w:val="0"/>
          <w:marRight w:val="0"/>
          <w:marTop w:val="0"/>
          <w:marBottom w:val="0"/>
          <w:divBdr>
            <w:top w:val="none" w:sz="0" w:space="0" w:color="auto"/>
            <w:left w:val="none" w:sz="0" w:space="0" w:color="auto"/>
            <w:bottom w:val="none" w:sz="0" w:space="0" w:color="auto"/>
            <w:right w:val="none" w:sz="0" w:space="0" w:color="auto"/>
          </w:divBdr>
        </w:div>
      </w:divsChild>
    </w:div>
    <w:div w:id="1050689934">
      <w:bodyDiv w:val="1"/>
      <w:marLeft w:val="0"/>
      <w:marRight w:val="0"/>
      <w:marTop w:val="0"/>
      <w:marBottom w:val="0"/>
      <w:divBdr>
        <w:top w:val="none" w:sz="0" w:space="0" w:color="auto"/>
        <w:left w:val="none" w:sz="0" w:space="0" w:color="auto"/>
        <w:bottom w:val="none" w:sz="0" w:space="0" w:color="auto"/>
        <w:right w:val="none" w:sz="0" w:space="0" w:color="auto"/>
      </w:divBdr>
      <w:divsChild>
        <w:div w:id="814837929">
          <w:marLeft w:val="0"/>
          <w:marRight w:val="0"/>
          <w:marTop w:val="0"/>
          <w:marBottom w:val="0"/>
          <w:divBdr>
            <w:top w:val="none" w:sz="0" w:space="0" w:color="auto"/>
            <w:left w:val="none" w:sz="0" w:space="0" w:color="auto"/>
            <w:bottom w:val="none" w:sz="0" w:space="0" w:color="auto"/>
            <w:right w:val="none" w:sz="0" w:space="0" w:color="auto"/>
          </w:divBdr>
        </w:div>
      </w:divsChild>
    </w:div>
    <w:div w:id="1127040448">
      <w:bodyDiv w:val="1"/>
      <w:marLeft w:val="0"/>
      <w:marRight w:val="0"/>
      <w:marTop w:val="0"/>
      <w:marBottom w:val="0"/>
      <w:divBdr>
        <w:top w:val="none" w:sz="0" w:space="0" w:color="auto"/>
        <w:left w:val="none" w:sz="0" w:space="0" w:color="auto"/>
        <w:bottom w:val="none" w:sz="0" w:space="0" w:color="auto"/>
        <w:right w:val="none" w:sz="0" w:space="0" w:color="auto"/>
      </w:divBdr>
      <w:divsChild>
        <w:div w:id="549341231">
          <w:marLeft w:val="0"/>
          <w:marRight w:val="0"/>
          <w:marTop w:val="0"/>
          <w:marBottom w:val="0"/>
          <w:divBdr>
            <w:top w:val="none" w:sz="0" w:space="0" w:color="auto"/>
            <w:left w:val="none" w:sz="0" w:space="0" w:color="auto"/>
            <w:bottom w:val="none" w:sz="0" w:space="0" w:color="auto"/>
            <w:right w:val="none" w:sz="0" w:space="0" w:color="auto"/>
          </w:divBdr>
          <w:divsChild>
            <w:div w:id="1282418819">
              <w:marLeft w:val="0"/>
              <w:marRight w:val="0"/>
              <w:marTop w:val="0"/>
              <w:marBottom w:val="0"/>
              <w:divBdr>
                <w:top w:val="none" w:sz="0" w:space="0" w:color="auto"/>
                <w:left w:val="none" w:sz="0" w:space="0" w:color="auto"/>
                <w:bottom w:val="none" w:sz="0" w:space="0" w:color="auto"/>
                <w:right w:val="none" w:sz="0" w:space="0" w:color="auto"/>
              </w:divBdr>
              <w:divsChild>
                <w:div w:id="120924505">
                  <w:marLeft w:val="0"/>
                  <w:marRight w:val="0"/>
                  <w:marTop w:val="0"/>
                  <w:marBottom w:val="0"/>
                  <w:divBdr>
                    <w:top w:val="none" w:sz="0" w:space="0" w:color="auto"/>
                    <w:left w:val="none" w:sz="0" w:space="0" w:color="auto"/>
                    <w:bottom w:val="none" w:sz="0" w:space="0" w:color="auto"/>
                    <w:right w:val="none" w:sz="0" w:space="0" w:color="auto"/>
                  </w:divBdr>
                </w:div>
              </w:divsChild>
            </w:div>
            <w:div w:id="1824809171">
              <w:marLeft w:val="0"/>
              <w:marRight w:val="0"/>
              <w:marTop w:val="0"/>
              <w:marBottom w:val="0"/>
              <w:divBdr>
                <w:top w:val="none" w:sz="0" w:space="0" w:color="auto"/>
                <w:left w:val="none" w:sz="0" w:space="0" w:color="auto"/>
                <w:bottom w:val="none" w:sz="0" w:space="0" w:color="auto"/>
                <w:right w:val="none" w:sz="0" w:space="0" w:color="auto"/>
              </w:divBdr>
              <w:divsChild>
                <w:div w:id="413599380">
                  <w:marLeft w:val="0"/>
                  <w:marRight w:val="0"/>
                  <w:marTop w:val="0"/>
                  <w:marBottom w:val="0"/>
                  <w:divBdr>
                    <w:top w:val="none" w:sz="0" w:space="0" w:color="auto"/>
                    <w:left w:val="none" w:sz="0" w:space="0" w:color="auto"/>
                    <w:bottom w:val="none" w:sz="0" w:space="0" w:color="auto"/>
                    <w:right w:val="none" w:sz="0" w:space="0" w:color="auto"/>
                  </w:divBdr>
                </w:div>
              </w:divsChild>
            </w:div>
            <w:div w:id="1898785872">
              <w:marLeft w:val="0"/>
              <w:marRight w:val="0"/>
              <w:marTop w:val="0"/>
              <w:marBottom w:val="0"/>
              <w:divBdr>
                <w:top w:val="none" w:sz="0" w:space="0" w:color="auto"/>
                <w:left w:val="none" w:sz="0" w:space="0" w:color="auto"/>
                <w:bottom w:val="none" w:sz="0" w:space="0" w:color="auto"/>
                <w:right w:val="none" w:sz="0" w:space="0" w:color="auto"/>
              </w:divBdr>
              <w:divsChild>
                <w:div w:id="93436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734282">
      <w:bodyDiv w:val="1"/>
      <w:marLeft w:val="0"/>
      <w:marRight w:val="0"/>
      <w:marTop w:val="0"/>
      <w:marBottom w:val="0"/>
      <w:divBdr>
        <w:top w:val="none" w:sz="0" w:space="0" w:color="auto"/>
        <w:left w:val="none" w:sz="0" w:space="0" w:color="auto"/>
        <w:bottom w:val="none" w:sz="0" w:space="0" w:color="auto"/>
        <w:right w:val="none" w:sz="0" w:space="0" w:color="auto"/>
      </w:divBdr>
      <w:divsChild>
        <w:div w:id="1003974105">
          <w:marLeft w:val="0"/>
          <w:marRight w:val="0"/>
          <w:marTop w:val="0"/>
          <w:marBottom w:val="0"/>
          <w:divBdr>
            <w:top w:val="none" w:sz="0" w:space="0" w:color="auto"/>
            <w:left w:val="none" w:sz="0" w:space="0" w:color="auto"/>
            <w:bottom w:val="none" w:sz="0" w:space="0" w:color="auto"/>
            <w:right w:val="none" w:sz="0" w:space="0" w:color="auto"/>
          </w:divBdr>
          <w:divsChild>
            <w:div w:id="839349314">
              <w:marLeft w:val="0"/>
              <w:marRight w:val="0"/>
              <w:marTop w:val="0"/>
              <w:marBottom w:val="0"/>
              <w:divBdr>
                <w:top w:val="none" w:sz="0" w:space="0" w:color="auto"/>
                <w:left w:val="none" w:sz="0" w:space="0" w:color="auto"/>
                <w:bottom w:val="none" w:sz="0" w:space="0" w:color="auto"/>
                <w:right w:val="none" w:sz="0" w:space="0" w:color="auto"/>
              </w:divBdr>
              <w:divsChild>
                <w:div w:id="1964454653">
                  <w:marLeft w:val="0"/>
                  <w:marRight w:val="0"/>
                  <w:marTop w:val="0"/>
                  <w:marBottom w:val="0"/>
                  <w:divBdr>
                    <w:top w:val="none" w:sz="0" w:space="0" w:color="auto"/>
                    <w:left w:val="none" w:sz="0" w:space="0" w:color="auto"/>
                    <w:bottom w:val="none" w:sz="0" w:space="0" w:color="auto"/>
                    <w:right w:val="none" w:sz="0" w:space="0" w:color="auto"/>
                  </w:divBdr>
                </w:div>
              </w:divsChild>
            </w:div>
            <w:div w:id="1111435692">
              <w:marLeft w:val="0"/>
              <w:marRight w:val="0"/>
              <w:marTop w:val="0"/>
              <w:marBottom w:val="0"/>
              <w:divBdr>
                <w:top w:val="none" w:sz="0" w:space="0" w:color="auto"/>
                <w:left w:val="none" w:sz="0" w:space="0" w:color="auto"/>
                <w:bottom w:val="none" w:sz="0" w:space="0" w:color="auto"/>
                <w:right w:val="none" w:sz="0" w:space="0" w:color="auto"/>
              </w:divBdr>
              <w:divsChild>
                <w:div w:id="164129574">
                  <w:marLeft w:val="0"/>
                  <w:marRight w:val="0"/>
                  <w:marTop w:val="0"/>
                  <w:marBottom w:val="0"/>
                  <w:divBdr>
                    <w:top w:val="none" w:sz="0" w:space="0" w:color="auto"/>
                    <w:left w:val="none" w:sz="0" w:space="0" w:color="auto"/>
                    <w:bottom w:val="none" w:sz="0" w:space="0" w:color="auto"/>
                    <w:right w:val="none" w:sz="0" w:space="0" w:color="auto"/>
                  </w:divBdr>
                  <w:divsChild>
                    <w:div w:id="832647256">
                      <w:marLeft w:val="0"/>
                      <w:marRight w:val="0"/>
                      <w:marTop w:val="0"/>
                      <w:marBottom w:val="0"/>
                      <w:divBdr>
                        <w:top w:val="none" w:sz="0" w:space="0" w:color="auto"/>
                        <w:left w:val="none" w:sz="0" w:space="0" w:color="auto"/>
                        <w:bottom w:val="none" w:sz="0" w:space="0" w:color="auto"/>
                        <w:right w:val="none" w:sz="0" w:space="0" w:color="auto"/>
                      </w:divBdr>
                    </w:div>
                    <w:div w:id="1152015717">
                      <w:marLeft w:val="0"/>
                      <w:marRight w:val="0"/>
                      <w:marTop w:val="0"/>
                      <w:marBottom w:val="0"/>
                      <w:divBdr>
                        <w:top w:val="none" w:sz="0" w:space="0" w:color="auto"/>
                        <w:left w:val="none" w:sz="0" w:space="0" w:color="auto"/>
                        <w:bottom w:val="none" w:sz="0" w:space="0" w:color="auto"/>
                        <w:right w:val="none" w:sz="0" w:space="0" w:color="auto"/>
                      </w:divBdr>
                    </w:div>
                  </w:divsChild>
                </w:div>
                <w:div w:id="469591675">
                  <w:marLeft w:val="0"/>
                  <w:marRight w:val="0"/>
                  <w:marTop w:val="0"/>
                  <w:marBottom w:val="0"/>
                  <w:divBdr>
                    <w:top w:val="none" w:sz="0" w:space="0" w:color="auto"/>
                    <w:left w:val="none" w:sz="0" w:space="0" w:color="auto"/>
                    <w:bottom w:val="none" w:sz="0" w:space="0" w:color="auto"/>
                    <w:right w:val="none" w:sz="0" w:space="0" w:color="auto"/>
                  </w:divBdr>
                </w:div>
                <w:div w:id="527715001">
                  <w:marLeft w:val="0"/>
                  <w:marRight w:val="0"/>
                  <w:marTop w:val="0"/>
                  <w:marBottom w:val="0"/>
                  <w:divBdr>
                    <w:top w:val="none" w:sz="0" w:space="0" w:color="auto"/>
                    <w:left w:val="none" w:sz="0" w:space="0" w:color="auto"/>
                    <w:bottom w:val="none" w:sz="0" w:space="0" w:color="auto"/>
                    <w:right w:val="none" w:sz="0" w:space="0" w:color="auto"/>
                  </w:divBdr>
                  <w:divsChild>
                    <w:div w:id="1588878323">
                      <w:marLeft w:val="0"/>
                      <w:marRight w:val="0"/>
                      <w:marTop w:val="0"/>
                      <w:marBottom w:val="0"/>
                      <w:divBdr>
                        <w:top w:val="none" w:sz="0" w:space="0" w:color="auto"/>
                        <w:left w:val="none" w:sz="0" w:space="0" w:color="auto"/>
                        <w:bottom w:val="none" w:sz="0" w:space="0" w:color="auto"/>
                        <w:right w:val="none" w:sz="0" w:space="0" w:color="auto"/>
                      </w:divBdr>
                    </w:div>
                  </w:divsChild>
                </w:div>
                <w:div w:id="1734503801">
                  <w:marLeft w:val="0"/>
                  <w:marRight w:val="0"/>
                  <w:marTop w:val="0"/>
                  <w:marBottom w:val="0"/>
                  <w:divBdr>
                    <w:top w:val="none" w:sz="0" w:space="0" w:color="auto"/>
                    <w:left w:val="none" w:sz="0" w:space="0" w:color="auto"/>
                    <w:bottom w:val="none" w:sz="0" w:space="0" w:color="auto"/>
                    <w:right w:val="none" w:sz="0" w:space="0" w:color="auto"/>
                  </w:divBdr>
                  <w:divsChild>
                    <w:div w:id="59999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874535">
              <w:marLeft w:val="0"/>
              <w:marRight w:val="0"/>
              <w:marTop w:val="0"/>
              <w:marBottom w:val="0"/>
              <w:divBdr>
                <w:top w:val="none" w:sz="0" w:space="0" w:color="auto"/>
                <w:left w:val="none" w:sz="0" w:space="0" w:color="auto"/>
                <w:bottom w:val="none" w:sz="0" w:space="0" w:color="auto"/>
                <w:right w:val="none" w:sz="0" w:space="0" w:color="auto"/>
              </w:divBdr>
              <w:divsChild>
                <w:div w:id="57091948">
                  <w:marLeft w:val="0"/>
                  <w:marRight w:val="0"/>
                  <w:marTop w:val="0"/>
                  <w:marBottom w:val="0"/>
                  <w:divBdr>
                    <w:top w:val="none" w:sz="0" w:space="0" w:color="auto"/>
                    <w:left w:val="none" w:sz="0" w:space="0" w:color="auto"/>
                    <w:bottom w:val="none" w:sz="0" w:space="0" w:color="auto"/>
                    <w:right w:val="none" w:sz="0" w:space="0" w:color="auto"/>
                  </w:divBdr>
                  <w:divsChild>
                    <w:div w:id="1503156147">
                      <w:marLeft w:val="0"/>
                      <w:marRight w:val="0"/>
                      <w:marTop w:val="0"/>
                      <w:marBottom w:val="0"/>
                      <w:divBdr>
                        <w:top w:val="none" w:sz="0" w:space="0" w:color="auto"/>
                        <w:left w:val="none" w:sz="0" w:space="0" w:color="auto"/>
                        <w:bottom w:val="none" w:sz="0" w:space="0" w:color="auto"/>
                        <w:right w:val="none" w:sz="0" w:space="0" w:color="auto"/>
                      </w:divBdr>
                    </w:div>
                  </w:divsChild>
                </w:div>
                <w:div w:id="427776792">
                  <w:marLeft w:val="0"/>
                  <w:marRight w:val="0"/>
                  <w:marTop w:val="0"/>
                  <w:marBottom w:val="0"/>
                  <w:divBdr>
                    <w:top w:val="none" w:sz="0" w:space="0" w:color="auto"/>
                    <w:left w:val="none" w:sz="0" w:space="0" w:color="auto"/>
                    <w:bottom w:val="none" w:sz="0" w:space="0" w:color="auto"/>
                    <w:right w:val="none" w:sz="0" w:space="0" w:color="auto"/>
                  </w:divBdr>
                  <w:divsChild>
                    <w:div w:id="275791777">
                      <w:marLeft w:val="0"/>
                      <w:marRight w:val="0"/>
                      <w:marTop w:val="0"/>
                      <w:marBottom w:val="0"/>
                      <w:divBdr>
                        <w:top w:val="none" w:sz="0" w:space="0" w:color="auto"/>
                        <w:left w:val="none" w:sz="0" w:space="0" w:color="auto"/>
                        <w:bottom w:val="none" w:sz="0" w:space="0" w:color="auto"/>
                        <w:right w:val="none" w:sz="0" w:space="0" w:color="auto"/>
                      </w:divBdr>
                    </w:div>
                  </w:divsChild>
                </w:div>
                <w:div w:id="1065301645">
                  <w:marLeft w:val="0"/>
                  <w:marRight w:val="0"/>
                  <w:marTop w:val="0"/>
                  <w:marBottom w:val="0"/>
                  <w:divBdr>
                    <w:top w:val="none" w:sz="0" w:space="0" w:color="auto"/>
                    <w:left w:val="none" w:sz="0" w:space="0" w:color="auto"/>
                    <w:bottom w:val="none" w:sz="0" w:space="0" w:color="auto"/>
                    <w:right w:val="none" w:sz="0" w:space="0" w:color="auto"/>
                  </w:divBdr>
                  <w:divsChild>
                    <w:div w:id="374434041">
                      <w:marLeft w:val="0"/>
                      <w:marRight w:val="0"/>
                      <w:marTop w:val="0"/>
                      <w:marBottom w:val="0"/>
                      <w:divBdr>
                        <w:top w:val="none" w:sz="0" w:space="0" w:color="auto"/>
                        <w:left w:val="none" w:sz="0" w:space="0" w:color="auto"/>
                        <w:bottom w:val="none" w:sz="0" w:space="0" w:color="auto"/>
                        <w:right w:val="none" w:sz="0" w:space="0" w:color="auto"/>
                      </w:divBdr>
                    </w:div>
                  </w:divsChild>
                </w:div>
                <w:div w:id="1167282242">
                  <w:marLeft w:val="0"/>
                  <w:marRight w:val="0"/>
                  <w:marTop w:val="0"/>
                  <w:marBottom w:val="0"/>
                  <w:divBdr>
                    <w:top w:val="none" w:sz="0" w:space="0" w:color="auto"/>
                    <w:left w:val="none" w:sz="0" w:space="0" w:color="auto"/>
                    <w:bottom w:val="none" w:sz="0" w:space="0" w:color="auto"/>
                    <w:right w:val="none" w:sz="0" w:space="0" w:color="auto"/>
                  </w:divBdr>
                </w:div>
                <w:div w:id="1430198145">
                  <w:marLeft w:val="0"/>
                  <w:marRight w:val="0"/>
                  <w:marTop w:val="0"/>
                  <w:marBottom w:val="0"/>
                  <w:divBdr>
                    <w:top w:val="none" w:sz="0" w:space="0" w:color="auto"/>
                    <w:left w:val="none" w:sz="0" w:space="0" w:color="auto"/>
                    <w:bottom w:val="none" w:sz="0" w:space="0" w:color="auto"/>
                    <w:right w:val="none" w:sz="0" w:space="0" w:color="auto"/>
                  </w:divBdr>
                  <w:divsChild>
                    <w:div w:id="1543714525">
                      <w:marLeft w:val="0"/>
                      <w:marRight w:val="0"/>
                      <w:marTop w:val="0"/>
                      <w:marBottom w:val="0"/>
                      <w:divBdr>
                        <w:top w:val="none" w:sz="0" w:space="0" w:color="auto"/>
                        <w:left w:val="none" w:sz="0" w:space="0" w:color="auto"/>
                        <w:bottom w:val="none" w:sz="0" w:space="0" w:color="auto"/>
                        <w:right w:val="none" w:sz="0" w:space="0" w:color="auto"/>
                      </w:divBdr>
                    </w:div>
                  </w:divsChild>
                </w:div>
                <w:div w:id="1607495567">
                  <w:marLeft w:val="0"/>
                  <w:marRight w:val="0"/>
                  <w:marTop w:val="0"/>
                  <w:marBottom w:val="0"/>
                  <w:divBdr>
                    <w:top w:val="none" w:sz="0" w:space="0" w:color="auto"/>
                    <w:left w:val="none" w:sz="0" w:space="0" w:color="auto"/>
                    <w:bottom w:val="none" w:sz="0" w:space="0" w:color="auto"/>
                    <w:right w:val="none" w:sz="0" w:space="0" w:color="auto"/>
                  </w:divBdr>
                  <w:divsChild>
                    <w:div w:id="361252398">
                      <w:marLeft w:val="0"/>
                      <w:marRight w:val="0"/>
                      <w:marTop w:val="0"/>
                      <w:marBottom w:val="0"/>
                      <w:divBdr>
                        <w:top w:val="none" w:sz="0" w:space="0" w:color="auto"/>
                        <w:left w:val="none" w:sz="0" w:space="0" w:color="auto"/>
                        <w:bottom w:val="none" w:sz="0" w:space="0" w:color="auto"/>
                        <w:right w:val="none" w:sz="0" w:space="0" w:color="auto"/>
                      </w:divBdr>
                    </w:div>
                    <w:div w:id="1083256562">
                      <w:marLeft w:val="0"/>
                      <w:marRight w:val="0"/>
                      <w:marTop w:val="0"/>
                      <w:marBottom w:val="0"/>
                      <w:divBdr>
                        <w:top w:val="none" w:sz="0" w:space="0" w:color="auto"/>
                        <w:left w:val="none" w:sz="0" w:space="0" w:color="auto"/>
                        <w:bottom w:val="none" w:sz="0" w:space="0" w:color="auto"/>
                        <w:right w:val="none" w:sz="0" w:space="0" w:color="auto"/>
                      </w:divBdr>
                    </w:div>
                  </w:divsChild>
                </w:div>
                <w:div w:id="1719233481">
                  <w:marLeft w:val="0"/>
                  <w:marRight w:val="0"/>
                  <w:marTop w:val="0"/>
                  <w:marBottom w:val="0"/>
                  <w:divBdr>
                    <w:top w:val="none" w:sz="0" w:space="0" w:color="auto"/>
                    <w:left w:val="none" w:sz="0" w:space="0" w:color="auto"/>
                    <w:bottom w:val="none" w:sz="0" w:space="0" w:color="auto"/>
                    <w:right w:val="none" w:sz="0" w:space="0" w:color="auto"/>
                  </w:divBdr>
                  <w:divsChild>
                    <w:div w:id="10734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92353">
              <w:marLeft w:val="0"/>
              <w:marRight w:val="0"/>
              <w:marTop w:val="0"/>
              <w:marBottom w:val="0"/>
              <w:divBdr>
                <w:top w:val="none" w:sz="0" w:space="0" w:color="auto"/>
                <w:left w:val="none" w:sz="0" w:space="0" w:color="auto"/>
                <w:bottom w:val="none" w:sz="0" w:space="0" w:color="auto"/>
                <w:right w:val="none" w:sz="0" w:space="0" w:color="auto"/>
              </w:divBdr>
              <w:divsChild>
                <w:div w:id="110900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654426">
      <w:bodyDiv w:val="1"/>
      <w:marLeft w:val="0"/>
      <w:marRight w:val="0"/>
      <w:marTop w:val="0"/>
      <w:marBottom w:val="0"/>
      <w:divBdr>
        <w:top w:val="none" w:sz="0" w:space="0" w:color="auto"/>
        <w:left w:val="none" w:sz="0" w:space="0" w:color="auto"/>
        <w:bottom w:val="none" w:sz="0" w:space="0" w:color="auto"/>
        <w:right w:val="none" w:sz="0" w:space="0" w:color="auto"/>
      </w:divBdr>
      <w:divsChild>
        <w:div w:id="46149597">
          <w:marLeft w:val="0"/>
          <w:marRight w:val="0"/>
          <w:marTop w:val="0"/>
          <w:marBottom w:val="0"/>
          <w:divBdr>
            <w:top w:val="none" w:sz="0" w:space="0" w:color="auto"/>
            <w:left w:val="none" w:sz="0" w:space="0" w:color="auto"/>
            <w:bottom w:val="none" w:sz="0" w:space="0" w:color="auto"/>
            <w:right w:val="none" w:sz="0" w:space="0" w:color="auto"/>
          </w:divBdr>
        </w:div>
      </w:divsChild>
    </w:div>
    <w:div w:id="1227451812">
      <w:bodyDiv w:val="1"/>
      <w:marLeft w:val="0"/>
      <w:marRight w:val="0"/>
      <w:marTop w:val="0"/>
      <w:marBottom w:val="0"/>
      <w:divBdr>
        <w:top w:val="none" w:sz="0" w:space="0" w:color="auto"/>
        <w:left w:val="none" w:sz="0" w:space="0" w:color="auto"/>
        <w:bottom w:val="none" w:sz="0" w:space="0" w:color="auto"/>
        <w:right w:val="none" w:sz="0" w:space="0" w:color="auto"/>
      </w:divBdr>
      <w:divsChild>
        <w:div w:id="734157272">
          <w:marLeft w:val="0"/>
          <w:marRight w:val="0"/>
          <w:marTop w:val="0"/>
          <w:marBottom w:val="0"/>
          <w:divBdr>
            <w:top w:val="none" w:sz="0" w:space="0" w:color="auto"/>
            <w:left w:val="none" w:sz="0" w:space="0" w:color="auto"/>
            <w:bottom w:val="none" w:sz="0" w:space="0" w:color="auto"/>
            <w:right w:val="none" w:sz="0" w:space="0" w:color="auto"/>
          </w:divBdr>
        </w:div>
      </w:divsChild>
    </w:div>
    <w:div w:id="1268733487">
      <w:bodyDiv w:val="1"/>
      <w:marLeft w:val="0"/>
      <w:marRight w:val="0"/>
      <w:marTop w:val="0"/>
      <w:marBottom w:val="0"/>
      <w:divBdr>
        <w:top w:val="none" w:sz="0" w:space="0" w:color="auto"/>
        <w:left w:val="none" w:sz="0" w:space="0" w:color="auto"/>
        <w:bottom w:val="none" w:sz="0" w:space="0" w:color="auto"/>
        <w:right w:val="none" w:sz="0" w:space="0" w:color="auto"/>
      </w:divBdr>
      <w:divsChild>
        <w:div w:id="961495860">
          <w:marLeft w:val="0"/>
          <w:marRight w:val="0"/>
          <w:marTop w:val="0"/>
          <w:marBottom w:val="0"/>
          <w:divBdr>
            <w:top w:val="none" w:sz="0" w:space="0" w:color="auto"/>
            <w:left w:val="none" w:sz="0" w:space="0" w:color="auto"/>
            <w:bottom w:val="none" w:sz="0" w:space="0" w:color="auto"/>
            <w:right w:val="none" w:sz="0" w:space="0" w:color="auto"/>
          </w:divBdr>
        </w:div>
      </w:divsChild>
    </w:div>
    <w:div w:id="1279794348">
      <w:bodyDiv w:val="1"/>
      <w:marLeft w:val="0"/>
      <w:marRight w:val="0"/>
      <w:marTop w:val="0"/>
      <w:marBottom w:val="0"/>
      <w:divBdr>
        <w:top w:val="none" w:sz="0" w:space="0" w:color="auto"/>
        <w:left w:val="none" w:sz="0" w:space="0" w:color="auto"/>
        <w:bottom w:val="none" w:sz="0" w:space="0" w:color="auto"/>
        <w:right w:val="none" w:sz="0" w:space="0" w:color="auto"/>
      </w:divBdr>
      <w:divsChild>
        <w:div w:id="1183318705">
          <w:marLeft w:val="0"/>
          <w:marRight w:val="0"/>
          <w:marTop w:val="0"/>
          <w:marBottom w:val="0"/>
          <w:divBdr>
            <w:top w:val="none" w:sz="0" w:space="0" w:color="auto"/>
            <w:left w:val="none" w:sz="0" w:space="0" w:color="auto"/>
            <w:bottom w:val="none" w:sz="0" w:space="0" w:color="auto"/>
            <w:right w:val="none" w:sz="0" w:space="0" w:color="auto"/>
          </w:divBdr>
        </w:div>
      </w:divsChild>
    </w:div>
    <w:div w:id="1289122708">
      <w:bodyDiv w:val="1"/>
      <w:marLeft w:val="0"/>
      <w:marRight w:val="0"/>
      <w:marTop w:val="0"/>
      <w:marBottom w:val="0"/>
      <w:divBdr>
        <w:top w:val="none" w:sz="0" w:space="0" w:color="auto"/>
        <w:left w:val="none" w:sz="0" w:space="0" w:color="auto"/>
        <w:bottom w:val="none" w:sz="0" w:space="0" w:color="auto"/>
        <w:right w:val="none" w:sz="0" w:space="0" w:color="auto"/>
      </w:divBdr>
    </w:div>
    <w:div w:id="1325401527">
      <w:bodyDiv w:val="1"/>
      <w:marLeft w:val="0"/>
      <w:marRight w:val="0"/>
      <w:marTop w:val="0"/>
      <w:marBottom w:val="0"/>
      <w:divBdr>
        <w:top w:val="none" w:sz="0" w:space="0" w:color="auto"/>
        <w:left w:val="none" w:sz="0" w:space="0" w:color="auto"/>
        <w:bottom w:val="none" w:sz="0" w:space="0" w:color="auto"/>
        <w:right w:val="none" w:sz="0" w:space="0" w:color="auto"/>
      </w:divBdr>
      <w:divsChild>
        <w:div w:id="1441953746">
          <w:marLeft w:val="0"/>
          <w:marRight w:val="0"/>
          <w:marTop w:val="0"/>
          <w:marBottom w:val="0"/>
          <w:divBdr>
            <w:top w:val="none" w:sz="0" w:space="0" w:color="auto"/>
            <w:left w:val="none" w:sz="0" w:space="0" w:color="auto"/>
            <w:bottom w:val="none" w:sz="0" w:space="0" w:color="auto"/>
            <w:right w:val="none" w:sz="0" w:space="0" w:color="auto"/>
          </w:divBdr>
        </w:div>
      </w:divsChild>
    </w:div>
    <w:div w:id="1332441095">
      <w:bodyDiv w:val="1"/>
      <w:marLeft w:val="0"/>
      <w:marRight w:val="0"/>
      <w:marTop w:val="0"/>
      <w:marBottom w:val="0"/>
      <w:divBdr>
        <w:top w:val="none" w:sz="0" w:space="0" w:color="auto"/>
        <w:left w:val="none" w:sz="0" w:space="0" w:color="auto"/>
        <w:bottom w:val="none" w:sz="0" w:space="0" w:color="auto"/>
        <w:right w:val="none" w:sz="0" w:space="0" w:color="auto"/>
      </w:divBdr>
      <w:divsChild>
        <w:div w:id="1763839616">
          <w:marLeft w:val="0"/>
          <w:marRight w:val="0"/>
          <w:marTop w:val="0"/>
          <w:marBottom w:val="0"/>
          <w:divBdr>
            <w:top w:val="none" w:sz="0" w:space="0" w:color="auto"/>
            <w:left w:val="none" w:sz="0" w:space="0" w:color="auto"/>
            <w:bottom w:val="none" w:sz="0" w:space="0" w:color="auto"/>
            <w:right w:val="none" w:sz="0" w:space="0" w:color="auto"/>
          </w:divBdr>
          <w:divsChild>
            <w:div w:id="310520756">
              <w:marLeft w:val="0"/>
              <w:marRight w:val="0"/>
              <w:marTop w:val="0"/>
              <w:marBottom w:val="0"/>
              <w:divBdr>
                <w:top w:val="none" w:sz="0" w:space="0" w:color="auto"/>
                <w:left w:val="none" w:sz="0" w:space="0" w:color="auto"/>
                <w:bottom w:val="none" w:sz="0" w:space="0" w:color="auto"/>
                <w:right w:val="none" w:sz="0" w:space="0" w:color="auto"/>
              </w:divBdr>
              <w:divsChild>
                <w:div w:id="95292931">
                  <w:marLeft w:val="0"/>
                  <w:marRight w:val="0"/>
                  <w:marTop w:val="0"/>
                  <w:marBottom w:val="0"/>
                  <w:divBdr>
                    <w:top w:val="none" w:sz="0" w:space="0" w:color="auto"/>
                    <w:left w:val="none" w:sz="0" w:space="0" w:color="auto"/>
                    <w:bottom w:val="none" w:sz="0" w:space="0" w:color="auto"/>
                    <w:right w:val="none" w:sz="0" w:space="0" w:color="auto"/>
                  </w:divBdr>
                </w:div>
              </w:divsChild>
            </w:div>
            <w:div w:id="463889075">
              <w:marLeft w:val="0"/>
              <w:marRight w:val="0"/>
              <w:marTop w:val="0"/>
              <w:marBottom w:val="0"/>
              <w:divBdr>
                <w:top w:val="none" w:sz="0" w:space="0" w:color="auto"/>
                <w:left w:val="none" w:sz="0" w:space="0" w:color="auto"/>
                <w:bottom w:val="none" w:sz="0" w:space="0" w:color="auto"/>
                <w:right w:val="none" w:sz="0" w:space="0" w:color="auto"/>
              </w:divBdr>
              <w:divsChild>
                <w:div w:id="938100898">
                  <w:marLeft w:val="0"/>
                  <w:marRight w:val="0"/>
                  <w:marTop w:val="0"/>
                  <w:marBottom w:val="0"/>
                  <w:divBdr>
                    <w:top w:val="none" w:sz="0" w:space="0" w:color="auto"/>
                    <w:left w:val="none" w:sz="0" w:space="0" w:color="auto"/>
                    <w:bottom w:val="none" w:sz="0" w:space="0" w:color="auto"/>
                    <w:right w:val="none" w:sz="0" w:space="0" w:color="auto"/>
                  </w:divBdr>
                </w:div>
              </w:divsChild>
            </w:div>
            <w:div w:id="545529197">
              <w:marLeft w:val="0"/>
              <w:marRight w:val="0"/>
              <w:marTop w:val="0"/>
              <w:marBottom w:val="0"/>
              <w:divBdr>
                <w:top w:val="none" w:sz="0" w:space="0" w:color="auto"/>
                <w:left w:val="none" w:sz="0" w:space="0" w:color="auto"/>
                <w:bottom w:val="none" w:sz="0" w:space="0" w:color="auto"/>
                <w:right w:val="none" w:sz="0" w:space="0" w:color="auto"/>
              </w:divBdr>
              <w:divsChild>
                <w:div w:id="1454442551">
                  <w:marLeft w:val="0"/>
                  <w:marRight w:val="0"/>
                  <w:marTop w:val="0"/>
                  <w:marBottom w:val="0"/>
                  <w:divBdr>
                    <w:top w:val="none" w:sz="0" w:space="0" w:color="auto"/>
                    <w:left w:val="none" w:sz="0" w:space="0" w:color="auto"/>
                    <w:bottom w:val="none" w:sz="0" w:space="0" w:color="auto"/>
                    <w:right w:val="none" w:sz="0" w:space="0" w:color="auto"/>
                  </w:divBdr>
                </w:div>
              </w:divsChild>
            </w:div>
            <w:div w:id="648939502">
              <w:marLeft w:val="0"/>
              <w:marRight w:val="0"/>
              <w:marTop w:val="0"/>
              <w:marBottom w:val="0"/>
              <w:divBdr>
                <w:top w:val="none" w:sz="0" w:space="0" w:color="auto"/>
                <w:left w:val="none" w:sz="0" w:space="0" w:color="auto"/>
                <w:bottom w:val="none" w:sz="0" w:space="0" w:color="auto"/>
                <w:right w:val="none" w:sz="0" w:space="0" w:color="auto"/>
              </w:divBdr>
              <w:divsChild>
                <w:div w:id="1297954175">
                  <w:marLeft w:val="0"/>
                  <w:marRight w:val="0"/>
                  <w:marTop w:val="0"/>
                  <w:marBottom w:val="0"/>
                  <w:divBdr>
                    <w:top w:val="none" w:sz="0" w:space="0" w:color="auto"/>
                    <w:left w:val="none" w:sz="0" w:space="0" w:color="auto"/>
                    <w:bottom w:val="none" w:sz="0" w:space="0" w:color="auto"/>
                    <w:right w:val="none" w:sz="0" w:space="0" w:color="auto"/>
                  </w:divBdr>
                </w:div>
                <w:div w:id="1484273429">
                  <w:marLeft w:val="0"/>
                  <w:marRight w:val="0"/>
                  <w:marTop w:val="0"/>
                  <w:marBottom w:val="0"/>
                  <w:divBdr>
                    <w:top w:val="none" w:sz="0" w:space="0" w:color="auto"/>
                    <w:left w:val="none" w:sz="0" w:space="0" w:color="auto"/>
                    <w:bottom w:val="none" w:sz="0" w:space="0" w:color="auto"/>
                    <w:right w:val="none" w:sz="0" w:space="0" w:color="auto"/>
                  </w:divBdr>
                  <w:divsChild>
                    <w:div w:id="287392238">
                      <w:marLeft w:val="0"/>
                      <w:marRight w:val="0"/>
                      <w:marTop w:val="0"/>
                      <w:marBottom w:val="0"/>
                      <w:divBdr>
                        <w:top w:val="none" w:sz="0" w:space="0" w:color="auto"/>
                        <w:left w:val="none" w:sz="0" w:space="0" w:color="auto"/>
                        <w:bottom w:val="none" w:sz="0" w:space="0" w:color="auto"/>
                        <w:right w:val="none" w:sz="0" w:space="0" w:color="auto"/>
                      </w:divBdr>
                    </w:div>
                  </w:divsChild>
                </w:div>
                <w:div w:id="1861316096">
                  <w:marLeft w:val="0"/>
                  <w:marRight w:val="0"/>
                  <w:marTop w:val="0"/>
                  <w:marBottom w:val="0"/>
                  <w:divBdr>
                    <w:top w:val="none" w:sz="0" w:space="0" w:color="auto"/>
                    <w:left w:val="none" w:sz="0" w:space="0" w:color="auto"/>
                    <w:bottom w:val="none" w:sz="0" w:space="0" w:color="auto"/>
                    <w:right w:val="none" w:sz="0" w:space="0" w:color="auto"/>
                  </w:divBdr>
                  <w:divsChild>
                    <w:div w:id="192128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52512">
              <w:marLeft w:val="0"/>
              <w:marRight w:val="0"/>
              <w:marTop w:val="0"/>
              <w:marBottom w:val="0"/>
              <w:divBdr>
                <w:top w:val="none" w:sz="0" w:space="0" w:color="auto"/>
                <w:left w:val="none" w:sz="0" w:space="0" w:color="auto"/>
                <w:bottom w:val="none" w:sz="0" w:space="0" w:color="auto"/>
                <w:right w:val="none" w:sz="0" w:space="0" w:color="auto"/>
              </w:divBdr>
              <w:divsChild>
                <w:div w:id="1708942688">
                  <w:marLeft w:val="0"/>
                  <w:marRight w:val="0"/>
                  <w:marTop w:val="0"/>
                  <w:marBottom w:val="0"/>
                  <w:divBdr>
                    <w:top w:val="none" w:sz="0" w:space="0" w:color="auto"/>
                    <w:left w:val="none" w:sz="0" w:space="0" w:color="auto"/>
                    <w:bottom w:val="none" w:sz="0" w:space="0" w:color="auto"/>
                    <w:right w:val="none" w:sz="0" w:space="0" w:color="auto"/>
                  </w:divBdr>
                </w:div>
              </w:divsChild>
            </w:div>
            <w:div w:id="1660226890">
              <w:marLeft w:val="0"/>
              <w:marRight w:val="0"/>
              <w:marTop w:val="0"/>
              <w:marBottom w:val="0"/>
              <w:divBdr>
                <w:top w:val="none" w:sz="0" w:space="0" w:color="auto"/>
                <w:left w:val="none" w:sz="0" w:space="0" w:color="auto"/>
                <w:bottom w:val="none" w:sz="0" w:space="0" w:color="auto"/>
                <w:right w:val="none" w:sz="0" w:space="0" w:color="auto"/>
              </w:divBdr>
              <w:divsChild>
                <w:div w:id="1295214371">
                  <w:marLeft w:val="0"/>
                  <w:marRight w:val="0"/>
                  <w:marTop w:val="0"/>
                  <w:marBottom w:val="0"/>
                  <w:divBdr>
                    <w:top w:val="none" w:sz="0" w:space="0" w:color="auto"/>
                    <w:left w:val="none" w:sz="0" w:space="0" w:color="auto"/>
                    <w:bottom w:val="none" w:sz="0" w:space="0" w:color="auto"/>
                    <w:right w:val="none" w:sz="0" w:space="0" w:color="auto"/>
                  </w:divBdr>
                </w:div>
              </w:divsChild>
            </w:div>
            <w:div w:id="1744141466">
              <w:marLeft w:val="0"/>
              <w:marRight w:val="0"/>
              <w:marTop w:val="0"/>
              <w:marBottom w:val="0"/>
              <w:divBdr>
                <w:top w:val="none" w:sz="0" w:space="0" w:color="auto"/>
                <w:left w:val="none" w:sz="0" w:space="0" w:color="auto"/>
                <w:bottom w:val="none" w:sz="0" w:space="0" w:color="auto"/>
                <w:right w:val="none" w:sz="0" w:space="0" w:color="auto"/>
              </w:divBdr>
              <w:divsChild>
                <w:div w:id="583339559">
                  <w:marLeft w:val="0"/>
                  <w:marRight w:val="0"/>
                  <w:marTop w:val="0"/>
                  <w:marBottom w:val="0"/>
                  <w:divBdr>
                    <w:top w:val="none" w:sz="0" w:space="0" w:color="auto"/>
                    <w:left w:val="none" w:sz="0" w:space="0" w:color="auto"/>
                    <w:bottom w:val="none" w:sz="0" w:space="0" w:color="auto"/>
                    <w:right w:val="none" w:sz="0" w:space="0" w:color="auto"/>
                  </w:divBdr>
                </w:div>
              </w:divsChild>
            </w:div>
            <w:div w:id="1901163807">
              <w:marLeft w:val="0"/>
              <w:marRight w:val="0"/>
              <w:marTop w:val="0"/>
              <w:marBottom w:val="0"/>
              <w:divBdr>
                <w:top w:val="none" w:sz="0" w:space="0" w:color="auto"/>
                <w:left w:val="none" w:sz="0" w:space="0" w:color="auto"/>
                <w:bottom w:val="none" w:sz="0" w:space="0" w:color="auto"/>
                <w:right w:val="none" w:sz="0" w:space="0" w:color="auto"/>
              </w:divBdr>
              <w:divsChild>
                <w:div w:id="1287420903">
                  <w:marLeft w:val="0"/>
                  <w:marRight w:val="0"/>
                  <w:marTop w:val="0"/>
                  <w:marBottom w:val="0"/>
                  <w:divBdr>
                    <w:top w:val="none" w:sz="0" w:space="0" w:color="auto"/>
                    <w:left w:val="none" w:sz="0" w:space="0" w:color="auto"/>
                    <w:bottom w:val="none" w:sz="0" w:space="0" w:color="auto"/>
                    <w:right w:val="none" w:sz="0" w:space="0" w:color="auto"/>
                  </w:divBdr>
                </w:div>
              </w:divsChild>
            </w:div>
            <w:div w:id="1914772548">
              <w:marLeft w:val="0"/>
              <w:marRight w:val="0"/>
              <w:marTop w:val="0"/>
              <w:marBottom w:val="0"/>
              <w:divBdr>
                <w:top w:val="none" w:sz="0" w:space="0" w:color="auto"/>
                <w:left w:val="none" w:sz="0" w:space="0" w:color="auto"/>
                <w:bottom w:val="none" w:sz="0" w:space="0" w:color="auto"/>
                <w:right w:val="none" w:sz="0" w:space="0" w:color="auto"/>
              </w:divBdr>
              <w:divsChild>
                <w:div w:id="912937182">
                  <w:marLeft w:val="0"/>
                  <w:marRight w:val="0"/>
                  <w:marTop w:val="0"/>
                  <w:marBottom w:val="0"/>
                  <w:divBdr>
                    <w:top w:val="none" w:sz="0" w:space="0" w:color="auto"/>
                    <w:left w:val="none" w:sz="0" w:space="0" w:color="auto"/>
                    <w:bottom w:val="none" w:sz="0" w:space="0" w:color="auto"/>
                    <w:right w:val="none" w:sz="0" w:space="0" w:color="auto"/>
                  </w:divBdr>
                </w:div>
              </w:divsChild>
            </w:div>
            <w:div w:id="2013020012">
              <w:marLeft w:val="0"/>
              <w:marRight w:val="0"/>
              <w:marTop w:val="0"/>
              <w:marBottom w:val="0"/>
              <w:divBdr>
                <w:top w:val="none" w:sz="0" w:space="0" w:color="auto"/>
                <w:left w:val="none" w:sz="0" w:space="0" w:color="auto"/>
                <w:bottom w:val="none" w:sz="0" w:space="0" w:color="auto"/>
                <w:right w:val="none" w:sz="0" w:space="0" w:color="auto"/>
              </w:divBdr>
              <w:divsChild>
                <w:div w:id="132732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812561">
      <w:bodyDiv w:val="1"/>
      <w:marLeft w:val="0"/>
      <w:marRight w:val="0"/>
      <w:marTop w:val="0"/>
      <w:marBottom w:val="0"/>
      <w:divBdr>
        <w:top w:val="none" w:sz="0" w:space="0" w:color="auto"/>
        <w:left w:val="none" w:sz="0" w:space="0" w:color="auto"/>
        <w:bottom w:val="none" w:sz="0" w:space="0" w:color="auto"/>
        <w:right w:val="none" w:sz="0" w:space="0" w:color="auto"/>
      </w:divBdr>
      <w:divsChild>
        <w:div w:id="785008233">
          <w:marLeft w:val="0"/>
          <w:marRight w:val="0"/>
          <w:marTop w:val="0"/>
          <w:marBottom w:val="0"/>
          <w:divBdr>
            <w:top w:val="none" w:sz="0" w:space="0" w:color="auto"/>
            <w:left w:val="none" w:sz="0" w:space="0" w:color="auto"/>
            <w:bottom w:val="none" w:sz="0" w:space="0" w:color="auto"/>
            <w:right w:val="none" w:sz="0" w:space="0" w:color="auto"/>
          </w:divBdr>
        </w:div>
      </w:divsChild>
    </w:div>
    <w:div w:id="1508052985">
      <w:bodyDiv w:val="1"/>
      <w:marLeft w:val="0"/>
      <w:marRight w:val="0"/>
      <w:marTop w:val="0"/>
      <w:marBottom w:val="0"/>
      <w:divBdr>
        <w:top w:val="none" w:sz="0" w:space="0" w:color="auto"/>
        <w:left w:val="none" w:sz="0" w:space="0" w:color="auto"/>
        <w:bottom w:val="none" w:sz="0" w:space="0" w:color="auto"/>
        <w:right w:val="none" w:sz="0" w:space="0" w:color="auto"/>
      </w:divBdr>
      <w:divsChild>
        <w:div w:id="496115903">
          <w:marLeft w:val="0"/>
          <w:marRight w:val="0"/>
          <w:marTop w:val="0"/>
          <w:marBottom w:val="0"/>
          <w:divBdr>
            <w:top w:val="none" w:sz="0" w:space="0" w:color="auto"/>
            <w:left w:val="none" w:sz="0" w:space="0" w:color="auto"/>
            <w:bottom w:val="none" w:sz="0" w:space="0" w:color="auto"/>
            <w:right w:val="none" w:sz="0" w:space="0" w:color="auto"/>
          </w:divBdr>
        </w:div>
      </w:divsChild>
    </w:div>
    <w:div w:id="1539244176">
      <w:bodyDiv w:val="1"/>
      <w:marLeft w:val="0"/>
      <w:marRight w:val="0"/>
      <w:marTop w:val="0"/>
      <w:marBottom w:val="0"/>
      <w:divBdr>
        <w:top w:val="none" w:sz="0" w:space="0" w:color="auto"/>
        <w:left w:val="none" w:sz="0" w:space="0" w:color="auto"/>
        <w:bottom w:val="none" w:sz="0" w:space="0" w:color="auto"/>
        <w:right w:val="none" w:sz="0" w:space="0" w:color="auto"/>
      </w:divBdr>
      <w:divsChild>
        <w:div w:id="1634290105">
          <w:marLeft w:val="0"/>
          <w:marRight w:val="0"/>
          <w:marTop w:val="0"/>
          <w:marBottom w:val="0"/>
          <w:divBdr>
            <w:top w:val="none" w:sz="0" w:space="0" w:color="auto"/>
            <w:left w:val="none" w:sz="0" w:space="0" w:color="auto"/>
            <w:bottom w:val="none" w:sz="0" w:space="0" w:color="auto"/>
            <w:right w:val="none" w:sz="0" w:space="0" w:color="auto"/>
          </w:divBdr>
        </w:div>
      </w:divsChild>
    </w:div>
    <w:div w:id="1554779753">
      <w:bodyDiv w:val="1"/>
      <w:marLeft w:val="0"/>
      <w:marRight w:val="0"/>
      <w:marTop w:val="0"/>
      <w:marBottom w:val="0"/>
      <w:divBdr>
        <w:top w:val="none" w:sz="0" w:space="0" w:color="auto"/>
        <w:left w:val="none" w:sz="0" w:space="0" w:color="auto"/>
        <w:bottom w:val="none" w:sz="0" w:space="0" w:color="auto"/>
        <w:right w:val="none" w:sz="0" w:space="0" w:color="auto"/>
      </w:divBdr>
      <w:divsChild>
        <w:div w:id="1022122246">
          <w:marLeft w:val="0"/>
          <w:marRight w:val="0"/>
          <w:marTop w:val="0"/>
          <w:marBottom w:val="0"/>
          <w:divBdr>
            <w:top w:val="none" w:sz="0" w:space="0" w:color="auto"/>
            <w:left w:val="none" w:sz="0" w:space="0" w:color="auto"/>
            <w:bottom w:val="none" w:sz="0" w:space="0" w:color="auto"/>
            <w:right w:val="none" w:sz="0" w:space="0" w:color="auto"/>
          </w:divBdr>
        </w:div>
      </w:divsChild>
    </w:div>
    <w:div w:id="1561357305">
      <w:bodyDiv w:val="1"/>
      <w:marLeft w:val="0"/>
      <w:marRight w:val="0"/>
      <w:marTop w:val="0"/>
      <w:marBottom w:val="0"/>
      <w:divBdr>
        <w:top w:val="none" w:sz="0" w:space="0" w:color="auto"/>
        <w:left w:val="none" w:sz="0" w:space="0" w:color="auto"/>
        <w:bottom w:val="none" w:sz="0" w:space="0" w:color="auto"/>
        <w:right w:val="none" w:sz="0" w:space="0" w:color="auto"/>
      </w:divBdr>
    </w:div>
    <w:div w:id="1639145762">
      <w:bodyDiv w:val="1"/>
      <w:marLeft w:val="0"/>
      <w:marRight w:val="0"/>
      <w:marTop w:val="0"/>
      <w:marBottom w:val="0"/>
      <w:divBdr>
        <w:top w:val="none" w:sz="0" w:space="0" w:color="auto"/>
        <w:left w:val="none" w:sz="0" w:space="0" w:color="auto"/>
        <w:bottom w:val="none" w:sz="0" w:space="0" w:color="auto"/>
        <w:right w:val="none" w:sz="0" w:space="0" w:color="auto"/>
      </w:divBdr>
      <w:divsChild>
        <w:div w:id="1702826668">
          <w:marLeft w:val="0"/>
          <w:marRight w:val="0"/>
          <w:marTop w:val="0"/>
          <w:marBottom w:val="0"/>
          <w:divBdr>
            <w:top w:val="none" w:sz="0" w:space="0" w:color="auto"/>
            <w:left w:val="none" w:sz="0" w:space="0" w:color="auto"/>
            <w:bottom w:val="none" w:sz="0" w:space="0" w:color="auto"/>
            <w:right w:val="none" w:sz="0" w:space="0" w:color="auto"/>
          </w:divBdr>
        </w:div>
      </w:divsChild>
    </w:div>
    <w:div w:id="1655182492">
      <w:bodyDiv w:val="1"/>
      <w:marLeft w:val="0"/>
      <w:marRight w:val="0"/>
      <w:marTop w:val="0"/>
      <w:marBottom w:val="0"/>
      <w:divBdr>
        <w:top w:val="none" w:sz="0" w:space="0" w:color="auto"/>
        <w:left w:val="none" w:sz="0" w:space="0" w:color="auto"/>
        <w:bottom w:val="none" w:sz="0" w:space="0" w:color="auto"/>
        <w:right w:val="none" w:sz="0" w:space="0" w:color="auto"/>
      </w:divBdr>
      <w:divsChild>
        <w:div w:id="859857683">
          <w:marLeft w:val="0"/>
          <w:marRight w:val="0"/>
          <w:marTop w:val="0"/>
          <w:marBottom w:val="0"/>
          <w:divBdr>
            <w:top w:val="none" w:sz="0" w:space="0" w:color="auto"/>
            <w:left w:val="none" w:sz="0" w:space="0" w:color="auto"/>
            <w:bottom w:val="none" w:sz="0" w:space="0" w:color="auto"/>
            <w:right w:val="none" w:sz="0" w:space="0" w:color="auto"/>
          </w:divBdr>
          <w:divsChild>
            <w:div w:id="14157334">
              <w:marLeft w:val="0"/>
              <w:marRight w:val="0"/>
              <w:marTop w:val="0"/>
              <w:marBottom w:val="0"/>
              <w:divBdr>
                <w:top w:val="none" w:sz="0" w:space="0" w:color="auto"/>
                <w:left w:val="none" w:sz="0" w:space="0" w:color="auto"/>
                <w:bottom w:val="none" w:sz="0" w:space="0" w:color="auto"/>
                <w:right w:val="none" w:sz="0" w:space="0" w:color="auto"/>
              </w:divBdr>
              <w:divsChild>
                <w:div w:id="52045727">
                  <w:marLeft w:val="1080"/>
                  <w:marRight w:val="0"/>
                  <w:marTop w:val="0"/>
                  <w:marBottom w:val="0"/>
                  <w:divBdr>
                    <w:top w:val="none" w:sz="0" w:space="0" w:color="auto"/>
                    <w:left w:val="none" w:sz="0" w:space="0" w:color="auto"/>
                    <w:bottom w:val="none" w:sz="0" w:space="0" w:color="auto"/>
                    <w:right w:val="none" w:sz="0" w:space="0" w:color="auto"/>
                  </w:divBdr>
                </w:div>
              </w:divsChild>
            </w:div>
            <w:div w:id="1383287404">
              <w:marLeft w:val="0"/>
              <w:marRight w:val="0"/>
              <w:marTop w:val="0"/>
              <w:marBottom w:val="0"/>
              <w:divBdr>
                <w:top w:val="none" w:sz="0" w:space="0" w:color="auto"/>
                <w:left w:val="none" w:sz="0" w:space="0" w:color="auto"/>
                <w:bottom w:val="none" w:sz="0" w:space="0" w:color="auto"/>
                <w:right w:val="none" w:sz="0" w:space="0" w:color="auto"/>
              </w:divBdr>
              <w:divsChild>
                <w:div w:id="24006294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167419">
      <w:bodyDiv w:val="1"/>
      <w:marLeft w:val="0"/>
      <w:marRight w:val="0"/>
      <w:marTop w:val="0"/>
      <w:marBottom w:val="0"/>
      <w:divBdr>
        <w:top w:val="none" w:sz="0" w:space="0" w:color="auto"/>
        <w:left w:val="none" w:sz="0" w:space="0" w:color="auto"/>
        <w:bottom w:val="none" w:sz="0" w:space="0" w:color="auto"/>
        <w:right w:val="none" w:sz="0" w:space="0" w:color="auto"/>
      </w:divBdr>
      <w:divsChild>
        <w:div w:id="1482389101">
          <w:marLeft w:val="0"/>
          <w:marRight w:val="0"/>
          <w:marTop w:val="0"/>
          <w:marBottom w:val="0"/>
          <w:divBdr>
            <w:top w:val="none" w:sz="0" w:space="0" w:color="auto"/>
            <w:left w:val="none" w:sz="0" w:space="0" w:color="auto"/>
            <w:bottom w:val="none" w:sz="0" w:space="0" w:color="auto"/>
            <w:right w:val="none" w:sz="0" w:space="0" w:color="auto"/>
          </w:divBdr>
          <w:divsChild>
            <w:div w:id="592788456">
              <w:marLeft w:val="0"/>
              <w:marRight w:val="0"/>
              <w:marTop w:val="0"/>
              <w:marBottom w:val="0"/>
              <w:divBdr>
                <w:top w:val="none" w:sz="0" w:space="0" w:color="auto"/>
                <w:left w:val="none" w:sz="0" w:space="0" w:color="auto"/>
                <w:bottom w:val="none" w:sz="0" w:space="0" w:color="auto"/>
                <w:right w:val="none" w:sz="0" w:space="0" w:color="auto"/>
              </w:divBdr>
              <w:divsChild>
                <w:div w:id="534852169">
                  <w:marLeft w:val="0"/>
                  <w:marRight w:val="0"/>
                  <w:marTop w:val="0"/>
                  <w:marBottom w:val="0"/>
                  <w:divBdr>
                    <w:top w:val="none" w:sz="0" w:space="0" w:color="auto"/>
                    <w:left w:val="none" w:sz="0" w:space="0" w:color="auto"/>
                    <w:bottom w:val="none" w:sz="0" w:space="0" w:color="auto"/>
                    <w:right w:val="none" w:sz="0" w:space="0" w:color="auto"/>
                  </w:divBdr>
                </w:div>
              </w:divsChild>
            </w:div>
            <w:div w:id="1311322811">
              <w:marLeft w:val="0"/>
              <w:marRight w:val="0"/>
              <w:marTop w:val="0"/>
              <w:marBottom w:val="0"/>
              <w:divBdr>
                <w:top w:val="none" w:sz="0" w:space="0" w:color="auto"/>
                <w:left w:val="none" w:sz="0" w:space="0" w:color="auto"/>
                <w:bottom w:val="none" w:sz="0" w:space="0" w:color="auto"/>
                <w:right w:val="none" w:sz="0" w:space="0" w:color="auto"/>
              </w:divBdr>
              <w:divsChild>
                <w:div w:id="2135363934">
                  <w:marLeft w:val="0"/>
                  <w:marRight w:val="0"/>
                  <w:marTop w:val="0"/>
                  <w:marBottom w:val="0"/>
                  <w:divBdr>
                    <w:top w:val="none" w:sz="0" w:space="0" w:color="auto"/>
                    <w:left w:val="none" w:sz="0" w:space="0" w:color="auto"/>
                    <w:bottom w:val="none" w:sz="0" w:space="0" w:color="auto"/>
                    <w:right w:val="none" w:sz="0" w:space="0" w:color="auto"/>
                  </w:divBdr>
                </w:div>
              </w:divsChild>
            </w:div>
            <w:div w:id="1985112676">
              <w:marLeft w:val="0"/>
              <w:marRight w:val="0"/>
              <w:marTop w:val="0"/>
              <w:marBottom w:val="0"/>
              <w:divBdr>
                <w:top w:val="none" w:sz="0" w:space="0" w:color="auto"/>
                <w:left w:val="none" w:sz="0" w:space="0" w:color="auto"/>
                <w:bottom w:val="none" w:sz="0" w:space="0" w:color="auto"/>
                <w:right w:val="none" w:sz="0" w:space="0" w:color="auto"/>
              </w:divBdr>
              <w:divsChild>
                <w:div w:id="142182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796454">
      <w:bodyDiv w:val="1"/>
      <w:marLeft w:val="0"/>
      <w:marRight w:val="0"/>
      <w:marTop w:val="0"/>
      <w:marBottom w:val="0"/>
      <w:divBdr>
        <w:top w:val="none" w:sz="0" w:space="0" w:color="auto"/>
        <w:left w:val="none" w:sz="0" w:space="0" w:color="auto"/>
        <w:bottom w:val="none" w:sz="0" w:space="0" w:color="auto"/>
        <w:right w:val="none" w:sz="0" w:space="0" w:color="auto"/>
      </w:divBdr>
      <w:divsChild>
        <w:div w:id="1576933207">
          <w:marLeft w:val="0"/>
          <w:marRight w:val="0"/>
          <w:marTop w:val="0"/>
          <w:marBottom w:val="0"/>
          <w:divBdr>
            <w:top w:val="none" w:sz="0" w:space="0" w:color="auto"/>
            <w:left w:val="none" w:sz="0" w:space="0" w:color="auto"/>
            <w:bottom w:val="none" w:sz="0" w:space="0" w:color="auto"/>
            <w:right w:val="none" w:sz="0" w:space="0" w:color="auto"/>
          </w:divBdr>
        </w:div>
      </w:divsChild>
    </w:div>
    <w:div w:id="1752853005">
      <w:bodyDiv w:val="1"/>
      <w:marLeft w:val="0"/>
      <w:marRight w:val="0"/>
      <w:marTop w:val="0"/>
      <w:marBottom w:val="0"/>
      <w:divBdr>
        <w:top w:val="none" w:sz="0" w:space="0" w:color="auto"/>
        <w:left w:val="none" w:sz="0" w:space="0" w:color="auto"/>
        <w:bottom w:val="none" w:sz="0" w:space="0" w:color="auto"/>
        <w:right w:val="none" w:sz="0" w:space="0" w:color="auto"/>
      </w:divBdr>
      <w:divsChild>
        <w:div w:id="1521778152">
          <w:marLeft w:val="0"/>
          <w:marRight w:val="0"/>
          <w:marTop w:val="0"/>
          <w:marBottom w:val="0"/>
          <w:divBdr>
            <w:top w:val="none" w:sz="0" w:space="0" w:color="auto"/>
            <w:left w:val="none" w:sz="0" w:space="0" w:color="auto"/>
            <w:bottom w:val="none" w:sz="0" w:space="0" w:color="auto"/>
            <w:right w:val="none" w:sz="0" w:space="0" w:color="auto"/>
          </w:divBdr>
        </w:div>
      </w:divsChild>
    </w:div>
    <w:div w:id="1759983300">
      <w:bodyDiv w:val="1"/>
      <w:marLeft w:val="0"/>
      <w:marRight w:val="0"/>
      <w:marTop w:val="0"/>
      <w:marBottom w:val="0"/>
      <w:divBdr>
        <w:top w:val="none" w:sz="0" w:space="0" w:color="auto"/>
        <w:left w:val="none" w:sz="0" w:space="0" w:color="auto"/>
        <w:bottom w:val="none" w:sz="0" w:space="0" w:color="auto"/>
        <w:right w:val="none" w:sz="0" w:space="0" w:color="auto"/>
      </w:divBdr>
    </w:div>
    <w:div w:id="1774518464">
      <w:bodyDiv w:val="1"/>
      <w:marLeft w:val="0"/>
      <w:marRight w:val="0"/>
      <w:marTop w:val="0"/>
      <w:marBottom w:val="0"/>
      <w:divBdr>
        <w:top w:val="none" w:sz="0" w:space="0" w:color="auto"/>
        <w:left w:val="none" w:sz="0" w:space="0" w:color="auto"/>
        <w:bottom w:val="none" w:sz="0" w:space="0" w:color="auto"/>
        <w:right w:val="none" w:sz="0" w:space="0" w:color="auto"/>
      </w:divBdr>
      <w:divsChild>
        <w:div w:id="2076778317">
          <w:marLeft w:val="0"/>
          <w:marRight w:val="0"/>
          <w:marTop w:val="0"/>
          <w:marBottom w:val="0"/>
          <w:divBdr>
            <w:top w:val="none" w:sz="0" w:space="0" w:color="auto"/>
            <w:left w:val="none" w:sz="0" w:space="0" w:color="auto"/>
            <w:bottom w:val="none" w:sz="0" w:space="0" w:color="auto"/>
            <w:right w:val="none" w:sz="0" w:space="0" w:color="auto"/>
          </w:divBdr>
        </w:div>
      </w:divsChild>
    </w:div>
    <w:div w:id="1808667454">
      <w:bodyDiv w:val="1"/>
      <w:marLeft w:val="0"/>
      <w:marRight w:val="0"/>
      <w:marTop w:val="0"/>
      <w:marBottom w:val="0"/>
      <w:divBdr>
        <w:top w:val="none" w:sz="0" w:space="0" w:color="auto"/>
        <w:left w:val="none" w:sz="0" w:space="0" w:color="auto"/>
        <w:bottom w:val="none" w:sz="0" w:space="0" w:color="auto"/>
        <w:right w:val="none" w:sz="0" w:space="0" w:color="auto"/>
      </w:divBdr>
      <w:divsChild>
        <w:div w:id="1185361729">
          <w:marLeft w:val="0"/>
          <w:marRight w:val="0"/>
          <w:marTop w:val="0"/>
          <w:marBottom w:val="0"/>
          <w:divBdr>
            <w:top w:val="none" w:sz="0" w:space="0" w:color="auto"/>
            <w:left w:val="none" w:sz="0" w:space="0" w:color="auto"/>
            <w:bottom w:val="none" w:sz="0" w:space="0" w:color="auto"/>
            <w:right w:val="none" w:sz="0" w:space="0" w:color="auto"/>
          </w:divBdr>
        </w:div>
      </w:divsChild>
    </w:div>
    <w:div w:id="1810197785">
      <w:bodyDiv w:val="1"/>
      <w:marLeft w:val="0"/>
      <w:marRight w:val="0"/>
      <w:marTop w:val="0"/>
      <w:marBottom w:val="0"/>
      <w:divBdr>
        <w:top w:val="none" w:sz="0" w:space="0" w:color="auto"/>
        <w:left w:val="none" w:sz="0" w:space="0" w:color="auto"/>
        <w:bottom w:val="none" w:sz="0" w:space="0" w:color="auto"/>
        <w:right w:val="none" w:sz="0" w:space="0" w:color="auto"/>
      </w:divBdr>
      <w:divsChild>
        <w:div w:id="457648107">
          <w:marLeft w:val="0"/>
          <w:marRight w:val="0"/>
          <w:marTop w:val="0"/>
          <w:marBottom w:val="0"/>
          <w:divBdr>
            <w:top w:val="none" w:sz="0" w:space="0" w:color="auto"/>
            <w:left w:val="none" w:sz="0" w:space="0" w:color="auto"/>
            <w:bottom w:val="none" w:sz="0" w:space="0" w:color="auto"/>
            <w:right w:val="none" w:sz="0" w:space="0" w:color="auto"/>
          </w:divBdr>
          <w:divsChild>
            <w:div w:id="49962588">
              <w:marLeft w:val="0"/>
              <w:marRight w:val="0"/>
              <w:marTop w:val="0"/>
              <w:marBottom w:val="0"/>
              <w:divBdr>
                <w:top w:val="none" w:sz="0" w:space="0" w:color="auto"/>
                <w:left w:val="none" w:sz="0" w:space="0" w:color="auto"/>
                <w:bottom w:val="none" w:sz="0" w:space="0" w:color="auto"/>
                <w:right w:val="none" w:sz="0" w:space="0" w:color="auto"/>
              </w:divBdr>
              <w:divsChild>
                <w:div w:id="524905570">
                  <w:marLeft w:val="0"/>
                  <w:marRight w:val="0"/>
                  <w:marTop w:val="0"/>
                  <w:marBottom w:val="0"/>
                  <w:divBdr>
                    <w:top w:val="none" w:sz="0" w:space="0" w:color="auto"/>
                    <w:left w:val="none" w:sz="0" w:space="0" w:color="auto"/>
                    <w:bottom w:val="none" w:sz="0" w:space="0" w:color="auto"/>
                    <w:right w:val="none" w:sz="0" w:space="0" w:color="auto"/>
                  </w:divBdr>
                </w:div>
              </w:divsChild>
            </w:div>
            <w:div w:id="644044553">
              <w:marLeft w:val="0"/>
              <w:marRight w:val="0"/>
              <w:marTop w:val="0"/>
              <w:marBottom w:val="0"/>
              <w:divBdr>
                <w:top w:val="none" w:sz="0" w:space="0" w:color="auto"/>
                <w:left w:val="none" w:sz="0" w:space="0" w:color="auto"/>
                <w:bottom w:val="none" w:sz="0" w:space="0" w:color="auto"/>
                <w:right w:val="none" w:sz="0" w:space="0" w:color="auto"/>
              </w:divBdr>
              <w:divsChild>
                <w:div w:id="1409226815">
                  <w:marLeft w:val="0"/>
                  <w:marRight w:val="0"/>
                  <w:marTop w:val="0"/>
                  <w:marBottom w:val="0"/>
                  <w:divBdr>
                    <w:top w:val="none" w:sz="0" w:space="0" w:color="auto"/>
                    <w:left w:val="none" w:sz="0" w:space="0" w:color="auto"/>
                    <w:bottom w:val="none" w:sz="0" w:space="0" w:color="auto"/>
                    <w:right w:val="none" w:sz="0" w:space="0" w:color="auto"/>
                  </w:divBdr>
                </w:div>
              </w:divsChild>
            </w:div>
            <w:div w:id="1426808173">
              <w:marLeft w:val="0"/>
              <w:marRight w:val="0"/>
              <w:marTop w:val="0"/>
              <w:marBottom w:val="0"/>
              <w:divBdr>
                <w:top w:val="none" w:sz="0" w:space="0" w:color="auto"/>
                <w:left w:val="none" w:sz="0" w:space="0" w:color="auto"/>
                <w:bottom w:val="none" w:sz="0" w:space="0" w:color="auto"/>
                <w:right w:val="none" w:sz="0" w:space="0" w:color="auto"/>
              </w:divBdr>
              <w:divsChild>
                <w:div w:id="21924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563383">
      <w:bodyDiv w:val="1"/>
      <w:marLeft w:val="0"/>
      <w:marRight w:val="0"/>
      <w:marTop w:val="0"/>
      <w:marBottom w:val="0"/>
      <w:divBdr>
        <w:top w:val="none" w:sz="0" w:space="0" w:color="auto"/>
        <w:left w:val="none" w:sz="0" w:space="0" w:color="auto"/>
        <w:bottom w:val="none" w:sz="0" w:space="0" w:color="auto"/>
        <w:right w:val="none" w:sz="0" w:space="0" w:color="auto"/>
      </w:divBdr>
      <w:divsChild>
        <w:div w:id="357774937">
          <w:marLeft w:val="0"/>
          <w:marRight w:val="0"/>
          <w:marTop w:val="0"/>
          <w:marBottom w:val="0"/>
          <w:divBdr>
            <w:top w:val="none" w:sz="0" w:space="0" w:color="auto"/>
            <w:left w:val="none" w:sz="0" w:space="0" w:color="auto"/>
            <w:bottom w:val="none" w:sz="0" w:space="0" w:color="auto"/>
            <w:right w:val="none" w:sz="0" w:space="0" w:color="auto"/>
          </w:divBdr>
          <w:divsChild>
            <w:div w:id="894119663">
              <w:marLeft w:val="0"/>
              <w:marRight w:val="0"/>
              <w:marTop w:val="0"/>
              <w:marBottom w:val="0"/>
              <w:divBdr>
                <w:top w:val="none" w:sz="0" w:space="0" w:color="auto"/>
                <w:left w:val="none" w:sz="0" w:space="0" w:color="auto"/>
                <w:bottom w:val="none" w:sz="0" w:space="0" w:color="auto"/>
                <w:right w:val="none" w:sz="0" w:space="0" w:color="auto"/>
              </w:divBdr>
            </w:div>
          </w:divsChild>
        </w:div>
        <w:div w:id="723020710">
          <w:marLeft w:val="0"/>
          <w:marRight w:val="0"/>
          <w:marTop w:val="0"/>
          <w:marBottom w:val="0"/>
          <w:divBdr>
            <w:top w:val="none" w:sz="0" w:space="0" w:color="auto"/>
            <w:left w:val="none" w:sz="0" w:space="0" w:color="auto"/>
            <w:bottom w:val="none" w:sz="0" w:space="0" w:color="auto"/>
            <w:right w:val="none" w:sz="0" w:space="0" w:color="auto"/>
          </w:divBdr>
          <w:divsChild>
            <w:div w:id="437873813">
              <w:marLeft w:val="0"/>
              <w:marRight w:val="0"/>
              <w:marTop w:val="0"/>
              <w:marBottom w:val="0"/>
              <w:divBdr>
                <w:top w:val="none" w:sz="0" w:space="0" w:color="auto"/>
                <w:left w:val="none" w:sz="0" w:space="0" w:color="auto"/>
                <w:bottom w:val="none" w:sz="0" w:space="0" w:color="auto"/>
                <w:right w:val="none" w:sz="0" w:space="0" w:color="auto"/>
              </w:divBdr>
            </w:div>
          </w:divsChild>
        </w:div>
        <w:div w:id="1850632150">
          <w:marLeft w:val="0"/>
          <w:marRight w:val="0"/>
          <w:marTop w:val="0"/>
          <w:marBottom w:val="0"/>
          <w:divBdr>
            <w:top w:val="none" w:sz="0" w:space="0" w:color="auto"/>
            <w:left w:val="none" w:sz="0" w:space="0" w:color="auto"/>
            <w:bottom w:val="none" w:sz="0" w:space="0" w:color="auto"/>
            <w:right w:val="none" w:sz="0" w:space="0" w:color="auto"/>
          </w:divBdr>
          <w:divsChild>
            <w:div w:id="191303057">
              <w:marLeft w:val="0"/>
              <w:marRight w:val="0"/>
              <w:marTop w:val="0"/>
              <w:marBottom w:val="0"/>
              <w:divBdr>
                <w:top w:val="none" w:sz="0" w:space="0" w:color="auto"/>
                <w:left w:val="none" w:sz="0" w:space="0" w:color="auto"/>
                <w:bottom w:val="none" w:sz="0" w:space="0" w:color="auto"/>
                <w:right w:val="none" w:sz="0" w:space="0" w:color="auto"/>
              </w:divBdr>
            </w:div>
          </w:divsChild>
        </w:div>
        <w:div w:id="2011983883">
          <w:marLeft w:val="0"/>
          <w:marRight w:val="0"/>
          <w:marTop w:val="0"/>
          <w:marBottom w:val="0"/>
          <w:divBdr>
            <w:top w:val="none" w:sz="0" w:space="0" w:color="auto"/>
            <w:left w:val="none" w:sz="0" w:space="0" w:color="auto"/>
            <w:bottom w:val="none" w:sz="0" w:space="0" w:color="auto"/>
            <w:right w:val="none" w:sz="0" w:space="0" w:color="auto"/>
          </w:divBdr>
          <w:divsChild>
            <w:div w:id="548960471">
              <w:marLeft w:val="0"/>
              <w:marRight w:val="0"/>
              <w:marTop w:val="0"/>
              <w:marBottom w:val="0"/>
              <w:divBdr>
                <w:top w:val="none" w:sz="0" w:space="0" w:color="auto"/>
                <w:left w:val="none" w:sz="0" w:space="0" w:color="auto"/>
                <w:bottom w:val="none" w:sz="0" w:space="0" w:color="auto"/>
                <w:right w:val="none" w:sz="0" w:space="0" w:color="auto"/>
              </w:divBdr>
            </w:div>
          </w:divsChild>
        </w:div>
        <w:div w:id="2134209714">
          <w:marLeft w:val="0"/>
          <w:marRight w:val="0"/>
          <w:marTop w:val="0"/>
          <w:marBottom w:val="0"/>
          <w:divBdr>
            <w:top w:val="none" w:sz="0" w:space="0" w:color="auto"/>
            <w:left w:val="none" w:sz="0" w:space="0" w:color="auto"/>
            <w:bottom w:val="none" w:sz="0" w:space="0" w:color="auto"/>
            <w:right w:val="none" w:sz="0" w:space="0" w:color="auto"/>
          </w:divBdr>
          <w:divsChild>
            <w:div w:id="13487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998091">
      <w:bodyDiv w:val="1"/>
      <w:marLeft w:val="0"/>
      <w:marRight w:val="0"/>
      <w:marTop w:val="0"/>
      <w:marBottom w:val="0"/>
      <w:divBdr>
        <w:top w:val="none" w:sz="0" w:space="0" w:color="auto"/>
        <w:left w:val="none" w:sz="0" w:space="0" w:color="auto"/>
        <w:bottom w:val="none" w:sz="0" w:space="0" w:color="auto"/>
        <w:right w:val="none" w:sz="0" w:space="0" w:color="auto"/>
      </w:divBdr>
      <w:divsChild>
        <w:div w:id="615451421">
          <w:marLeft w:val="0"/>
          <w:marRight w:val="0"/>
          <w:marTop w:val="0"/>
          <w:marBottom w:val="0"/>
          <w:divBdr>
            <w:top w:val="none" w:sz="0" w:space="0" w:color="auto"/>
            <w:left w:val="none" w:sz="0" w:space="0" w:color="auto"/>
            <w:bottom w:val="none" w:sz="0" w:space="0" w:color="auto"/>
            <w:right w:val="none" w:sz="0" w:space="0" w:color="auto"/>
          </w:divBdr>
        </w:div>
      </w:divsChild>
    </w:div>
    <w:div w:id="1843229653">
      <w:bodyDiv w:val="1"/>
      <w:marLeft w:val="0"/>
      <w:marRight w:val="0"/>
      <w:marTop w:val="0"/>
      <w:marBottom w:val="0"/>
      <w:divBdr>
        <w:top w:val="none" w:sz="0" w:space="0" w:color="auto"/>
        <w:left w:val="none" w:sz="0" w:space="0" w:color="auto"/>
        <w:bottom w:val="none" w:sz="0" w:space="0" w:color="auto"/>
        <w:right w:val="none" w:sz="0" w:space="0" w:color="auto"/>
      </w:divBdr>
      <w:divsChild>
        <w:div w:id="275412910">
          <w:marLeft w:val="0"/>
          <w:marRight w:val="0"/>
          <w:marTop w:val="0"/>
          <w:marBottom w:val="0"/>
          <w:divBdr>
            <w:top w:val="none" w:sz="0" w:space="0" w:color="auto"/>
            <w:left w:val="none" w:sz="0" w:space="0" w:color="auto"/>
            <w:bottom w:val="none" w:sz="0" w:space="0" w:color="auto"/>
            <w:right w:val="none" w:sz="0" w:space="0" w:color="auto"/>
          </w:divBdr>
        </w:div>
      </w:divsChild>
    </w:div>
    <w:div w:id="1847595549">
      <w:bodyDiv w:val="1"/>
      <w:marLeft w:val="0"/>
      <w:marRight w:val="0"/>
      <w:marTop w:val="0"/>
      <w:marBottom w:val="0"/>
      <w:divBdr>
        <w:top w:val="none" w:sz="0" w:space="0" w:color="auto"/>
        <w:left w:val="none" w:sz="0" w:space="0" w:color="auto"/>
        <w:bottom w:val="none" w:sz="0" w:space="0" w:color="auto"/>
        <w:right w:val="none" w:sz="0" w:space="0" w:color="auto"/>
      </w:divBdr>
      <w:divsChild>
        <w:div w:id="1730416040">
          <w:marLeft w:val="0"/>
          <w:marRight w:val="0"/>
          <w:marTop w:val="0"/>
          <w:marBottom w:val="0"/>
          <w:divBdr>
            <w:top w:val="none" w:sz="0" w:space="0" w:color="auto"/>
            <w:left w:val="none" w:sz="0" w:space="0" w:color="auto"/>
            <w:bottom w:val="none" w:sz="0" w:space="0" w:color="auto"/>
            <w:right w:val="none" w:sz="0" w:space="0" w:color="auto"/>
          </w:divBdr>
        </w:div>
      </w:divsChild>
    </w:div>
    <w:div w:id="1848400908">
      <w:bodyDiv w:val="1"/>
      <w:marLeft w:val="0"/>
      <w:marRight w:val="0"/>
      <w:marTop w:val="0"/>
      <w:marBottom w:val="0"/>
      <w:divBdr>
        <w:top w:val="none" w:sz="0" w:space="0" w:color="auto"/>
        <w:left w:val="none" w:sz="0" w:space="0" w:color="auto"/>
        <w:bottom w:val="none" w:sz="0" w:space="0" w:color="auto"/>
        <w:right w:val="none" w:sz="0" w:space="0" w:color="auto"/>
      </w:divBdr>
      <w:divsChild>
        <w:div w:id="1714887408">
          <w:marLeft w:val="0"/>
          <w:marRight w:val="0"/>
          <w:marTop w:val="0"/>
          <w:marBottom w:val="0"/>
          <w:divBdr>
            <w:top w:val="none" w:sz="0" w:space="0" w:color="auto"/>
            <w:left w:val="none" w:sz="0" w:space="0" w:color="auto"/>
            <w:bottom w:val="none" w:sz="0" w:space="0" w:color="auto"/>
            <w:right w:val="none" w:sz="0" w:space="0" w:color="auto"/>
          </w:divBdr>
        </w:div>
      </w:divsChild>
    </w:div>
    <w:div w:id="1870755363">
      <w:bodyDiv w:val="1"/>
      <w:marLeft w:val="0"/>
      <w:marRight w:val="0"/>
      <w:marTop w:val="0"/>
      <w:marBottom w:val="0"/>
      <w:divBdr>
        <w:top w:val="none" w:sz="0" w:space="0" w:color="auto"/>
        <w:left w:val="none" w:sz="0" w:space="0" w:color="auto"/>
        <w:bottom w:val="none" w:sz="0" w:space="0" w:color="auto"/>
        <w:right w:val="none" w:sz="0" w:space="0" w:color="auto"/>
      </w:divBdr>
      <w:divsChild>
        <w:div w:id="2131825481">
          <w:marLeft w:val="0"/>
          <w:marRight w:val="0"/>
          <w:marTop w:val="0"/>
          <w:marBottom w:val="0"/>
          <w:divBdr>
            <w:top w:val="none" w:sz="0" w:space="0" w:color="auto"/>
            <w:left w:val="none" w:sz="0" w:space="0" w:color="auto"/>
            <w:bottom w:val="none" w:sz="0" w:space="0" w:color="auto"/>
            <w:right w:val="none" w:sz="0" w:space="0" w:color="auto"/>
          </w:divBdr>
        </w:div>
      </w:divsChild>
    </w:div>
    <w:div w:id="1908878502">
      <w:bodyDiv w:val="1"/>
      <w:marLeft w:val="0"/>
      <w:marRight w:val="0"/>
      <w:marTop w:val="0"/>
      <w:marBottom w:val="0"/>
      <w:divBdr>
        <w:top w:val="none" w:sz="0" w:space="0" w:color="auto"/>
        <w:left w:val="none" w:sz="0" w:space="0" w:color="auto"/>
        <w:bottom w:val="none" w:sz="0" w:space="0" w:color="auto"/>
        <w:right w:val="none" w:sz="0" w:space="0" w:color="auto"/>
      </w:divBdr>
    </w:div>
    <w:div w:id="1916671092">
      <w:bodyDiv w:val="1"/>
      <w:marLeft w:val="0"/>
      <w:marRight w:val="0"/>
      <w:marTop w:val="0"/>
      <w:marBottom w:val="0"/>
      <w:divBdr>
        <w:top w:val="none" w:sz="0" w:space="0" w:color="auto"/>
        <w:left w:val="none" w:sz="0" w:space="0" w:color="auto"/>
        <w:bottom w:val="none" w:sz="0" w:space="0" w:color="auto"/>
        <w:right w:val="none" w:sz="0" w:space="0" w:color="auto"/>
      </w:divBdr>
      <w:divsChild>
        <w:div w:id="556011364">
          <w:marLeft w:val="0"/>
          <w:marRight w:val="0"/>
          <w:marTop w:val="0"/>
          <w:marBottom w:val="0"/>
          <w:divBdr>
            <w:top w:val="none" w:sz="0" w:space="0" w:color="auto"/>
            <w:left w:val="none" w:sz="0" w:space="0" w:color="auto"/>
            <w:bottom w:val="none" w:sz="0" w:space="0" w:color="auto"/>
            <w:right w:val="none" w:sz="0" w:space="0" w:color="auto"/>
          </w:divBdr>
        </w:div>
      </w:divsChild>
    </w:div>
    <w:div w:id="1936673997">
      <w:bodyDiv w:val="1"/>
      <w:marLeft w:val="0"/>
      <w:marRight w:val="0"/>
      <w:marTop w:val="0"/>
      <w:marBottom w:val="0"/>
      <w:divBdr>
        <w:top w:val="none" w:sz="0" w:space="0" w:color="auto"/>
        <w:left w:val="none" w:sz="0" w:space="0" w:color="auto"/>
        <w:bottom w:val="none" w:sz="0" w:space="0" w:color="auto"/>
        <w:right w:val="none" w:sz="0" w:space="0" w:color="auto"/>
      </w:divBdr>
      <w:divsChild>
        <w:div w:id="729035702">
          <w:marLeft w:val="0"/>
          <w:marRight w:val="0"/>
          <w:marTop w:val="0"/>
          <w:marBottom w:val="0"/>
          <w:divBdr>
            <w:top w:val="none" w:sz="0" w:space="0" w:color="auto"/>
            <w:left w:val="none" w:sz="0" w:space="0" w:color="auto"/>
            <w:bottom w:val="none" w:sz="0" w:space="0" w:color="auto"/>
            <w:right w:val="none" w:sz="0" w:space="0" w:color="auto"/>
          </w:divBdr>
        </w:div>
      </w:divsChild>
    </w:div>
    <w:div w:id="1952545142">
      <w:bodyDiv w:val="1"/>
      <w:marLeft w:val="0"/>
      <w:marRight w:val="0"/>
      <w:marTop w:val="0"/>
      <w:marBottom w:val="0"/>
      <w:divBdr>
        <w:top w:val="none" w:sz="0" w:space="0" w:color="auto"/>
        <w:left w:val="none" w:sz="0" w:space="0" w:color="auto"/>
        <w:bottom w:val="none" w:sz="0" w:space="0" w:color="auto"/>
        <w:right w:val="none" w:sz="0" w:space="0" w:color="auto"/>
      </w:divBdr>
    </w:div>
    <w:div w:id="1979994889">
      <w:bodyDiv w:val="1"/>
      <w:marLeft w:val="0"/>
      <w:marRight w:val="0"/>
      <w:marTop w:val="0"/>
      <w:marBottom w:val="0"/>
      <w:divBdr>
        <w:top w:val="none" w:sz="0" w:space="0" w:color="auto"/>
        <w:left w:val="none" w:sz="0" w:space="0" w:color="auto"/>
        <w:bottom w:val="none" w:sz="0" w:space="0" w:color="auto"/>
        <w:right w:val="none" w:sz="0" w:space="0" w:color="auto"/>
      </w:divBdr>
      <w:divsChild>
        <w:div w:id="171721132">
          <w:marLeft w:val="0"/>
          <w:marRight w:val="0"/>
          <w:marTop w:val="0"/>
          <w:marBottom w:val="0"/>
          <w:divBdr>
            <w:top w:val="none" w:sz="0" w:space="0" w:color="auto"/>
            <w:left w:val="none" w:sz="0" w:space="0" w:color="auto"/>
            <w:bottom w:val="none" w:sz="0" w:space="0" w:color="auto"/>
            <w:right w:val="none" w:sz="0" w:space="0" w:color="auto"/>
          </w:divBdr>
          <w:divsChild>
            <w:div w:id="1121654112">
              <w:marLeft w:val="0"/>
              <w:marRight w:val="0"/>
              <w:marTop w:val="0"/>
              <w:marBottom w:val="0"/>
              <w:divBdr>
                <w:top w:val="none" w:sz="0" w:space="0" w:color="auto"/>
                <w:left w:val="none" w:sz="0" w:space="0" w:color="auto"/>
                <w:bottom w:val="none" w:sz="0" w:space="0" w:color="auto"/>
                <w:right w:val="none" w:sz="0" w:space="0" w:color="auto"/>
              </w:divBdr>
              <w:divsChild>
                <w:div w:id="848761352">
                  <w:marLeft w:val="0"/>
                  <w:marRight w:val="0"/>
                  <w:marTop w:val="0"/>
                  <w:marBottom w:val="0"/>
                  <w:divBdr>
                    <w:top w:val="none" w:sz="0" w:space="0" w:color="auto"/>
                    <w:left w:val="none" w:sz="0" w:space="0" w:color="auto"/>
                    <w:bottom w:val="none" w:sz="0" w:space="0" w:color="auto"/>
                    <w:right w:val="none" w:sz="0" w:space="0" w:color="auto"/>
                  </w:divBdr>
                </w:div>
              </w:divsChild>
            </w:div>
            <w:div w:id="1283882624">
              <w:marLeft w:val="0"/>
              <w:marRight w:val="0"/>
              <w:marTop w:val="0"/>
              <w:marBottom w:val="0"/>
              <w:divBdr>
                <w:top w:val="none" w:sz="0" w:space="0" w:color="auto"/>
                <w:left w:val="none" w:sz="0" w:space="0" w:color="auto"/>
                <w:bottom w:val="none" w:sz="0" w:space="0" w:color="auto"/>
                <w:right w:val="none" w:sz="0" w:space="0" w:color="auto"/>
              </w:divBdr>
              <w:divsChild>
                <w:div w:id="202821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951200">
      <w:bodyDiv w:val="1"/>
      <w:marLeft w:val="0"/>
      <w:marRight w:val="0"/>
      <w:marTop w:val="0"/>
      <w:marBottom w:val="0"/>
      <w:divBdr>
        <w:top w:val="none" w:sz="0" w:space="0" w:color="auto"/>
        <w:left w:val="none" w:sz="0" w:space="0" w:color="auto"/>
        <w:bottom w:val="none" w:sz="0" w:space="0" w:color="auto"/>
        <w:right w:val="none" w:sz="0" w:space="0" w:color="auto"/>
      </w:divBdr>
      <w:divsChild>
        <w:div w:id="1276982385">
          <w:marLeft w:val="0"/>
          <w:marRight w:val="0"/>
          <w:marTop w:val="0"/>
          <w:marBottom w:val="0"/>
          <w:divBdr>
            <w:top w:val="none" w:sz="0" w:space="0" w:color="auto"/>
            <w:left w:val="none" w:sz="0" w:space="0" w:color="auto"/>
            <w:bottom w:val="none" w:sz="0" w:space="0" w:color="auto"/>
            <w:right w:val="none" w:sz="0" w:space="0" w:color="auto"/>
          </w:divBdr>
        </w:div>
      </w:divsChild>
    </w:div>
    <w:div w:id="2050494249">
      <w:bodyDiv w:val="1"/>
      <w:marLeft w:val="0"/>
      <w:marRight w:val="0"/>
      <w:marTop w:val="0"/>
      <w:marBottom w:val="0"/>
      <w:divBdr>
        <w:top w:val="none" w:sz="0" w:space="0" w:color="auto"/>
        <w:left w:val="none" w:sz="0" w:space="0" w:color="auto"/>
        <w:bottom w:val="none" w:sz="0" w:space="0" w:color="auto"/>
        <w:right w:val="none" w:sz="0" w:space="0" w:color="auto"/>
      </w:divBdr>
      <w:divsChild>
        <w:div w:id="2008168638">
          <w:marLeft w:val="0"/>
          <w:marRight w:val="0"/>
          <w:marTop w:val="0"/>
          <w:marBottom w:val="0"/>
          <w:divBdr>
            <w:top w:val="none" w:sz="0" w:space="0" w:color="auto"/>
            <w:left w:val="none" w:sz="0" w:space="0" w:color="auto"/>
            <w:bottom w:val="none" w:sz="0" w:space="0" w:color="auto"/>
            <w:right w:val="none" w:sz="0" w:space="0" w:color="auto"/>
          </w:divBdr>
          <w:divsChild>
            <w:div w:id="184997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228885">
      <w:bodyDiv w:val="1"/>
      <w:marLeft w:val="0"/>
      <w:marRight w:val="0"/>
      <w:marTop w:val="0"/>
      <w:marBottom w:val="0"/>
      <w:divBdr>
        <w:top w:val="none" w:sz="0" w:space="0" w:color="auto"/>
        <w:left w:val="none" w:sz="0" w:space="0" w:color="auto"/>
        <w:bottom w:val="none" w:sz="0" w:space="0" w:color="auto"/>
        <w:right w:val="none" w:sz="0" w:space="0" w:color="auto"/>
      </w:divBdr>
      <w:divsChild>
        <w:div w:id="580915398">
          <w:marLeft w:val="0"/>
          <w:marRight w:val="0"/>
          <w:marTop w:val="0"/>
          <w:marBottom w:val="0"/>
          <w:divBdr>
            <w:top w:val="none" w:sz="0" w:space="0" w:color="auto"/>
            <w:left w:val="none" w:sz="0" w:space="0" w:color="auto"/>
            <w:bottom w:val="none" w:sz="0" w:space="0" w:color="auto"/>
            <w:right w:val="none" w:sz="0" w:space="0" w:color="auto"/>
          </w:divBdr>
        </w:div>
      </w:divsChild>
    </w:div>
    <w:div w:id="2104035493">
      <w:bodyDiv w:val="1"/>
      <w:marLeft w:val="0"/>
      <w:marRight w:val="0"/>
      <w:marTop w:val="0"/>
      <w:marBottom w:val="0"/>
      <w:divBdr>
        <w:top w:val="none" w:sz="0" w:space="0" w:color="auto"/>
        <w:left w:val="none" w:sz="0" w:space="0" w:color="auto"/>
        <w:bottom w:val="none" w:sz="0" w:space="0" w:color="auto"/>
        <w:right w:val="none" w:sz="0" w:space="0" w:color="auto"/>
      </w:divBdr>
      <w:divsChild>
        <w:div w:id="124470337">
          <w:marLeft w:val="0"/>
          <w:marRight w:val="0"/>
          <w:marTop w:val="0"/>
          <w:marBottom w:val="0"/>
          <w:divBdr>
            <w:top w:val="none" w:sz="0" w:space="0" w:color="auto"/>
            <w:left w:val="none" w:sz="0" w:space="0" w:color="auto"/>
            <w:bottom w:val="none" w:sz="0" w:space="0" w:color="auto"/>
            <w:right w:val="none" w:sz="0" w:space="0" w:color="auto"/>
          </w:divBdr>
        </w:div>
      </w:divsChild>
    </w:div>
    <w:div w:id="2122651843">
      <w:bodyDiv w:val="1"/>
      <w:marLeft w:val="0"/>
      <w:marRight w:val="0"/>
      <w:marTop w:val="0"/>
      <w:marBottom w:val="0"/>
      <w:divBdr>
        <w:top w:val="none" w:sz="0" w:space="0" w:color="auto"/>
        <w:left w:val="none" w:sz="0" w:space="0" w:color="auto"/>
        <w:bottom w:val="none" w:sz="0" w:space="0" w:color="auto"/>
        <w:right w:val="none" w:sz="0" w:space="0" w:color="auto"/>
      </w:divBdr>
      <w:divsChild>
        <w:div w:id="2019385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intranet2-lb-1058285375.eu-west-1.elb.amazonaws.com/lex/index.rpc"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intranet2-lb-1058285375.eu-west-1.elb.amazonaws.com/lex/index.rpc"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intranet2-lb-1058285375.eu-west-1.elb.amazonaws.com/lex/index.rpc"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inkowska\AppData\Roaming\Microsoft\Szablony\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BFB4836-B17C-4D5E-BECC-31460C513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Template>
  <TotalTime>0</TotalTime>
  <Pages>52</Pages>
  <Words>15305</Words>
  <Characters>92526</Characters>
  <Application>Microsoft Office Word</Application>
  <DocSecurity>0</DocSecurity>
  <Lines>771</Lines>
  <Paragraphs>215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Company>&lt;nazwa organu&gt;</Company>
  <LinksUpToDate>false</LinksUpToDate>
  <CharactersWithSpaces>107616</CharactersWithSpaces>
  <SharedDoc>false</SharedDoc>
  <HLinks>
    <vt:vector size="18" baseType="variant">
      <vt:variant>
        <vt:i4>6946868</vt:i4>
      </vt:variant>
      <vt:variant>
        <vt:i4>6</vt:i4>
      </vt:variant>
      <vt:variant>
        <vt:i4>0</vt:i4>
      </vt:variant>
      <vt:variant>
        <vt:i4>5</vt:i4>
      </vt:variant>
      <vt:variant>
        <vt:lpwstr>http://intranet2-lb-1058285375.eu-west-1.elb.amazonaws.com/lex/index.rpc</vt:lpwstr>
      </vt:variant>
      <vt:variant>
        <vt:lpwstr>hiperlinkText.rpc?hiperlink=type=tresc:nro=Powszechny.1383125:part=a3:ver=6&amp;full=1</vt:lpwstr>
      </vt:variant>
      <vt:variant>
        <vt:i4>2359352</vt:i4>
      </vt:variant>
      <vt:variant>
        <vt:i4>3</vt:i4>
      </vt:variant>
      <vt:variant>
        <vt:i4>0</vt:i4>
      </vt:variant>
      <vt:variant>
        <vt:i4>5</vt:i4>
      </vt:variant>
      <vt:variant>
        <vt:lpwstr>http://intranet2-lb-1058285375.eu-west-1.elb.amazonaws.com/lex/index.rpc</vt:lpwstr>
      </vt:variant>
      <vt:variant>
        <vt:lpwstr>hiperlinkText.rpc?hiperlink=type=tresc:nro=Powszechny.1383125:ver=6&amp;full=1</vt:lpwstr>
      </vt:variant>
      <vt:variant>
        <vt:i4>2359352</vt:i4>
      </vt:variant>
      <vt:variant>
        <vt:i4>0</vt:i4>
      </vt:variant>
      <vt:variant>
        <vt:i4>0</vt:i4>
      </vt:variant>
      <vt:variant>
        <vt:i4>5</vt:i4>
      </vt:variant>
      <vt:variant>
        <vt:lpwstr>http://intranet2-lb-1058285375.eu-west-1.elb.amazonaws.com/lex/index.rpc</vt:lpwstr>
      </vt:variant>
      <vt:variant>
        <vt:lpwstr>hiperlinkText.rpc?hiperlink=type=tresc:nro=Powszechny.1383125:ver=6&amp;full=1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creator>Binkowska Joanna</dc:creator>
  <cp:lastModifiedBy>Ewa A. Genert</cp:lastModifiedBy>
  <cp:revision>2</cp:revision>
  <cp:lastPrinted>2016-01-28T18:03:00Z</cp:lastPrinted>
  <dcterms:created xsi:type="dcterms:W3CDTF">2016-02-02T07:46:00Z</dcterms:created>
  <dcterms:modified xsi:type="dcterms:W3CDTF">2016-02-02T07:46:00Z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