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AD" w:rsidRDefault="00E06EAD" w:rsidP="00D42A0D">
      <w:pPr>
        <w:pStyle w:val="OZNPROJEKTUwskazaniedatylubwersjiprojektu"/>
      </w:pPr>
      <w:r>
        <w:t>projekt</w:t>
      </w:r>
    </w:p>
    <w:p w:rsidR="00E06EAD" w:rsidRPr="00E000DC" w:rsidRDefault="00E06EAD" w:rsidP="004810D7">
      <w:pPr>
        <w:pStyle w:val="OZNRODZAKTUtznustawalubrozporzdzenieiorganwydajcy"/>
      </w:pPr>
      <w:r w:rsidRPr="004810D7">
        <w:t>ustawa</w:t>
      </w:r>
    </w:p>
    <w:p w:rsidR="00E06EAD" w:rsidRDefault="00E06EAD" w:rsidP="00912118">
      <w:pPr>
        <w:pStyle w:val="DATAAKTUdatauchwalenialubwydaniaaktu"/>
      </w:pPr>
      <w:r w:rsidRPr="00E000DC">
        <w:t>z dnia</w:t>
      </w:r>
    </w:p>
    <w:p w:rsidR="00E06EAD" w:rsidRPr="006F5C63" w:rsidRDefault="00E06EAD" w:rsidP="00406709">
      <w:pPr>
        <w:pStyle w:val="TYTUAKTUprzedmiotregulacjiustawylubrozporzdzenia"/>
      </w:pPr>
      <w:r>
        <w:t xml:space="preserve">o zmianie ustawy o </w:t>
      </w:r>
      <w:r w:rsidRPr="006F5C63">
        <w:t>działaczach opozycji antykomunistycznej</w:t>
      </w:r>
      <w:r>
        <w:t xml:space="preserve"> </w:t>
      </w:r>
      <w:r w:rsidRPr="006F5C63">
        <w:t>oraz osobach represjonowanych z powodów politycznych</w:t>
      </w:r>
      <w:r>
        <w:t xml:space="preserve"> </w:t>
      </w:r>
      <w:r w:rsidRPr="006F5C63">
        <w:t>oraz ustawy o orderach i odznaczeniach</w:t>
      </w:r>
    </w:p>
    <w:p w:rsidR="00E06EAD" w:rsidRPr="006F5C63" w:rsidRDefault="00E06EAD" w:rsidP="00985E9D">
      <w:pPr>
        <w:pStyle w:val="ARTartustawynprozporzdzenia"/>
      </w:pPr>
      <w:r w:rsidRPr="00985E9D">
        <w:rPr>
          <w:rStyle w:val="Ppogrubienie"/>
        </w:rPr>
        <w:t>Art. 1.</w:t>
      </w:r>
      <w:r w:rsidRPr="006F5C63">
        <w:t xml:space="preserve"> W ustawie z dnia 20 marca 2015 r. o działaczach opozycji antykomunistycznej oraz osobach represjonowanych z powodów politycznych (Dz. U. z 2021 r. poz.</w:t>
      </w:r>
      <w:r>
        <w:t xml:space="preserve"> 1255</w:t>
      </w:r>
      <w:r w:rsidRPr="006F5C63">
        <w:t>) wprowadza się następujące zmiany:</w:t>
      </w:r>
    </w:p>
    <w:p w:rsidR="00E06EAD" w:rsidRPr="006F5C63" w:rsidRDefault="00E06EAD" w:rsidP="00650B36">
      <w:pPr>
        <w:pStyle w:val="PKTpunkt"/>
      </w:pPr>
      <w:r>
        <w:t>1)</w:t>
      </w:r>
      <w:r>
        <w:tab/>
      </w:r>
      <w:r w:rsidRPr="006F5C63">
        <w:t>w art. 4:</w:t>
      </w:r>
    </w:p>
    <w:p w:rsidR="00E06EAD" w:rsidRDefault="00E06EAD" w:rsidP="00650B36">
      <w:pPr>
        <w:pStyle w:val="LITlitera"/>
      </w:pPr>
      <w:r>
        <w:t>a)</w:t>
      </w:r>
      <w:r>
        <w:tab/>
      </w:r>
      <w:r w:rsidRPr="006F5C63">
        <w:t>ust. 1</w:t>
      </w:r>
      <w:r>
        <w:t xml:space="preserve"> otrzymuje brzmienie:</w:t>
      </w:r>
    </w:p>
    <w:p w:rsidR="00E06EAD" w:rsidRPr="00F3024C" w:rsidRDefault="00E06EAD" w:rsidP="00913B6D">
      <w:pPr>
        <w:pStyle w:val="ZLITUSTzmustliter"/>
      </w:pPr>
      <w:r>
        <w:t>„</w:t>
      </w:r>
      <w:r w:rsidRPr="00F3024C">
        <w:t>1. Status działacza opozycji antykomunistycznej lub osoby represjonowanej z powodów politycznych przysługuje osobie:</w:t>
      </w:r>
    </w:p>
    <w:p w:rsidR="00E06EAD" w:rsidRPr="00F3024C" w:rsidRDefault="00E06EAD" w:rsidP="00913B6D">
      <w:pPr>
        <w:pStyle w:val="ZLITPKTzmpktliter"/>
      </w:pPr>
      <w:r>
        <w:t>1)</w:t>
      </w:r>
      <w:r>
        <w:tab/>
      </w:r>
      <w:r w:rsidRPr="00F3024C">
        <w:t>która nie była pracownikiem, funkcjonariuszem lub żołnierzem organów bezpieczeństwa państwa</w:t>
      </w:r>
      <w:r w:rsidRPr="0026150C">
        <w:t xml:space="preserve"> określonych w art. 2 ustawy z dnia 18 października 2006 r. o ujawnianiu informacji o dokumentach organów be</w:t>
      </w:r>
      <w:r>
        <w:t>zpieczeństwa państwa z lat 1944–</w:t>
      </w:r>
      <w:r w:rsidRPr="0026150C">
        <w:t>1990 oraz treści tych dokumentów (Dz. U. z 2021 r. poz.</w:t>
      </w:r>
      <w:r>
        <w:t> 1633</w:t>
      </w:r>
      <w:r w:rsidRPr="0026150C">
        <w:t>)</w:t>
      </w:r>
      <w:r w:rsidRPr="00F3024C">
        <w:t>, chyba że przedłoży dowody, że przed dniem 31 lipca 1990 r., bez</w:t>
      </w:r>
      <w:r>
        <w:t> </w:t>
      </w:r>
      <w:r w:rsidRPr="00F3024C">
        <w:t>wiedzy przełożonych, czynnie wspierała osoby lub organizacje działające na rzecz odzyskania przez Polskę niepodległości i suwerenności lub</w:t>
      </w:r>
      <w:r>
        <w:t> </w:t>
      </w:r>
      <w:r w:rsidRPr="00F3024C">
        <w:t>respektowania politycznych praw człowieka w Polsce i</w:t>
      </w:r>
    </w:p>
    <w:p w:rsidR="00E06EAD" w:rsidRDefault="00E06EAD" w:rsidP="00AC0C1B">
      <w:pPr>
        <w:pStyle w:val="ZLITPKTzmpktliter"/>
      </w:pPr>
      <w:r>
        <w:t>2)</w:t>
      </w:r>
      <w:r>
        <w:tab/>
      </w:r>
      <w:r w:rsidRPr="00F3024C">
        <w:t>co do której</w:t>
      </w:r>
      <w:r>
        <w:t xml:space="preserve"> </w:t>
      </w:r>
      <w:r w:rsidRPr="004A53D7">
        <w:t>ze znajdujących się w archiwum Instytutu Pamięci Narodowej – Komisji Ścigania Zbrodni przeciwko Narodowi Polskiemu dokumentów</w:t>
      </w:r>
      <w:r>
        <w:t>, o których mowa</w:t>
      </w:r>
      <w:r w:rsidRPr="004A53D7">
        <w:t xml:space="preserve"> w art. 3 ustawy z dnia 18 października 2006 r. o ujawnianiu informacji o dokumentach organów bezpieczeństwa państwa z lat 1944</w:t>
      </w:r>
      <w:r>
        <w:t>–</w:t>
      </w:r>
      <w:r w:rsidRPr="004A53D7">
        <w:t>1990 oraz treści tych dokumentów</w:t>
      </w:r>
      <w:r>
        <w:t>,</w:t>
      </w:r>
      <w:r w:rsidRPr="004A53D7">
        <w:t xml:space="preserve"> nie wynika, że prowadziła z tymi organami </w:t>
      </w:r>
      <w:r w:rsidRPr="00AC0C1B">
        <w:t xml:space="preserve">współpracę </w:t>
      </w:r>
      <w:r w:rsidRPr="004A53D7">
        <w:t xml:space="preserve">określoną w art. 3a </w:t>
      </w:r>
      <w:r>
        <w:t>tej ustawy.”,</w:t>
      </w:r>
    </w:p>
    <w:p w:rsidR="00E06EAD" w:rsidRPr="006F5C63" w:rsidRDefault="00E06EAD" w:rsidP="00966032">
      <w:pPr>
        <w:pStyle w:val="LITlitera"/>
      </w:pPr>
      <w:r>
        <w:t>b)</w:t>
      </w:r>
      <w:r>
        <w:tab/>
        <w:t xml:space="preserve">uchyla </w:t>
      </w:r>
      <w:r w:rsidRPr="006F5C63">
        <w:t>się ust. 2;</w:t>
      </w:r>
    </w:p>
    <w:p w:rsidR="00E06EAD" w:rsidRPr="006F5C63" w:rsidRDefault="00E06EAD" w:rsidP="00650B36">
      <w:pPr>
        <w:pStyle w:val="PKTpunkt"/>
      </w:pPr>
      <w:r>
        <w:t>2)</w:t>
      </w:r>
      <w:r>
        <w:tab/>
      </w:r>
      <w:r w:rsidRPr="006F5C63">
        <w:t>w art. 5:</w:t>
      </w:r>
    </w:p>
    <w:p w:rsidR="00E06EAD" w:rsidRDefault="00E06EAD" w:rsidP="000B2D65">
      <w:pPr>
        <w:pStyle w:val="LITlitera"/>
      </w:pPr>
      <w:r w:rsidRPr="006B7CAE">
        <w:t>a)</w:t>
      </w:r>
      <w:r w:rsidRPr="00B86F87">
        <w:rPr>
          <w:rStyle w:val="Kkursywa"/>
        </w:rPr>
        <w:tab/>
      </w:r>
      <w:r w:rsidRPr="006F5C63">
        <w:t xml:space="preserve">ust. 2 </w:t>
      </w:r>
      <w:r>
        <w:t>otrzymuje brzmienie:</w:t>
      </w:r>
    </w:p>
    <w:p w:rsidR="00E06EAD" w:rsidRPr="006F5C63" w:rsidRDefault="00E06EAD" w:rsidP="00BA550A">
      <w:pPr>
        <w:pStyle w:val="ZLITUSTzmustliter"/>
      </w:pPr>
      <w:r>
        <w:t xml:space="preserve">„2. </w:t>
      </w:r>
      <w:r w:rsidRPr="00BA550A">
        <w:t xml:space="preserve">Status działacza opozycji antykomunistycznej lub osoby represjonowanej z powodów politycznych potwierdza się na wniosek działacza opozycji antykomunistycznej, osoby represjonowanej z powodów politycznych, wdowy </w:t>
      </w:r>
      <w:r w:rsidRPr="00BA550A">
        <w:lastRenderedPageBreak/>
        <w:t>lub</w:t>
      </w:r>
      <w:r>
        <w:t> </w:t>
      </w:r>
      <w:r w:rsidRPr="00BA550A">
        <w:t>wdowca po działaczu opozycji antykomunistycznej lub osobie represjonowanej z powodów politycznych lub innego członka rodziny zmarłego działacza opozycji antykomunistycznej lub osoby represjonowanej z powodów politycznych</w:t>
      </w:r>
      <w:r>
        <w:t xml:space="preserve">, a także stowarzyszenia, </w:t>
      </w:r>
      <w:r w:rsidRPr="00F05EF5">
        <w:t>fundacji</w:t>
      </w:r>
      <w:r w:rsidRPr="006F5C63">
        <w:t xml:space="preserve">, związku zawodowego, </w:t>
      </w:r>
      <w:r w:rsidRPr="00DF3198">
        <w:t>stowarzyszenia zawodowego lub</w:t>
      </w:r>
      <w:r>
        <w:t> </w:t>
      </w:r>
      <w:r w:rsidRPr="00DF3198">
        <w:t>twórczego</w:t>
      </w:r>
      <w:r>
        <w:t xml:space="preserve"> lub</w:t>
      </w:r>
      <w:r w:rsidRPr="006F5C63">
        <w:t xml:space="preserve"> organizacji pracodawców.</w:t>
      </w:r>
      <w:r>
        <w:t>”,</w:t>
      </w:r>
    </w:p>
    <w:p w:rsidR="00E06EAD" w:rsidRPr="006F5C63" w:rsidRDefault="00E06EAD" w:rsidP="000B2D65">
      <w:pPr>
        <w:pStyle w:val="LITlitera"/>
      </w:pPr>
      <w:r>
        <w:t>b</w:t>
      </w:r>
      <w:r w:rsidRPr="006F5C63">
        <w:t>)</w:t>
      </w:r>
      <w:r>
        <w:tab/>
        <w:t xml:space="preserve">po ust. 2b </w:t>
      </w:r>
      <w:r w:rsidRPr="006F5C63">
        <w:t>dodaje się ust. 2c w brzmieniu:</w:t>
      </w:r>
    </w:p>
    <w:p w:rsidR="00E06EAD" w:rsidRPr="006F5C63" w:rsidRDefault="00E06EAD" w:rsidP="00695236">
      <w:pPr>
        <w:pStyle w:val="ZLITUSTzmustliter"/>
      </w:pPr>
      <w:r>
        <w:t>„</w:t>
      </w:r>
      <w:r w:rsidRPr="006F5C63">
        <w:t>2c. Wniosek składany przez stowarzyszenie</w:t>
      </w:r>
      <w:r>
        <w:t>, fundację,</w:t>
      </w:r>
      <w:r w:rsidRPr="00BE4A78">
        <w:rPr>
          <w:rStyle w:val="Kkursywa"/>
        </w:rPr>
        <w:t xml:space="preserve"> </w:t>
      </w:r>
      <w:r w:rsidRPr="006F5C63">
        <w:t>związek zawodowy, stowarzyszenie zawodowe lub twórcze lub organizację pracodawców oprócz danych, o których mowa w ust. 2a, zawiera datę zgonu działacza opozycji antykomunistycznej lub</w:t>
      </w:r>
      <w:r>
        <w:t xml:space="preserve"> </w:t>
      </w:r>
      <w:r w:rsidRPr="006F5C63">
        <w:t>osoby represjonowanej z powodów politycznych, nazwę i</w:t>
      </w:r>
      <w:r>
        <w:t> </w:t>
      </w:r>
      <w:r w:rsidRPr="00B300D6">
        <w:t xml:space="preserve">siedzibę </w:t>
      </w:r>
      <w:r w:rsidRPr="006F5C63">
        <w:t>wnioskodawcy</w:t>
      </w:r>
      <w:r>
        <w:t>.”</w:t>
      </w:r>
      <w:r w:rsidRPr="006F5C63">
        <w:t>.</w:t>
      </w:r>
    </w:p>
    <w:p w:rsidR="00E06EAD" w:rsidRPr="006F5C63" w:rsidRDefault="00E06EAD" w:rsidP="00985E9D">
      <w:pPr>
        <w:pStyle w:val="ARTartustawynprozporzdzenia"/>
      </w:pPr>
      <w:r w:rsidRPr="00985E9D">
        <w:rPr>
          <w:rStyle w:val="Ppogrubienie"/>
        </w:rPr>
        <w:t>Art. 2.</w:t>
      </w:r>
      <w:r w:rsidRPr="006F5C63">
        <w:t xml:space="preserve"> W ustawie </w:t>
      </w:r>
      <w:bookmarkStart w:id="0" w:name="_Hlk72629196"/>
      <w:r w:rsidRPr="006F5C63">
        <w:t xml:space="preserve">z dnia 16 października 1992 r. o orderach i odznaczeniach </w:t>
      </w:r>
      <w:bookmarkEnd w:id="0"/>
      <w:r w:rsidRPr="006F5C63">
        <w:t>(Dz. U. z</w:t>
      </w:r>
      <w:r>
        <w:t> </w:t>
      </w:r>
      <w:r w:rsidRPr="006F5C63">
        <w:t>2020 r. poz. 138) w art. 15a:</w:t>
      </w:r>
    </w:p>
    <w:p w:rsidR="00E06EAD" w:rsidRDefault="00E06EAD" w:rsidP="00E734D7">
      <w:pPr>
        <w:pStyle w:val="PKTpunkt"/>
      </w:pPr>
      <w:r w:rsidRPr="006F5C63">
        <w:t>1)</w:t>
      </w:r>
      <w:r>
        <w:tab/>
        <w:t xml:space="preserve">w </w:t>
      </w:r>
      <w:r w:rsidRPr="006F5C63">
        <w:t xml:space="preserve">ust. 3 pkt 2 </w:t>
      </w:r>
      <w:r>
        <w:t>otrzymuje brzmienie:</w:t>
      </w:r>
    </w:p>
    <w:p w:rsidR="00E06EAD" w:rsidRDefault="00E06EAD" w:rsidP="00350055">
      <w:pPr>
        <w:pStyle w:val="ZPKTzmpktartykuempunktem"/>
      </w:pPr>
      <w:r>
        <w:t>„2)</w:t>
      </w:r>
      <w:r>
        <w:tab/>
      </w:r>
      <w:r w:rsidRPr="00F054B8">
        <w:t xml:space="preserve">co do których </w:t>
      </w:r>
      <w:r w:rsidRPr="001117A5">
        <w:t>ze znajdujących się w archiwum Instytutu Pamięci Narodowej – Komisji Ścigania Zbrodni przeciwko Narodowi Polskiemu dokumentów</w:t>
      </w:r>
      <w:r>
        <w:t>,</w:t>
      </w:r>
      <w:r w:rsidRPr="001117A5">
        <w:t xml:space="preserve"> określonych w art. 3 ustawy z dnia 18 października 2006 r. o ujawnianiu informacji o dokumentach organów bezpieczeństwa państwa z lat 1944</w:t>
      </w:r>
      <w:r>
        <w:t>–</w:t>
      </w:r>
      <w:r w:rsidRPr="001117A5">
        <w:t>1990 oraz treści tych dokumentów (Dz. U. z 202</w:t>
      </w:r>
      <w:r>
        <w:t>1</w:t>
      </w:r>
      <w:r w:rsidRPr="001117A5">
        <w:t xml:space="preserve"> r. poz. </w:t>
      </w:r>
      <w:r>
        <w:t>1633</w:t>
      </w:r>
      <w:r w:rsidRPr="001117A5">
        <w:t>)</w:t>
      </w:r>
      <w:r>
        <w:t>,</w:t>
      </w:r>
      <w:r w:rsidRPr="001117A5">
        <w:t xml:space="preserve"> wynika, że prowadziły współpracę z</w:t>
      </w:r>
      <w:r>
        <w:t> </w:t>
      </w:r>
      <w:r w:rsidRPr="001117A5">
        <w:t xml:space="preserve">tymi organami określoną w art. 3a </w:t>
      </w:r>
      <w:r>
        <w:t>tej ustawy.”;</w:t>
      </w:r>
    </w:p>
    <w:p w:rsidR="00E06EAD" w:rsidRPr="006F5C63" w:rsidRDefault="00E06EAD" w:rsidP="00B35187">
      <w:pPr>
        <w:pStyle w:val="PKTpunkt"/>
      </w:pPr>
      <w:r w:rsidRPr="006F5C63">
        <w:t>2)</w:t>
      </w:r>
      <w:r>
        <w:tab/>
        <w:t xml:space="preserve">uchyla </w:t>
      </w:r>
      <w:r w:rsidRPr="006F5C63">
        <w:t>się ust. 3a</w:t>
      </w:r>
      <w:r>
        <w:t>.</w:t>
      </w:r>
    </w:p>
    <w:p w:rsidR="00E06EAD" w:rsidRDefault="00E06EAD" w:rsidP="00985E9D">
      <w:pPr>
        <w:pStyle w:val="ARTartustawynprozporzdzenia"/>
      </w:pPr>
      <w:r w:rsidRPr="00985E9D">
        <w:rPr>
          <w:rStyle w:val="Ppogrubienie"/>
        </w:rPr>
        <w:t>Art. 3.</w:t>
      </w:r>
      <w:r w:rsidRPr="006F5C63">
        <w:t xml:space="preserve"> </w:t>
      </w:r>
      <w:r w:rsidRPr="00FE3865">
        <w:t>Prezes Instytutu Pamięci Narodowej – Komisji Ścigania Zbrodni przeciwko Narodowi Polskiemu przeprowadza z urzędu</w:t>
      </w:r>
      <w:r>
        <w:t xml:space="preserve"> ponowne</w:t>
      </w:r>
      <w:r w:rsidRPr="00FE3865">
        <w:t xml:space="preserve"> badanie dokumentów, o których mowa w art. 4 ust. 1 pkt 2 </w:t>
      </w:r>
      <w:r w:rsidRPr="005B0101">
        <w:t>ustawy zmienianej w art.</w:t>
      </w:r>
      <w:r>
        <w:t xml:space="preserve"> 1 w brzmieniu nadanym niniejszą</w:t>
      </w:r>
      <w:r w:rsidRPr="005B0101">
        <w:t xml:space="preserve"> ustawą</w:t>
      </w:r>
      <w:r>
        <w:t>,</w:t>
      </w:r>
      <w:r w:rsidRPr="005B0101">
        <w:t xml:space="preserve"> </w:t>
      </w:r>
      <w:r w:rsidRPr="00FE3865">
        <w:t>oraz wydaje decyzję, o której mowa w</w:t>
      </w:r>
      <w:r>
        <w:t xml:space="preserve"> art. 5</w:t>
      </w:r>
      <w:r w:rsidRPr="00FE3865">
        <w:t xml:space="preserve"> ust. 3 pkt 2</w:t>
      </w:r>
      <w:r>
        <w:t xml:space="preserve"> ustawy zmienianej w art. 1</w:t>
      </w:r>
      <w:r w:rsidRPr="00FE3865">
        <w:t xml:space="preserve">, </w:t>
      </w:r>
      <w:r>
        <w:t>nie później niż w terminie 3 miesięcy od dnia wejścia w życie niniejszej ustawy.</w:t>
      </w:r>
    </w:p>
    <w:p w:rsidR="00E06EAD" w:rsidRDefault="00E06EAD" w:rsidP="00FE3865">
      <w:pPr>
        <w:pStyle w:val="ARTartustawynprozporzdzenia"/>
      </w:pPr>
      <w:r w:rsidRPr="00985E9D">
        <w:rPr>
          <w:rStyle w:val="Ppogrubienie"/>
        </w:rPr>
        <w:t xml:space="preserve">Art. </w:t>
      </w:r>
      <w:r>
        <w:rPr>
          <w:rStyle w:val="Ppogrubienie"/>
        </w:rPr>
        <w:t>4</w:t>
      </w:r>
      <w:r w:rsidRPr="00985E9D">
        <w:rPr>
          <w:rStyle w:val="Ppogrubienie"/>
        </w:rPr>
        <w:t>.</w:t>
      </w:r>
      <w:r w:rsidRPr="006F5C63">
        <w:t xml:space="preserve"> </w:t>
      </w:r>
      <w:r>
        <w:t>W</w:t>
      </w:r>
      <w:r w:rsidRPr="001F6B0C">
        <w:t xml:space="preserve"> przypadku osoby,</w:t>
      </w:r>
      <w:r>
        <w:t xml:space="preserve"> w stosunku do której zgłoszono inicjatywę nadania jej </w:t>
      </w:r>
      <w:r w:rsidRPr="001F6B0C">
        <w:t>Krzyża Wolności i Solidarności</w:t>
      </w:r>
      <w:r>
        <w:t>,</w:t>
      </w:r>
      <w:r w:rsidRPr="001F6B0C">
        <w:t xml:space="preserve"> zgodnie z art. 30 ust. 1 ustawy zmienianej w art. 2, ale</w:t>
      </w:r>
      <w:r>
        <w:t> </w:t>
      </w:r>
      <w:r w:rsidRPr="001F6B0C">
        <w:t>Prezes Instytutu Pamięci Narodowej – Komisji Ścigania Zbrodni przeciwko Narodowi Polskiemu nie przedstawił Prezydentowi wniosku o nadanie tego odznaczenia</w:t>
      </w:r>
      <w:r>
        <w:t>, organ ten </w:t>
      </w:r>
      <w:r w:rsidRPr="00D45E49">
        <w:t>przeprowadza z urzędu</w:t>
      </w:r>
      <w:r>
        <w:t xml:space="preserve"> ponowne </w:t>
      </w:r>
      <w:r w:rsidRPr="00D45E49">
        <w:t>badanie dokumentów, o których mowa w</w:t>
      </w:r>
      <w:r>
        <w:t xml:space="preserve"> art. 15a</w:t>
      </w:r>
      <w:r w:rsidRPr="00D45E49">
        <w:t xml:space="preserve"> ust. 3 </w:t>
      </w:r>
      <w:r w:rsidRPr="00D45E49">
        <w:lastRenderedPageBreak/>
        <w:t>pkt</w:t>
      </w:r>
      <w:r>
        <w:t> </w:t>
      </w:r>
      <w:r w:rsidRPr="00D45E49">
        <w:t>2</w:t>
      </w:r>
      <w:r>
        <w:t xml:space="preserve"> ustawy zmienianej w art. 2 w brzmieniu nadanym niniejszą ustawą, nie</w:t>
      </w:r>
      <w:r w:rsidRPr="00BD23F6">
        <w:t xml:space="preserve"> później niż w</w:t>
      </w:r>
      <w:r>
        <w:t> </w:t>
      </w:r>
      <w:r w:rsidRPr="00BD23F6">
        <w:t>terminie 3 miesięcy od dnia wejścia w życie niniejszej ustawy</w:t>
      </w:r>
      <w:r>
        <w:t>.</w:t>
      </w:r>
    </w:p>
    <w:p w:rsidR="00E06EAD" w:rsidRDefault="00E06EAD" w:rsidP="00985E9D">
      <w:pPr>
        <w:pStyle w:val="ARTartustawynprozporzdzenia"/>
      </w:pPr>
      <w:r>
        <w:rPr>
          <w:rStyle w:val="Ppogrubienie"/>
        </w:rPr>
        <w:t>Art. 5</w:t>
      </w:r>
      <w:r w:rsidRPr="00985E9D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6F5C63">
        <w:t xml:space="preserve">Ustawa wchodzi w życie </w:t>
      </w:r>
      <w:r>
        <w:t>po upływie 14 dni od dnia ogłoszenia.</w:t>
      </w:r>
    </w:p>
    <w:p w:rsidR="009A0B06" w:rsidRDefault="009A0B06" w:rsidP="00554C89">
      <w:pPr>
        <w:pStyle w:val="OZNRODZAKTUtznustawalubrozporzdzenieiorganwydajcy"/>
      </w:pPr>
      <w:bookmarkStart w:id="1" w:name="_GoBack"/>
      <w:bookmarkEnd w:id="1"/>
    </w:p>
    <w:sectPr w:rsidR="009A0B06" w:rsidSect="00E06EAD">
      <w:headerReference w:type="default" r:id="rId7"/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CD" w:rsidRDefault="00844BCD">
      <w:r>
        <w:separator/>
      </w:r>
    </w:p>
  </w:endnote>
  <w:endnote w:type="continuationSeparator" w:id="0">
    <w:p w:rsidR="00844BCD" w:rsidRDefault="008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CD" w:rsidRDefault="00844BCD">
      <w:r>
        <w:separator/>
      </w:r>
    </w:p>
  </w:footnote>
  <w:footnote w:type="continuationSeparator" w:id="0">
    <w:p w:rsidR="00844BCD" w:rsidRDefault="0084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E06EA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54C89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1AC"/>
    <w:multiLevelType w:val="hybridMultilevel"/>
    <w:tmpl w:val="B3263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0FE3"/>
    <w:multiLevelType w:val="hybridMultilevel"/>
    <w:tmpl w:val="27AA06C4"/>
    <w:lvl w:ilvl="0" w:tplc="7E2CDA7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429D4F85"/>
    <w:multiLevelType w:val="hybridMultilevel"/>
    <w:tmpl w:val="CDCA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E38F3"/>
    <w:multiLevelType w:val="hybridMultilevel"/>
    <w:tmpl w:val="EDAC86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B1D79"/>
    <w:multiLevelType w:val="hybridMultilevel"/>
    <w:tmpl w:val="04DCB84A"/>
    <w:lvl w:ilvl="0" w:tplc="8EDE743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95E91"/>
    <w:multiLevelType w:val="hybridMultilevel"/>
    <w:tmpl w:val="671AE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977D4"/>
    <w:multiLevelType w:val="hybridMultilevel"/>
    <w:tmpl w:val="A96C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0B"/>
    <w:rsid w:val="000012DA"/>
    <w:rsid w:val="0000246E"/>
    <w:rsid w:val="00012A35"/>
    <w:rsid w:val="00016099"/>
    <w:rsid w:val="00017DC2"/>
    <w:rsid w:val="00023471"/>
    <w:rsid w:val="00023F13"/>
    <w:rsid w:val="00030634"/>
    <w:rsid w:val="0003362F"/>
    <w:rsid w:val="00037E1A"/>
    <w:rsid w:val="00047312"/>
    <w:rsid w:val="0005339C"/>
    <w:rsid w:val="0005571B"/>
    <w:rsid w:val="00057AB3"/>
    <w:rsid w:val="00060076"/>
    <w:rsid w:val="00060432"/>
    <w:rsid w:val="00060D87"/>
    <w:rsid w:val="00064E4C"/>
    <w:rsid w:val="00066901"/>
    <w:rsid w:val="00070B6C"/>
    <w:rsid w:val="000736CD"/>
    <w:rsid w:val="0007533B"/>
    <w:rsid w:val="000760BF"/>
    <w:rsid w:val="0007613E"/>
    <w:rsid w:val="000814A7"/>
    <w:rsid w:val="0008557B"/>
    <w:rsid w:val="00091BA2"/>
    <w:rsid w:val="000944EF"/>
    <w:rsid w:val="000973F0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D318A"/>
    <w:rsid w:val="000D6173"/>
    <w:rsid w:val="000E15B1"/>
    <w:rsid w:val="000E25CC"/>
    <w:rsid w:val="000E72BC"/>
    <w:rsid w:val="000F3D0D"/>
    <w:rsid w:val="000F6ED4"/>
    <w:rsid w:val="000F7A6E"/>
    <w:rsid w:val="00101307"/>
    <w:rsid w:val="001042BA"/>
    <w:rsid w:val="00106D03"/>
    <w:rsid w:val="00110465"/>
    <w:rsid w:val="00110628"/>
    <w:rsid w:val="0011245A"/>
    <w:rsid w:val="0011493E"/>
    <w:rsid w:val="00115B72"/>
    <w:rsid w:val="00120A9E"/>
    <w:rsid w:val="00125A9C"/>
    <w:rsid w:val="00134CA0"/>
    <w:rsid w:val="0014026F"/>
    <w:rsid w:val="0015742A"/>
    <w:rsid w:val="00164C57"/>
    <w:rsid w:val="00164C9D"/>
    <w:rsid w:val="001669FB"/>
    <w:rsid w:val="00172F7A"/>
    <w:rsid w:val="00173150"/>
    <w:rsid w:val="00173BB3"/>
    <w:rsid w:val="001740D0"/>
    <w:rsid w:val="00174F2C"/>
    <w:rsid w:val="00180F2A"/>
    <w:rsid w:val="00186E4C"/>
    <w:rsid w:val="00186EC1"/>
    <w:rsid w:val="00191E1F"/>
    <w:rsid w:val="00197649"/>
    <w:rsid w:val="001A10E9"/>
    <w:rsid w:val="001A183D"/>
    <w:rsid w:val="001A3CD3"/>
    <w:rsid w:val="001A5BEF"/>
    <w:rsid w:val="001A7F15"/>
    <w:rsid w:val="001B342E"/>
    <w:rsid w:val="001C0E7E"/>
    <w:rsid w:val="001C1832"/>
    <w:rsid w:val="001C188C"/>
    <w:rsid w:val="001D1783"/>
    <w:rsid w:val="001D55A3"/>
    <w:rsid w:val="001E4E0C"/>
    <w:rsid w:val="001E526D"/>
    <w:rsid w:val="001F220F"/>
    <w:rsid w:val="001F6616"/>
    <w:rsid w:val="00201AD7"/>
    <w:rsid w:val="00202BD4"/>
    <w:rsid w:val="00204A97"/>
    <w:rsid w:val="002114EF"/>
    <w:rsid w:val="00212184"/>
    <w:rsid w:val="002166AD"/>
    <w:rsid w:val="00217871"/>
    <w:rsid w:val="00221ED8"/>
    <w:rsid w:val="00223FDF"/>
    <w:rsid w:val="002279C0"/>
    <w:rsid w:val="00242081"/>
    <w:rsid w:val="002501A3"/>
    <w:rsid w:val="0025166C"/>
    <w:rsid w:val="00264EC6"/>
    <w:rsid w:val="00271013"/>
    <w:rsid w:val="002765B4"/>
    <w:rsid w:val="00276A94"/>
    <w:rsid w:val="0029405D"/>
    <w:rsid w:val="00295A6F"/>
    <w:rsid w:val="002A20C4"/>
    <w:rsid w:val="002A570F"/>
    <w:rsid w:val="002A7358"/>
    <w:rsid w:val="002A7902"/>
    <w:rsid w:val="002B0F6B"/>
    <w:rsid w:val="002B23B8"/>
    <w:rsid w:val="002B68A6"/>
    <w:rsid w:val="002E14A2"/>
    <w:rsid w:val="002E1DE3"/>
    <w:rsid w:val="002E2AB6"/>
    <w:rsid w:val="002E3F34"/>
    <w:rsid w:val="002E64FA"/>
    <w:rsid w:val="002F0A00"/>
    <w:rsid w:val="002F669F"/>
    <w:rsid w:val="0031004C"/>
    <w:rsid w:val="003113BE"/>
    <w:rsid w:val="003148FD"/>
    <w:rsid w:val="00321080"/>
    <w:rsid w:val="00325A1F"/>
    <w:rsid w:val="00330BAF"/>
    <w:rsid w:val="00334E3A"/>
    <w:rsid w:val="003361DD"/>
    <w:rsid w:val="00354EB9"/>
    <w:rsid w:val="00360929"/>
    <w:rsid w:val="003674B0"/>
    <w:rsid w:val="0037727C"/>
    <w:rsid w:val="00380904"/>
    <w:rsid w:val="003823EE"/>
    <w:rsid w:val="00382960"/>
    <w:rsid w:val="003846F7"/>
    <w:rsid w:val="00385B39"/>
    <w:rsid w:val="00386785"/>
    <w:rsid w:val="00391B1A"/>
    <w:rsid w:val="00394423"/>
    <w:rsid w:val="00396942"/>
    <w:rsid w:val="00396B49"/>
    <w:rsid w:val="00396E3E"/>
    <w:rsid w:val="003A306E"/>
    <w:rsid w:val="003A6A46"/>
    <w:rsid w:val="003A7A63"/>
    <w:rsid w:val="003B0F1D"/>
    <w:rsid w:val="003C0AD9"/>
    <w:rsid w:val="003C0ED0"/>
    <w:rsid w:val="003C35C4"/>
    <w:rsid w:val="003D31B9"/>
    <w:rsid w:val="003E2DA3"/>
    <w:rsid w:val="003F03D9"/>
    <w:rsid w:val="003F2FBE"/>
    <w:rsid w:val="003F397D"/>
    <w:rsid w:val="00401C84"/>
    <w:rsid w:val="004035BB"/>
    <w:rsid w:val="004106A6"/>
    <w:rsid w:val="004140F2"/>
    <w:rsid w:val="00421085"/>
    <w:rsid w:val="00424DF7"/>
    <w:rsid w:val="004253F7"/>
    <w:rsid w:val="00432B76"/>
    <w:rsid w:val="00435D26"/>
    <w:rsid w:val="00440C99"/>
    <w:rsid w:val="004428C2"/>
    <w:rsid w:val="00445F4D"/>
    <w:rsid w:val="004504C0"/>
    <w:rsid w:val="00462946"/>
    <w:rsid w:val="00464B94"/>
    <w:rsid w:val="004653A8"/>
    <w:rsid w:val="00465A0B"/>
    <w:rsid w:val="0047077C"/>
    <w:rsid w:val="00472CD6"/>
    <w:rsid w:val="00480A58"/>
    <w:rsid w:val="00485FAD"/>
    <w:rsid w:val="00492A3F"/>
    <w:rsid w:val="00494F62"/>
    <w:rsid w:val="004B00A7"/>
    <w:rsid w:val="004B25E2"/>
    <w:rsid w:val="004B34D7"/>
    <w:rsid w:val="004B5037"/>
    <w:rsid w:val="004B5B2F"/>
    <w:rsid w:val="004B626A"/>
    <w:rsid w:val="004B6AAB"/>
    <w:rsid w:val="004C05BD"/>
    <w:rsid w:val="004C3F97"/>
    <w:rsid w:val="004D2E1F"/>
    <w:rsid w:val="004D7FD9"/>
    <w:rsid w:val="004E1324"/>
    <w:rsid w:val="004E37E5"/>
    <w:rsid w:val="004E3FDB"/>
    <w:rsid w:val="004F296D"/>
    <w:rsid w:val="004F508B"/>
    <w:rsid w:val="004F695F"/>
    <w:rsid w:val="00500752"/>
    <w:rsid w:val="00501A50"/>
    <w:rsid w:val="0050222D"/>
    <w:rsid w:val="00506391"/>
    <w:rsid w:val="005067C5"/>
    <w:rsid w:val="0050696D"/>
    <w:rsid w:val="00511D99"/>
    <w:rsid w:val="005128D3"/>
    <w:rsid w:val="005158F2"/>
    <w:rsid w:val="00526DFC"/>
    <w:rsid w:val="00527651"/>
    <w:rsid w:val="005363AB"/>
    <w:rsid w:val="00544EF4"/>
    <w:rsid w:val="00545E53"/>
    <w:rsid w:val="005479D9"/>
    <w:rsid w:val="00554C89"/>
    <w:rsid w:val="005572BD"/>
    <w:rsid w:val="00557A12"/>
    <w:rsid w:val="00560AC7"/>
    <w:rsid w:val="00561AFB"/>
    <w:rsid w:val="005635ED"/>
    <w:rsid w:val="00570191"/>
    <w:rsid w:val="00570570"/>
    <w:rsid w:val="00572512"/>
    <w:rsid w:val="00573EE6"/>
    <w:rsid w:val="0057547F"/>
    <w:rsid w:val="0057617E"/>
    <w:rsid w:val="00576497"/>
    <w:rsid w:val="005835E7"/>
    <w:rsid w:val="0058397F"/>
    <w:rsid w:val="00585F33"/>
    <w:rsid w:val="00597024"/>
    <w:rsid w:val="005A669D"/>
    <w:rsid w:val="005A75D8"/>
    <w:rsid w:val="005B713E"/>
    <w:rsid w:val="005C03B6"/>
    <w:rsid w:val="005D3763"/>
    <w:rsid w:val="005D55E1"/>
    <w:rsid w:val="005E19F7"/>
    <w:rsid w:val="005E4099"/>
    <w:rsid w:val="005E62C2"/>
    <w:rsid w:val="005F0349"/>
    <w:rsid w:val="005F2EBA"/>
    <w:rsid w:val="005F35ED"/>
    <w:rsid w:val="005F7A88"/>
    <w:rsid w:val="006046D5"/>
    <w:rsid w:val="00610C08"/>
    <w:rsid w:val="00613AE0"/>
    <w:rsid w:val="00615772"/>
    <w:rsid w:val="00621256"/>
    <w:rsid w:val="00622E4B"/>
    <w:rsid w:val="00635134"/>
    <w:rsid w:val="00642A65"/>
    <w:rsid w:val="00645DCE"/>
    <w:rsid w:val="006465AC"/>
    <w:rsid w:val="00653B22"/>
    <w:rsid w:val="00657BF4"/>
    <w:rsid w:val="006623AC"/>
    <w:rsid w:val="006678AF"/>
    <w:rsid w:val="00680058"/>
    <w:rsid w:val="0068036D"/>
    <w:rsid w:val="006840EA"/>
    <w:rsid w:val="00685267"/>
    <w:rsid w:val="006872AE"/>
    <w:rsid w:val="0069282B"/>
    <w:rsid w:val="006946BB"/>
    <w:rsid w:val="006969FA"/>
    <w:rsid w:val="006A5622"/>
    <w:rsid w:val="006C4A31"/>
    <w:rsid w:val="006C512D"/>
    <w:rsid w:val="006D45B2"/>
    <w:rsid w:val="006E0FCC"/>
    <w:rsid w:val="006E5E21"/>
    <w:rsid w:val="006F2648"/>
    <w:rsid w:val="006F2F10"/>
    <w:rsid w:val="006F482B"/>
    <w:rsid w:val="006F6311"/>
    <w:rsid w:val="0070277E"/>
    <w:rsid w:val="00711221"/>
    <w:rsid w:val="00712675"/>
    <w:rsid w:val="00713808"/>
    <w:rsid w:val="007151B6"/>
    <w:rsid w:val="0071520D"/>
    <w:rsid w:val="00715EDB"/>
    <w:rsid w:val="007160D5"/>
    <w:rsid w:val="00717C2E"/>
    <w:rsid w:val="007204FA"/>
    <w:rsid w:val="0072457F"/>
    <w:rsid w:val="0072621B"/>
    <w:rsid w:val="00730555"/>
    <w:rsid w:val="007312CC"/>
    <w:rsid w:val="007410B6"/>
    <w:rsid w:val="00744C6F"/>
    <w:rsid w:val="00745ABB"/>
    <w:rsid w:val="00746E38"/>
    <w:rsid w:val="0075290B"/>
    <w:rsid w:val="00753B51"/>
    <w:rsid w:val="00757B4F"/>
    <w:rsid w:val="0076260A"/>
    <w:rsid w:val="00764A67"/>
    <w:rsid w:val="00765827"/>
    <w:rsid w:val="00770F6B"/>
    <w:rsid w:val="00771883"/>
    <w:rsid w:val="00776DC2"/>
    <w:rsid w:val="00780122"/>
    <w:rsid w:val="0078214B"/>
    <w:rsid w:val="00792207"/>
    <w:rsid w:val="00792B64"/>
    <w:rsid w:val="00792E29"/>
    <w:rsid w:val="007A5150"/>
    <w:rsid w:val="007A5373"/>
    <w:rsid w:val="007B75BC"/>
    <w:rsid w:val="007C0BD6"/>
    <w:rsid w:val="007C3806"/>
    <w:rsid w:val="007C5BB7"/>
    <w:rsid w:val="007D1C64"/>
    <w:rsid w:val="007D32C4"/>
    <w:rsid w:val="007D3895"/>
    <w:rsid w:val="007D6DCE"/>
    <w:rsid w:val="007E2CFE"/>
    <w:rsid w:val="007F0072"/>
    <w:rsid w:val="007F2EB6"/>
    <w:rsid w:val="007F54C3"/>
    <w:rsid w:val="00802949"/>
    <w:rsid w:val="00812BE5"/>
    <w:rsid w:val="00817429"/>
    <w:rsid w:val="00827820"/>
    <w:rsid w:val="00831B8B"/>
    <w:rsid w:val="008352D4"/>
    <w:rsid w:val="008415B0"/>
    <w:rsid w:val="00842028"/>
    <w:rsid w:val="00844BCD"/>
    <w:rsid w:val="008460B6"/>
    <w:rsid w:val="00852B59"/>
    <w:rsid w:val="008611DD"/>
    <w:rsid w:val="00866867"/>
    <w:rsid w:val="00872257"/>
    <w:rsid w:val="0087738C"/>
    <w:rsid w:val="008802AF"/>
    <w:rsid w:val="0088318F"/>
    <w:rsid w:val="0088331D"/>
    <w:rsid w:val="008852B0"/>
    <w:rsid w:val="00885AE7"/>
    <w:rsid w:val="00886B60"/>
    <w:rsid w:val="00887889"/>
    <w:rsid w:val="008920FF"/>
    <w:rsid w:val="00896A10"/>
    <w:rsid w:val="008971B5"/>
    <w:rsid w:val="008A5D26"/>
    <w:rsid w:val="008A6B13"/>
    <w:rsid w:val="008B3859"/>
    <w:rsid w:val="008B4E49"/>
    <w:rsid w:val="008B7B26"/>
    <w:rsid w:val="008C4229"/>
    <w:rsid w:val="008C5BE0"/>
    <w:rsid w:val="008C7233"/>
    <w:rsid w:val="008D2434"/>
    <w:rsid w:val="008E171D"/>
    <w:rsid w:val="008E2785"/>
    <w:rsid w:val="008F0654"/>
    <w:rsid w:val="008F06CB"/>
    <w:rsid w:val="008F612A"/>
    <w:rsid w:val="0090293D"/>
    <w:rsid w:val="009034DE"/>
    <w:rsid w:val="0090354A"/>
    <w:rsid w:val="0090605D"/>
    <w:rsid w:val="00912889"/>
    <w:rsid w:val="00913A42"/>
    <w:rsid w:val="009143DB"/>
    <w:rsid w:val="00917CE5"/>
    <w:rsid w:val="00925241"/>
    <w:rsid w:val="00925CEC"/>
    <w:rsid w:val="0092794E"/>
    <w:rsid w:val="009332A2"/>
    <w:rsid w:val="0093790B"/>
    <w:rsid w:val="00946DD0"/>
    <w:rsid w:val="00952018"/>
    <w:rsid w:val="00952800"/>
    <w:rsid w:val="0095300D"/>
    <w:rsid w:val="00956812"/>
    <w:rsid w:val="0095719A"/>
    <w:rsid w:val="009623E9"/>
    <w:rsid w:val="009648BC"/>
    <w:rsid w:val="00965F88"/>
    <w:rsid w:val="00984E03"/>
    <w:rsid w:val="00987E85"/>
    <w:rsid w:val="009A0B06"/>
    <w:rsid w:val="009A0D12"/>
    <w:rsid w:val="009A1987"/>
    <w:rsid w:val="009A2BEE"/>
    <w:rsid w:val="009A5289"/>
    <w:rsid w:val="009B0402"/>
    <w:rsid w:val="009B0B75"/>
    <w:rsid w:val="009B16DF"/>
    <w:rsid w:val="009B6EF7"/>
    <w:rsid w:val="009B7000"/>
    <w:rsid w:val="009B739C"/>
    <w:rsid w:val="009C4444"/>
    <w:rsid w:val="009C7CA6"/>
    <w:rsid w:val="009D331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4769"/>
    <w:rsid w:val="00A16151"/>
    <w:rsid w:val="00A16EC6"/>
    <w:rsid w:val="00A17C06"/>
    <w:rsid w:val="00A21706"/>
    <w:rsid w:val="00A24FCC"/>
    <w:rsid w:val="00A26A90"/>
    <w:rsid w:val="00A26B27"/>
    <w:rsid w:val="00A3310E"/>
    <w:rsid w:val="00A333A0"/>
    <w:rsid w:val="00A37E70"/>
    <w:rsid w:val="00A437E1"/>
    <w:rsid w:val="00A4685E"/>
    <w:rsid w:val="00A50CD4"/>
    <w:rsid w:val="00A5762C"/>
    <w:rsid w:val="00A600FC"/>
    <w:rsid w:val="00A60BCA"/>
    <w:rsid w:val="00A638DA"/>
    <w:rsid w:val="00A6475C"/>
    <w:rsid w:val="00A65E00"/>
    <w:rsid w:val="00A66A78"/>
    <w:rsid w:val="00A7436E"/>
    <w:rsid w:val="00A74E96"/>
    <w:rsid w:val="00A75A8E"/>
    <w:rsid w:val="00A83676"/>
    <w:rsid w:val="00A83B7B"/>
    <w:rsid w:val="00A8415F"/>
    <w:rsid w:val="00A850F3"/>
    <w:rsid w:val="00A864E3"/>
    <w:rsid w:val="00A95936"/>
    <w:rsid w:val="00A96265"/>
    <w:rsid w:val="00A97084"/>
    <w:rsid w:val="00AA1C2C"/>
    <w:rsid w:val="00AA6E91"/>
    <w:rsid w:val="00AB047E"/>
    <w:rsid w:val="00AB0B0A"/>
    <w:rsid w:val="00AB0BB7"/>
    <w:rsid w:val="00AB22C6"/>
    <w:rsid w:val="00AB60FD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425"/>
    <w:rsid w:val="00AE650F"/>
    <w:rsid w:val="00AE7D16"/>
    <w:rsid w:val="00AF4CAA"/>
    <w:rsid w:val="00AF571A"/>
    <w:rsid w:val="00B07700"/>
    <w:rsid w:val="00B1528C"/>
    <w:rsid w:val="00B21487"/>
    <w:rsid w:val="00B24DB5"/>
    <w:rsid w:val="00B26F12"/>
    <w:rsid w:val="00B31F9E"/>
    <w:rsid w:val="00B3268F"/>
    <w:rsid w:val="00B33A1A"/>
    <w:rsid w:val="00B371CC"/>
    <w:rsid w:val="00B41CD9"/>
    <w:rsid w:val="00B427E6"/>
    <w:rsid w:val="00B43E1F"/>
    <w:rsid w:val="00B45FBC"/>
    <w:rsid w:val="00B51A7D"/>
    <w:rsid w:val="00B535C2"/>
    <w:rsid w:val="00B55544"/>
    <w:rsid w:val="00B642FC"/>
    <w:rsid w:val="00B70E22"/>
    <w:rsid w:val="00B774CB"/>
    <w:rsid w:val="00B80402"/>
    <w:rsid w:val="00B80B9A"/>
    <w:rsid w:val="00B830B7"/>
    <w:rsid w:val="00B84B2B"/>
    <w:rsid w:val="00B935A4"/>
    <w:rsid w:val="00BB1E19"/>
    <w:rsid w:val="00BB21D1"/>
    <w:rsid w:val="00BB32F2"/>
    <w:rsid w:val="00BB4338"/>
    <w:rsid w:val="00BB6C0E"/>
    <w:rsid w:val="00BC52FD"/>
    <w:rsid w:val="00BC6E62"/>
    <w:rsid w:val="00BC7443"/>
    <w:rsid w:val="00BD0648"/>
    <w:rsid w:val="00BD1040"/>
    <w:rsid w:val="00BD34AA"/>
    <w:rsid w:val="00BE41EC"/>
    <w:rsid w:val="00BE56FB"/>
    <w:rsid w:val="00BF3DDE"/>
    <w:rsid w:val="00BF6589"/>
    <w:rsid w:val="00BF6F7F"/>
    <w:rsid w:val="00C00647"/>
    <w:rsid w:val="00C02764"/>
    <w:rsid w:val="00C04CEF"/>
    <w:rsid w:val="00C12E96"/>
    <w:rsid w:val="00C236C8"/>
    <w:rsid w:val="00C260B1"/>
    <w:rsid w:val="00C26E56"/>
    <w:rsid w:val="00C31406"/>
    <w:rsid w:val="00C40637"/>
    <w:rsid w:val="00C40F6C"/>
    <w:rsid w:val="00C44426"/>
    <w:rsid w:val="00C451F4"/>
    <w:rsid w:val="00C45EB1"/>
    <w:rsid w:val="00C54A3A"/>
    <w:rsid w:val="00C55566"/>
    <w:rsid w:val="00C70646"/>
    <w:rsid w:val="00C72223"/>
    <w:rsid w:val="00C76417"/>
    <w:rsid w:val="00C7726F"/>
    <w:rsid w:val="00C823DA"/>
    <w:rsid w:val="00C8259F"/>
    <w:rsid w:val="00C844AB"/>
    <w:rsid w:val="00C84C47"/>
    <w:rsid w:val="00C86AFA"/>
    <w:rsid w:val="00CB24F5"/>
    <w:rsid w:val="00CB2663"/>
    <w:rsid w:val="00CB59E9"/>
    <w:rsid w:val="00CC0D6A"/>
    <w:rsid w:val="00CC2677"/>
    <w:rsid w:val="00CC3831"/>
    <w:rsid w:val="00CD5973"/>
    <w:rsid w:val="00CE31A6"/>
    <w:rsid w:val="00CF09AA"/>
    <w:rsid w:val="00CF4813"/>
    <w:rsid w:val="00CF5233"/>
    <w:rsid w:val="00D029B8"/>
    <w:rsid w:val="00D02F60"/>
    <w:rsid w:val="00D07A7B"/>
    <w:rsid w:val="00D10E06"/>
    <w:rsid w:val="00D16820"/>
    <w:rsid w:val="00D27D2E"/>
    <w:rsid w:val="00D32721"/>
    <w:rsid w:val="00D328DC"/>
    <w:rsid w:val="00D402FB"/>
    <w:rsid w:val="00D47D7A"/>
    <w:rsid w:val="00D6046A"/>
    <w:rsid w:val="00D676F3"/>
    <w:rsid w:val="00D70EF5"/>
    <w:rsid w:val="00D71A25"/>
    <w:rsid w:val="00D71FCF"/>
    <w:rsid w:val="00D72A54"/>
    <w:rsid w:val="00D72CC1"/>
    <w:rsid w:val="00D80E7D"/>
    <w:rsid w:val="00D81397"/>
    <w:rsid w:val="00D815A7"/>
    <w:rsid w:val="00D848B9"/>
    <w:rsid w:val="00D90E69"/>
    <w:rsid w:val="00D93106"/>
    <w:rsid w:val="00D933E9"/>
    <w:rsid w:val="00D9505D"/>
    <w:rsid w:val="00D953D0"/>
    <w:rsid w:val="00D959F5"/>
    <w:rsid w:val="00DB1AD2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590F"/>
    <w:rsid w:val="00DE7DC1"/>
    <w:rsid w:val="00DF0E68"/>
    <w:rsid w:val="00DF7648"/>
    <w:rsid w:val="00E02BAB"/>
    <w:rsid w:val="00E04CEB"/>
    <w:rsid w:val="00E060BC"/>
    <w:rsid w:val="00E06EAD"/>
    <w:rsid w:val="00E11420"/>
    <w:rsid w:val="00E170B7"/>
    <w:rsid w:val="00E177DD"/>
    <w:rsid w:val="00E20900"/>
    <w:rsid w:val="00E20C7F"/>
    <w:rsid w:val="00E2396E"/>
    <w:rsid w:val="00E34A35"/>
    <w:rsid w:val="00E46308"/>
    <w:rsid w:val="00E51E17"/>
    <w:rsid w:val="00E539B0"/>
    <w:rsid w:val="00E55994"/>
    <w:rsid w:val="00E6164D"/>
    <w:rsid w:val="00E618C9"/>
    <w:rsid w:val="00E6307C"/>
    <w:rsid w:val="00E636FA"/>
    <w:rsid w:val="00E66C50"/>
    <w:rsid w:val="00E679D3"/>
    <w:rsid w:val="00E71208"/>
    <w:rsid w:val="00E71444"/>
    <w:rsid w:val="00E773E8"/>
    <w:rsid w:val="00E84F38"/>
    <w:rsid w:val="00E85623"/>
    <w:rsid w:val="00E91FAE"/>
    <w:rsid w:val="00E936D1"/>
    <w:rsid w:val="00E96E3F"/>
    <w:rsid w:val="00EA1139"/>
    <w:rsid w:val="00EA532E"/>
    <w:rsid w:val="00EB19ED"/>
    <w:rsid w:val="00EC4CEB"/>
    <w:rsid w:val="00ED2072"/>
    <w:rsid w:val="00ED5553"/>
    <w:rsid w:val="00ED5E36"/>
    <w:rsid w:val="00ED6961"/>
    <w:rsid w:val="00EF0B96"/>
    <w:rsid w:val="00EF47AF"/>
    <w:rsid w:val="00EF587C"/>
    <w:rsid w:val="00F00B73"/>
    <w:rsid w:val="00F115CA"/>
    <w:rsid w:val="00F1510F"/>
    <w:rsid w:val="00F15E5A"/>
    <w:rsid w:val="00F17F0A"/>
    <w:rsid w:val="00F2668F"/>
    <w:rsid w:val="00F27803"/>
    <w:rsid w:val="00F340B2"/>
    <w:rsid w:val="00F43390"/>
    <w:rsid w:val="00F50237"/>
    <w:rsid w:val="00F53596"/>
    <w:rsid w:val="00F55BA8"/>
    <w:rsid w:val="00F56ACA"/>
    <w:rsid w:val="00F600FE"/>
    <w:rsid w:val="00F62E4D"/>
    <w:rsid w:val="00F711C9"/>
    <w:rsid w:val="00F77A69"/>
    <w:rsid w:val="00F831CB"/>
    <w:rsid w:val="00F848A3"/>
    <w:rsid w:val="00F85BF8"/>
    <w:rsid w:val="00F871CE"/>
    <w:rsid w:val="00F87802"/>
    <w:rsid w:val="00F92C0A"/>
    <w:rsid w:val="00F9415B"/>
    <w:rsid w:val="00F979FF"/>
    <w:rsid w:val="00FA13C2"/>
    <w:rsid w:val="00FB121C"/>
    <w:rsid w:val="00FB2C2F"/>
    <w:rsid w:val="00FB305C"/>
    <w:rsid w:val="00FC2E3D"/>
    <w:rsid w:val="00FD27B6"/>
    <w:rsid w:val="00FD3689"/>
    <w:rsid w:val="00FD42A3"/>
    <w:rsid w:val="00FD7468"/>
    <w:rsid w:val="00FD7CE0"/>
    <w:rsid w:val="00FE1BE2"/>
    <w:rsid w:val="00FE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8D9F7-D1AF-49EC-9C01-18875C2A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90B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00752"/>
    <w:pPr>
      <w:keepNext/>
      <w:keepLines/>
      <w:numPr>
        <w:numId w:val="1"/>
      </w:numPr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37"/>
    <w:rsid w:val="00BC7443"/>
    <w:rPr>
      <w:rFonts w:eastAsiaTheme="minorEastAsia" w:cs="Arial"/>
      <w:bCs/>
      <w:szCs w:val="20"/>
    </w:rPr>
  </w:style>
  <w:style w:type="character" w:customStyle="1" w:styleId="2TIRpodwjnytiretZnak">
    <w:name w:val="2TIR – podwójny tiret Znak"/>
    <w:basedOn w:val="TIRtiretZnak"/>
    <w:link w:val="2TIRpodwjnytiret"/>
    <w:uiPriority w:val="71"/>
    <w:rsid w:val="00217871"/>
    <w:rPr>
      <w:rFonts w:eastAsiaTheme="minorEastAsia" w:cs="Arial"/>
      <w:bCs/>
      <w:szCs w:val="20"/>
    </w:r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21787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217871"/>
    <w:rPr>
      <w:rFonts w:eastAsiaTheme="minorEastAsia" w:cs="Arial"/>
      <w:szCs w:val="20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rFonts w:eastAsiaTheme="minorEastAsia" w:cs="Arial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1"/>
    <w:qFormat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6"/>
    <w:qFormat/>
    <w:rsid w:val="0021787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217871"/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6"/>
    <w:qFormat/>
    <w:rsid w:val="0021787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217871"/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2A570F"/>
    <w:pPr>
      <w:keepNext/>
      <w:suppressAutoHyphens/>
      <w:spacing w:before="120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uiPriority w:val="5"/>
    <w:rsid w:val="002A57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217871"/>
    <w:rPr>
      <w:rFonts w:eastAsiaTheme="minorEastAsia" w:cs="Arial"/>
      <w:bCs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2A570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2A57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2"/>
    <w:qFormat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217871"/>
    <w:rPr>
      <w:rFonts w:eastAsiaTheme="minorEastAsia" w:cs="Arial"/>
      <w:bCs/>
      <w:szCs w:val="20"/>
    </w:rPr>
  </w:style>
  <w:style w:type="paragraph" w:customStyle="1" w:styleId="PKTpunkt">
    <w:name w:val="PKT – punkt"/>
    <w:basedOn w:val="USTustnpkodeksu"/>
    <w:link w:val="PKTpunktZnak"/>
    <w:uiPriority w:val="13"/>
    <w:qFormat/>
    <w:rsid w:val="00217871"/>
    <w:pPr>
      <w:ind w:left="510" w:hanging="510"/>
    </w:pPr>
  </w:style>
  <w:style w:type="character" w:customStyle="1" w:styleId="PKTpunktZnak">
    <w:name w:val="PKT – punkt Znak"/>
    <w:basedOn w:val="Domylnaczcionkaakapitu"/>
    <w:link w:val="PKTpunkt"/>
    <w:uiPriority w:val="16"/>
    <w:locked/>
    <w:rsid w:val="00217871"/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6"/>
    <w:qFormat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19"/>
    <w:rsid w:val="00217871"/>
    <w:rPr>
      <w:rFonts w:eastAsiaTheme="minorEastAsia" w:cs="Arial"/>
      <w:bCs/>
      <w:szCs w:val="20"/>
    </w:rPr>
  </w:style>
  <w:style w:type="paragraph" w:customStyle="1" w:styleId="LITlitera">
    <w:name w:val="LIT – litera"/>
    <w:basedOn w:val="PKTpunkt"/>
    <w:link w:val="LITliteraZnak"/>
    <w:uiPriority w:val="14"/>
    <w:qFormat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217871"/>
    <w:rPr>
      <w:rFonts w:eastAsiaTheme="minorEastAsia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17"/>
    <w:qFormat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20"/>
    <w:rsid w:val="00217871"/>
    <w:rPr>
      <w:rFonts w:eastAsiaTheme="minorEastAsia" w:cs="Arial"/>
      <w:bCs/>
      <w:szCs w:val="20"/>
    </w:rPr>
  </w:style>
  <w:style w:type="paragraph" w:customStyle="1" w:styleId="TIRtiret">
    <w:name w:val="TIR – tiret"/>
    <w:basedOn w:val="LITlitera"/>
    <w:link w:val="TIRtiretZnak"/>
    <w:uiPriority w:val="18"/>
    <w:qFormat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uiPriority w:val="18"/>
    <w:rsid w:val="00217871"/>
    <w:rPr>
      <w:rFonts w:eastAsiaTheme="minorEastAsia" w:cs="Arial"/>
      <w:bCs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21"/>
    <w:rsid w:val="00217871"/>
    <w:rPr>
      <w:rFonts w:eastAsiaTheme="minorEastAsia" w:cs="Arial"/>
      <w:bCs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217871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217871"/>
    <w:rPr>
      <w:rFonts w:eastAsiaTheme="minorEastAsia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217871"/>
    <w:pPr>
      <w:keepNext/>
      <w:suppressAutoHyphens/>
      <w:spacing w:before="120"/>
      <w:jc w:val="center"/>
    </w:pPr>
    <w:rPr>
      <w:rFonts w:eastAsiaTheme="minorEastAsia"/>
      <w:b/>
      <w:bCs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217871"/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7"/>
    <w:qFormat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21787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8971B5"/>
    <w:pPr>
      <w:ind w:left="986" w:hanging="476"/>
      <w:jc w:val="both"/>
    </w:pPr>
    <w:rPr>
      <w:rFonts w:ascii="Times New Roman" w:eastAsiaTheme="minorEastAsia" w:hAnsi="Times New Roman" w:cs="Arial"/>
      <w:szCs w:val="20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uiPriority w:val="6"/>
    <w:rsid w:val="00217871"/>
    <w:rPr>
      <w:rFonts w:eastAsiaTheme="minorEastAsia" w:cs="Arial"/>
      <w:bCs/>
      <w:caps/>
      <w:kern w:val="24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uiPriority w:val="22"/>
    <w:rsid w:val="008971B5"/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30"/>
    <w:rsid w:val="00BC7443"/>
    <w:rPr>
      <w:rFonts w:eastAsiaTheme="minorEastAsia"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2A570F"/>
    <w:pPr>
      <w:keepNext/>
      <w:suppressAutoHyphens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uiPriority w:val="30"/>
    <w:rsid w:val="00BC7443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61"/>
    <w:qFormat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2A570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uiPriority w:val="31"/>
    <w:rsid w:val="00BC7443"/>
    <w:rPr>
      <w:rFonts w:eastAsiaTheme="minorEastAsia" w:cs="Arial"/>
      <w:bCs/>
      <w:kern w:val="24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BC7443"/>
    <w:rPr>
      <w:rFonts w:eastAsiaTheme="minorEastAsia" w:cs="Arial"/>
      <w:bCs/>
      <w:szCs w:val="2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47"/>
    <w:qFormat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7"/>
    <w:qFormat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6"/>
    <w:rsid w:val="00217871"/>
    <w:rPr>
      <w:rFonts w:eastAsiaTheme="minorEastAsia" w:cs="Arial"/>
      <w:bCs/>
      <w:szCs w:val="20"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55"/>
    <w:rsid w:val="00217871"/>
    <w:rPr>
      <w:rFonts w:eastAsiaTheme="minorEastAsia" w:cs="Arial"/>
      <w:bCs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58"/>
    <w:rsid w:val="00217871"/>
    <w:rPr>
      <w:rFonts w:eastAsiaTheme="minorEastAsia" w:cs="Arial"/>
      <w:bCs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71"/>
    <w:rsid w:val="00217871"/>
    <w:rPr>
      <w:rFonts w:eastAsiaTheme="minorEastAsia" w:cs="Arial"/>
      <w:bCs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71"/>
    <w:rsid w:val="00217871"/>
    <w:rPr>
      <w:rFonts w:eastAsiaTheme="minorEastAsia" w:cs="Arial"/>
      <w:bCs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75"/>
    <w:rsid w:val="00217871"/>
    <w:rPr>
      <w:rFonts w:eastAsiaTheme="minorEastAsia" w:cs="Arial"/>
      <w:bCs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80"/>
    <w:rsid w:val="00217871"/>
    <w:rPr>
      <w:rFonts w:eastAsiaTheme="minorEastAsia" w:cs="Arial"/>
      <w:bCs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72"/>
    <w:rsid w:val="00217871"/>
    <w:rPr>
      <w:rFonts w:eastAsiaTheme="minorEastAsia" w:cs="Arial"/>
      <w:bCs/>
      <w:szCs w:val="20"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54"/>
    <w:rsid w:val="00217871"/>
    <w:rPr>
      <w:rFonts w:eastAsiaTheme="minorEastAsia" w:cs="Arial"/>
      <w:bCs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8"/>
    <w:qFormat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58"/>
    <w:rsid w:val="00217871"/>
    <w:rPr>
      <w:rFonts w:eastAsiaTheme="minorEastAsia" w:cs="Arial"/>
      <w:bCs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81"/>
    <w:rsid w:val="00217871"/>
    <w:rPr>
      <w:rFonts w:eastAsiaTheme="minorEastAsia" w:cs="Arial"/>
      <w:bCs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82"/>
    <w:rsid w:val="00217871"/>
    <w:rPr>
      <w:rFonts w:eastAsiaTheme="minorEastAsia" w:cs="Arial"/>
      <w:bCs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80"/>
    <w:rsid w:val="00217871"/>
    <w:rPr>
      <w:rFonts w:eastAsiaTheme="minorEastAsia" w:cs="Arial"/>
      <w:bCs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81"/>
    <w:rsid w:val="00217871"/>
    <w:rPr>
      <w:rFonts w:eastAsiaTheme="minorEastAsia" w:cs="Arial"/>
      <w:bCs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uiPriority w:val="90"/>
    <w:qFormat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1"/>
    <w:qFormat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Z2TIRwPKTzmianazmpodwtirwpkt">
    <w:name w:val="ZZ/2TIR_w_PKT – zmiana zm. podw. tir. w pkt"/>
    <w:basedOn w:val="ZZ2TIRwLITzmianazmpodwtirwlit"/>
    <w:uiPriority w:val="91"/>
    <w:qFormat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5"/>
    <w:qFormat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86"/>
    <w:rsid w:val="00217871"/>
    <w:rPr>
      <w:rFonts w:eastAsiaTheme="minorEastAsia" w:cs="Arial"/>
      <w:bCs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87"/>
    <w:rsid w:val="00217871"/>
    <w:rPr>
      <w:rFonts w:eastAsiaTheme="minorEastAsia" w:cs="Arial"/>
      <w:bCs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30"/>
    <w:rsid w:val="00BC7443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29"/>
    <w:qFormat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31"/>
    <w:rsid w:val="00BC7443"/>
    <w:rPr>
      <w:rFonts w:eastAsiaTheme="minorEastAsia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8971B5"/>
    <w:pPr>
      <w:ind w:left="1497"/>
    </w:pPr>
  </w:style>
  <w:style w:type="paragraph" w:customStyle="1" w:styleId="ODNONIKtreodnonika">
    <w:name w:val="ODNOŚNIK – treść odnośnika"/>
    <w:uiPriority w:val="19"/>
    <w:qFormat/>
    <w:rsid w:val="00E02BA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7"/>
    <w:qFormat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4"/>
    <w:qFormat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21787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uiPriority w:val="8"/>
    <w:rsid w:val="00217871"/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2"/>
    <w:qFormat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6"/>
    <w:qFormat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6"/>
    <w:qFormat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217871"/>
  </w:style>
  <w:style w:type="paragraph" w:customStyle="1" w:styleId="ZZ2TIRzmianazmpodwtir">
    <w:name w:val="ZZ/2TIR – zmiana zm. podw. tir."/>
    <w:basedOn w:val="ZZCZWSP2TIRzmianazmczciwsppodwtir"/>
    <w:uiPriority w:val="90"/>
    <w:qFormat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49"/>
    <w:qFormat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7"/>
    <w:qFormat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21787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17871"/>
  </w:style>
  <w:style w:type="paragraph" w:customStyle="1" w:styleId="ZZUSTzmianazmust">
    <w:name w:val="ZZ/UST(§) – zmiana zm. ust. (§)"/>
    <w:basedOn w:val="ZZARTzmianazmart"/>
    <w:uiPriority w:val="60"/>
    <w:qFormat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"/>
    <w:qFormat/>
    <w:rsid w:val="002A570F"/>
    <w:pPr>
      <w:keepNext/>
      <w:suppressAutoHyphens/>
      <w:spacing w:before="120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uiPriority w:val="7"/>
    <w:rsid w:val="002A57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7"/>
    <w:qFormat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7"/>
    <w:qFormat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7"/>
    <w:qFormat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8"/>
    <w:qFormat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8"/>
    <w:qFormat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9B16DF"/>
    <w:pPr>
      <w:ind w:left="397" w:hanging="397"/>
      <w:jc w:val="left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6"/>
    <w:qFormat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F17F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F17F0A"/>
    <w:pPr>
      <w:jc w:val="right"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F17F0A"/>
    <w:pPr>
      <w:jc w:val="left"/>
    </w:pPr>
  </w:style>
  <w:style w:type="paragraph" w:customStyle="1" w:styleId="TEKSTwporozumieniu">
    <w:name w:val="TEKST_&quot;w_porozumieniu:&quot;"/>
    <w:next w:val="NAZORGWPOROZUMIENIUnazwaorganuwporozumieniuzktrymaktjestwydawany"/>
    <w:uiPriority w:val="29"/>
    <w:qFormat/>
    <w:rsid w:val="00E02BA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E02BAB"/>
    <w:pPr>
      <w:ind w:left="284" w:firstLine="0"/>
    </w:pPr>
  </w:style>
  <w:style w:type="paragraph" w:customStyle="1" w:styleId="ZCZWSPODNONIKA-zmczciwsppktodnonikaartykuempunktem">
    <w:name w:val="Z/CZ_WSP_ODNOŚNIKA - zm. części wsp. pkt odnośnika artykułem (punktem)"/>
    <w:basedOn w:val="ZPKTODNONIKAzmpktodnonikaartykuempunktem"/>
    <w:next w:val="PKTpunkt"/>
    <w:uiPriority w:val="42"/>
    <w:qFormat/>
    <w:rsid w:val="008971B5"/>
    <w:pPr>
      <w:ind w:left="510" w:firstLine="0"/>
    </w:pPr>
  </w:style>
  <w:style w:type="paragraph" w:styleId="Akapitzlist">
    <w:name w:val="List Paragraph"/>
    <w:basedOn w:val="Normalny"/>
    <w:uiPriority w:val="99"/>
    <w:semiHidden/>
    <w:rsid w:val="00C70646"/>
    <w:pPr>
      <w:ind w:left="720"/>
      <w:contextualSpacing/>
    </w:pPr>
  </w:style>
  <w:style w:type="character" w:customStyle="1" w:styleId="Ppogrubienie">
    <w:name w:val="_P_ – pogrubienie"/>
    <w:basedOn w:val="Domylnaczcionkaakapitu"/>
    <w:uiPriority w:val="1"/>
    <w:qFormat/>
    <w:rsid w:val="001C0E7E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C0E7E"/>
    <w:rPr>
      <w:bCs/>
    </w:rPr>
  </w:style>
  <w:style w:type="character" w:customStyle="1" w:styleId="Kkursywa">
    <w:name w:val="_K_ – kursywa"/>
    <w:basedOn w:val="Domylnaczcionkaakapitu"/>
    <w:uiPriority w:val="1"/>
    <w:qFormat/>
    <w:rsid w:val="001C0E7E"/>
    <w:rPr>
      <w:i/>
    </w:rPr>
  </w:style>
  <w:style w:type="character" w:customStyle="1" w:styleId="wyrokwyroktk">
    <w:name w:val="wyrok_wyroktk"/>
    <w:basedOn w:val="Domylnaczcionkaakapitu"/>
    <w:rsid w:val="001C0E7E"/>
  </w:style>
  <w:style w:type="character" w:customStyle="1" w:styleId="IGindeksgrny">
    <w:name w:val="_IG_ – indeks górny"/>
    <w:basedOn w:val="Domylnaczcionkaakapitu"/>
    <w:uiPriority w:val="2"/>
    <w:qFormat/>
    <w:rsid w:val="00201AD7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01A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AB60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zablony\wniesienie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wniesienie</Template>
  <TotalTime>19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projektu aktu prawnego</vt:lpstr>
      <vt:lpstr>p r o j e k t</vt:lpstr>
    </vt:vector>
  </TitlesOfParts>
  <Company>Kancelaria Senatu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projektu aktu prawnego</dc:title>
  <dc:subject>schema</dc:subject>
  <dc:creator>Adam O.</dc:creator>
  <cp:lastModifiedBy>Grzegorz Molesztak</cp:lastModifiedBy>
  <cp:revision>5</cp:revision>
  <cp:lastPrinted>2021-12-16T08:31:00Z</cp:lastPrinted>
  <dcterms:created xsi:type="dcterms:W3CDTF">2021-12-16T08:29:00Z</dcterms:created>
  <dcterms:modified xsi:type="dcterms:W3CDTF">2022-01-12T13:03:00Z</dcterms:modified>
</cp:coreProperties>
</file>