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3F3BDF" w14:textId="77777777" w:rsidR="007F2DDF" w:rsidRDefault="007F2DDF" w:rsidP="007F2DDF">
      <w:pPr>
        <w:pStyle w:val="OZNRODZAKTUtznustawalubrozporzdzenieiorganwydajcy"/>
      </w:pPr>
      <w:r>
        <w:t>AUTOPOPRAWKA</w:t>
      </w:r>
    </w:p>
    <w:p w14:paraId="07E897E8" w14:textId="26A41776" w:rsidR="007F2DDF" w:rsidRPr="000217FF" w:rsidRDefault="007F2DDF" w:rsidP="007F2DDF">
      <w:pPr>
        <w:pStyle w:val="TYTUAKTUprzedmiotregulacjiustawylubrozporzdzenia"/>
      </w:pPr>
      <w:r>
        <w:t xml:space="preserve">do </w:t>
      </w:r>
      <w:r w:rsidR="00FB51DA">
        <w:t xml:space="preserve">rządowego </w:t>
      </w:r>
      <w:r w:rsidRPr="000217FF">
        <w:t xml:space="preserve">projektu ustawy o </w:t>
      </w:r>
      <w:r>
        <w:t>delegowaniu kierowców w transporcie drogowym (druk nr 3320</w:t>
      </w:r>
      <w:r w:rsidRPr="000217FF">
        <w:t>)</w:t>
      </w:r>
    </w:p>
    <w:p w14:paraId="0118541C" w14:textId="5B3C9FF5" w:rsidR="007F2DDF" w:rsidRPr="007F2DDF" w:rsidRDefault="007F2DDF" w:rsidP="007F2DDF">
      <w:pPr>
        <w:pStyle w:val="ARTartustawynprozporzdzenia"/>
        <w:ind w:firstLine="0"/>
      </w:pPr>
      <w:r w:rsidRPr="007F2DDF">
        <w:t xml:space="preserve">W rządowym projekcie ustawy o delegowaniu kierowców </w:t>
      </w:r>
      <w:r>
        <w:t>w transporcie drogowym (druk nr 3320</w:t>
      </w:r>
      <w:r w:rsidRPr="007F2DDF">
        <w:t>) wprowadza się następujące zmiany:</w:t>
      </w:r>
    </w:p>
    <w:p w14:paraId="1D5F6BD3" w14:textId="5D480E9B" w:rsidR="007F2DDF" w:rsidRPr="007F2DDF" w:rsidRDefault="007F2DDF" w:rsidP="007F2DDF">
      <w:pPr>
        <w:pStyle w:val="PKTpunkt"/>
      </w:pPr>
      <w:r>
        <w:t>1)</w:t>
      </w:r>
      <w:r>
        <w:tab/>
      </w:r>
      <w:r w:rsidRPr="007F2DDF">
        <w:t xml:space="preserve">odnośnik nr 2 do tytułu ustawy </w:t>
      </w:r>
      <w:r w:rsidR="00715756">
        <w:t xml:space="preserve">otrzymuje </w:t>
      </w:r>
      <w:r w:rsidRPr="007F2DDF">
        <w:t>brzmienie:</w:t>
      </w:r>
    </w:p>
    <w:p w14:paraId="70B83339" w14:textId="77777777" w:rsidR="007F2DDF" w:rsidRPr="007F2DDF" w:rsidRDefault="007F2DDF" w:rsidP="007F2DDF">
      <w:pPr>
        <w:pStyle w:val="ZODNONIKAzmtekstuodnonikaartykuempunktem"/>
      </w:pPr>
      <w:r w:rsidRPr="007F2DDF">
        <w:t>„</w:t>
      </w:r>
      <w:r w:rsidRPr="007F2DDF">
        <w:rPr>
          <w:rStyle w:val="IGindeksgrny"/>
        </w:rPr>
        <w:t>2)</w:t>
      </w:r>
      <w:r>
        <w:tab/>
      </w:r>
      <w:r w:rsidRPr="007F2DDF">
        <w:t>Niniejszą ustawą zmienia się ustawy: ustawę z dnia 17 czerwca 1966 r. o postępowaniu egzekucyjnym w administracji, ustawę z dnia 26 lipca 1991 r. o podatku dochodowym od osób fizycznych, ustawę z dnia 6 września 2001 r. o transporcie drogowym, ustawę z dnia 16 kwietnia 2004 r. o czasie pracy kierowców, ustawę z dnia 13 kwietnia 2007 r. o Państwowej In</w:t>
      </w:r>
      <w:r>
        <w:t>spekcji Pracy, ustawę z dnia 10 </w:t>
      </w:r>
      <w:r w:rsidRPr="007F2DDF">
        <w:t>czerwca 2016 r. o delegowaniu pracowników w ramach świadczenia usług, ustawę z dnia 9 marca 2017 r. o systemie monitorowania drogowego i kolejowego przewozu towarów oraz obrotu paliwami opałowymi oraz ustawę z dnia 5 lipca 2018 r. o tachografach.”;</w:t>
      </w:r>
    </w:p>
    <w:p w14:paraId="6592188A" w14:textId="2F26E36A" w:rsidR="007F2DDF" w:rsidRPr="007F2DDF" w:rsidRDefault="007F2DDF" w:rsidP="007F2DDF">
      <w:pPr>
        <w:pStyle w:val="PKTpunkt"/>
      </w:pPr>
      <w:r>
        <w:t>2)</w:t>
      </w:r>
      <w:r>
        <w:tab/>
      </w:r>
      <w:r w:rsidRPr="007F2DDF">
        <w:t xml:space="preserve">w art. 38 w pkt 1 </w:t>
      </w:r>
      <w:r w:rsidR="00173497">
        <w:t xml:space="preserve">w </w:t>
      </w:r>
      <w:r w:rsidRPr="007F2DDF">
        <w:t xml:space="preserve">lit. a </w:t>
      </w:r>
      <w:proofErr w:type="spellStart"/>
      <w:r w:rsidRPr="007F2DDF">
        <w:t>tiret</w:t>
      </w:r>
      <w:proofErr w:type="spellEnd"/>
      <w:r w:rsidRPr="007F2DDF">
        <w:t xml:space="preserve"> trzecie </w:t>
      </w:r>
      <w:r>
        <w:t>otrzymuje</w:t>
      </w:r>
      <w:r w:rsidRPr="007F2DDF">
        <w:t xml:space="preserve"> brzmienie:</w:t>
      </w:r>
    </w:p>
    <w:p w14:paraId="30C44DE9" w14:textId="77777777" w:rsidR="007F2DDF" w:rsidRPr="007F2DDF" w:rsidRDefault="007F2DDF" w:rsidP="007F2DDF">
      <w:pPr>
        <w:pStyle w:val="TIRtiret"/>
      </w:pPr>
      <w:r w:rsidRPr="007F2DDF">
        <w:t>„–</w:t>
      </w:r>
      <w:r>
        <w:tab/>
      </w:r>
      <w:r w:rsidRPr="007F2DDF">
        <w:t>po pkt 23c dodaje się pkt 23d w brzmieniu:</w:t>
      </w:r>
    </w:p>
    <w:p w14:paraId="75EDAD12" w14:textId="5904BCB5" w:rsidR="007F2DDF" w:rsidRPr="00CE6629" w:rsidRDefault="007F2DDF" w:rsidP="007F2DDF">
      <w:pPr>
        <w:pStyle w:val="ZZPKTzmianazmpkt"/>
      </w:pPr>
      <w:r w:rsidRPr="00CE6629">
        <w:t>„23d)</w:t>
      </w:r>
      <w:r>
        <w:tab/>
      </w:r>
      <w:r w:rsidRPr="00CE6629">
        <w:t>przychody ze stosunku pracy oraz umowy zlecenia, o których mowa w art. 13</w:t>
      </w:r>
      <w:r>
        <w:t xml:space="preserve"> pkt </w:t>
      </w:r>
      <w:r w:rsidRPr="00CE6629">
        <w:t>8, otrzymane przez kierowcę z tytułu wykonywania międzynarodowych przewozów drogowych na podstawie tego stosunku lub tej umowy, w wysoko</w:t>
      </w:r>
      <w:r w:rsidR="00173497">
        <w:t>ści stanowiącej równowartość 20 </w:t>
      </w:r>
      <w:r w:rsidRPr="00CE6629">
        <w:t>euro za każdy dzień pobytu kierowcy za granicą, przy czym dni pobytu za granicą ustala się zgodnie z</w:t>
      </w:r>
      <w:r w:rsidR="00173497">
        <w:t xml:space="preserve"> ustawą z dnia 16 kwietnia 2004 </w:t>
      </w:r>
      <w:r w:rsidRPr="00CE6629">
        <w:t>r. o czasie pracy kierowców (Dz. U. z 2022 r. poz. 1473</w:t>
      </w:r>
      <w:r>
        <w:t xml:space="preserve"> oraz z 2023 r. poz. …</w:t>
      </w:r>
      <w:r w:rsidRPr="00CE6629">
        <w:t xml:space="preserve">), oraz zwrot kosztów: </w:t>
      </w:r>
    </w:p>
    <w:p w14:paraId="3A158C0B" w14:textId="77777777" w:rsidR="007F2DDF" w:rsidRPr="00CE6629" w:rsidRDefault="007F2DDF" w:rsidP="007F2DDF">
      <w:pPr>
        <w:pStyle w:val="ZZLITwPKTzmianazmlitwpkt"/>
      </w:pPr>
      <w:r w:rsidRPr="00CE6629">
        <w:t>a)</w:t>
      </w:r>
      <w:r w:rsidRPr="00CE6629">
        <w:tab/>
        <w:t xml:space="preserve">noclegu, o którym mowa w art. </w:t>
      </w:r>
      <w:r>
        <w:t>8 ust. 8 rozporządzenia (WE) nr </w:t>
      </w:r>
      <w:r w:rsidRPr="00CE6629">
        <w:t>561/2006 wymienionego w</w:t>
      </w:r>
      <w:r>
        <w:t xml:space="preserve"> art. 1 pkt 1a ustawy z dnia 16 </w:t>
      </w:r>
      <w:r w:rsidRPr="00CE6629">
        <w:t>kwietnia 2004 r. o czasie pracy kierowców,</w:t>
      </w:r>
    </w:p>
    <w:p w14:paraId="67AA4940" w14:textId="77777777" w:rsidR="007F2DDF" w:rsidRPr="00CE6629" w:rsidRDefault="007F2DDF" w:rsidP="007F2DDF">
      <w:pPr>
        <w:pStyle w:val="ZZLITwPKTzmianazmlitwpkt"/>
      </w:pPr>
      <w:r w:rsidRPr="00CE6629">
        <w:lastRenderedPageBreak/>
        <w:t>b)</w:t>
      </w:r>
      <w:r w:rsidRPr="00CE6629">
        <w:tab/>
        <w:t>podróży do miejsca rozpoczęcia międzynarodowego przewozu drogowego środkami transportu innymi niż pojazd będący w dyspozycji pracodawcy lub podmiotu, na rzecz którego kierowca wykonuje międzynarodowy przewóz drogowy,</w:t>
      </w:r>
    </w:p>
    <w:p w14:paraId="0AC9127E" w14:textId="77777777" w:rsidR="007F2DDF" w:rsidRDefault="007F2DDF" w:rsidP="007F2DDF">
      <w:pPr>
        <w:pStyle w:val="ZZLITwPKTzmianazmlitwpkt"/>
      </w:pPr>
      <w:r w:rsidRPr="00CE6629">
        <w:t>c)</w:t>
      </w:r>
      <w:r w:rsidRPr="00CE6629">
        <w:tab/>
        <w:t>niezbędnych udokumentowanych wydatków</w:t>
      </w:r>
      <w:r>
        <w:t xml:space="preserve"> </w:t>
      </w:r>
      <w:r w:rsidRPr="00CE6629">
        <w:t>określonych lub uznanych przez pracodawcę lub podmiot, na rzecz którego kierowca wykonuje międzynarodowy przewóz drogowy, odpowiednio do uzasadnionych potrzeb w wysokości nieprzekraczając</w:t>
      </w:r>
      <w:r>
        <w:t>ej</w:t>
      </w:r>
      <w:r w:rsidRPr="00CE6629">
        <w:t xml:space="preserve"> kwoty wydatków faktycznie poniesionych i udokumentowanych przez kierowcę</w:t>
      </w:r>
      <w:r>
        <w:t>,</w:t>
      </w:r>
    </w:p>
    <w:p w14:paraId="5ED71103" w14:textId="63C4A0BB" w:rsidR="007F2DDF" w:rsidRPr="00CE6629" w:rsidRDefault="007F2DDF" w:rsidP="007F2DDF">
      <w:pPr>
        <w:pStyle w:val="ZZLITwPKTzmianazmlitwpkt"/>
      </w:pPr>
      <w:r>
        <w:t>d)</w:t>
      </w:r>
      <w:r>
        <w:tab/>
      </w:r>
      <w:r w:rsidRPr="00577B70">
        <w:t>korzystania z urządzeń sanitarnych, określon</w:t>
      </w:r>
      <w:r>
        <w:t>ych</w:t>
      </w:r>
      <w:r w:rsidRPr="00577B70">
        <w:t xml:space="preserve"> na podstawie średnich</w:t>
      </w:r>
      <w:r>
        <w:t xml:space="preserve"> nieudokumentowanych</w:t>
      </w:r>
      <w:r w:rsidRPr="00577B70">
        <w:t xml:space="preserve"> kosztów takich usług oferowanych w ogólnodostępnych miejscach obsługi podróżnych w państwach, w których kierowca wykonuje zadania służbowe</w:t>
      </w:r>
      <w:r w:rsidRPr="00CE6629">
        <w:t>;ˮ;</w:t>
      </w:r>
      <w:r w:rsidR="00715756" w:rsidRPr="00CE6629">
        <w:t>ˮ;</w:t>
      </w:r>
    </w:p>
    <w:p w14:paraId="7BB4847E" w14:textId="77777777" w:rsidR="007F2DDF" w:rsidRDefault="007F2DDF" w:rsidP="007F2DDF">
      <w:pPr>
        <w:pStyle w:val="PKTpunkt"/>
      </w:pPr>
      <w:r>
        <w:t>3)</w:t>
      </w:r>
      <w:r>
        <w:tab/>
        <w:t>w art. 39:</w:t>
      </w:r>
    </w:p>
    <w:p w14:paraId="574BBEE6" w14:textId="01EF323A" w:rsidR="007F2DDF" w:rsidRDefault="007F2DDF" w:rsidP="007F2DDF">
      <w:pPr>
        <w:pStyle w:val="LITlitera"/>
      </w:pPr>
      <w:r>
        <w:t>a)</w:t>
      </w:r>
      <w:r>
        <w:tab/>
        <w:t xml:space="preserve">pkt 2 </w:t>
      </w:r>
      <w:r w:rsidR="00DC4701">
        <w:t>otrzymuje</w:t>
      </w:r>
      <w:r>
        <w:t xml:space="preserve"> brzmienie:</w:t>
      </w:r>
    </w:p>
    <w:p w14:paraId="0FE75167" w14:textId="77777777" w:rsidR="007F2DDF" w:rsidRPr="007F2DDF" w:rsidRDefault="007F2DDF" w:rsidP="007F2DDF">
      <w:pPr>
        <w:pStyle w:val="ZLITPKTzmpktliter"/>
      </w:pPr>
      <w:r>
        <w:t>„2)</w:t>
      </w:r>
      <w:r>
        <w:tab/>
        <w:t>w art. 4:</w:t>
      </w:r>
    </w:p>
    <w:p w14:paraId="382A99B6" w14:textId="77777777" w:rsidR="007F2DDF" w:rsidRPr="007F2DDF" w:rsidRDefault="007F2DDF" w:rsidP="007F2DDF">
      <w:pPr>
        <w:pStyle w:val="ZLITLITwPKTzmlitwpktliter"/>
      </w:pPr>
      <w:r>
        <w:t>a)</w:t>
      </w:r>
      <w:r>
        <w:tab/>
      </w:r>
      <w:r w:rsidRPr="007F2DDF">
        <w:t>po pkt 21a dodaje się pkt 21b w brzmieniu:</w:t>
      </w:r>
    </w:p>
    <w:p w14:paraId="5557A4EC" w14:textId="2A775C6A" w:rsidR="007F2DDF" w:rsidRPr="007F2DDF" w:rsidRDefault="007F2DDF" w:rsidP="007F2DDF">
      <w:pPr>
        <w:pStyle w:val="ZZPKTzmianazmpkt"/>
      </w:pPr>
      <w:r>
        <w:t>„21b)</w:t>
      </w:r>
      <w:r>
        <w:tab/>
        <w:t xml:space="preserve">zezwolenie na odstępstwo – zezwolenie na odstępstwo od zakazu przewozu drogowego towarów, wydane przez właściwy organ państwa członkowskiego Unii Europejskiej na podstawie </w:t>
      </w:r>
      <w:r w:rsidRPr="007F2DDF">
        <w:t xml:space="preserve">art. 1zc rozporządzenia Rady (WE) nr 765/2006 z dnia 18 maja 2006 r. dotyczącego środków ograniczających w związku z sytuacją na Białorusi i udziałem Białorusi w agresji Rosji wobec Ukrainy (Dz. Urz. UE L 134 z </w:t>
      </w:r>
      <w:r w:rsidRPr="007F2DDF">
        <w:lastRenderedPageBreak/>
        <w:t xml:space="preserve">20.05.2006, str. 1, </w:t>
      </w:r>
      <w:r w:rsidR="00836240">
        <w:t xml:space="preserve">z </w:t>
      </w:r>
      <w:r w:rsidRPr="007F2DDF">
        <w:t>późn. zm.</w:t>
      </w:r>
      <w:r w:rsidRPr="007F2DDF">
        <w:rPr>
          <w:rStyle w:val="Odwoanieprzypisudolnego"/>
        </w:rPr>
        <w:footnoteReference w:id="1"/>
      </w:r>
      <w:r w:rsidRPr="007F2DDF">
        <w:rPr>
          <w:rStyle w:val="IGindeksgrny"/>
        </w:rPr>
        <w:t>)</w:t>
      </w:r>
      <w:r w:rsidRPr="007F2DDF">
        <w:t>), zwanego dalej „rozporządzeniem 765/2006”</w:t>
      </w:r>
      <w:r w:rsidR="00836240">
        <w:t>,</w:t>
      </w:r>
      <w:r w:rsidRPr="007F2DDF">
        <w:t xml:space="preserve"> lub art. 3l rozporządzenia Rady (UE) nr 833/2014 z dnia 31 lipca 2014 r. dotyczącego środków ograniczających w związku z działaniami Rosji destabilizującymi sytuację na Ukrainie (Dz. Urz. UE L 229 z 31.</w:t>
      </w:r>
      <w:r w:rsidR="00836240">
        <w:t>0</w:t>
      </w:r>
      <w:r w:rsidRPr="007F2DDF">
        <w:t>7.2014, str. 1, z późn. zm.</w:t>
      </w:r>
      <w:r w:rsidRPr="007F2DDF">
        <w:rPr>
          <w:rStyle w:val="Odwoanieprzypisudolnego"/>
        </w:rPr>
        <w:footnoteReference w:id="2"/>
      </w:r>
      <w:r w:rsidRPr="007F2DDF">
        <w:rPr>
          <w:rStyle w:val="IGindeksgrny"/>
        </w:rPr>
        <w:t>)</w:t>
      </w:r>
      <w:r w:rsidRPr="007F2DDF">
        <w:t>), zwanego dalej „rozporządzeniem 833/2014”;”,</w:t>
      </w:r>
    </w:p>
    <w:p w14:paraId="1E5EC85B" w14:textId="77777777" w:rsidR="007F2DDF" w:rsidRPr="007F2DDF" w:rsidRDefault="007F2DDF" w:rsidP="003355CF">
      <w:pPr>
        <w:pStyle w:val="ZLITLITwPKTzmlitwpktliter"/>
      </w:pPr>
      <w:r>
        <w:t>b)</w:t>
      </w:r>
      <w:r>
        <w:tab/>
      </w:r>
      <w:r w:rsidRPr="007F2DDF">
        <w:t>w pkt 22:</w:t>
      </w:r>
    </w:p>
    <w:p w14:paraId="3538FDA3" w14:textId="77777777" w:rsidR="007F2DDF" w:rsidRPr="007F2DDF" w:rsidRDefault="007F2DDF" w:rsidP="003355CF">
      <w:pPr>
        <w:pStyle w:val="ZLITTIRwPKTzmtirwpktliter"/>
      </w:pPr>
      <w:r>
        <w:t>–</w:t>
      </w:r>
      <w:r>
        <w:tab/>
      </w:r>
      <w:r w:rsidRPr="007F2DDF">
        <w:t xml:space="preserve">po lit. h dodaje się lit. ha i </w:t>
      </w:r>
      <w:proofErr w:type="spellStart"/>
      <w:r w:rsidRPr="007F2DDF">
        <w:t>hb</w:t>
      </w:r>
      <w:proofErr w:type="spellEnd"/>
      <w:r w:rsidRPr="007F2DDF">
        <w:t xml:space="preserve"> w brzmieniu:</w:t>
      </w:r>
    </w:p>
    <w:p w14:paraId="666720FE" w14:textId="4A26205A" w:rsidR="007F2DDF" w:rsidRPr="007F2DDF" w:rsidRDefault="007F2DDF" w:rsidP="003355CF">
      <w:pPr>
        <w:pStyle w:val="ZZLITzmianazmlit"/>
      </w:pPr>
      <w:r>
        <w:t>„ha)</w:t>
      </w:r>
      <w:r>
        <w:tab/>
      </w:r>
      <w:r w:rsidRPr="007F2DDF">
        <w:t>rozporządzenia 765/2006,</w:t>
      </w:r>
    </w:p>
    <w:p w14:paraId="1D6994C1" w14:textId="44D45594" w:rsidR="007F2DDF" w:rsidRPr="007F2DDF" w:rsidRDefault="007F2DDF" w:rsidP="003355CF">
      <w:pPr>
        <w:pStyle w:val="ZZLITzmianazmlit"/>
      </w:pPr>
      <w:proofErr w:type="spellStart"/>
      <w:r>
        <w:t>hb</w:t>
      </w:r>
      <w:proofErr w:type="spellEnd"/>
      <w:r>
        <w:t>)</w:t>
      </w:r>
      <w:r>
        <w:tab/>
      </w:r>
      <w:r w:rsidRPr="007F2DDF">
        <w:t>rozporządzenia 833/2014,”,</w:t>
      </w:r>
    </w:p>
    <w:p w14:paraId="767C79D7" w14:textId="77777777" w:rsidR="007F2DDF" w:rsidRPr="007F2DDF" w:rsidRDefault="007F2DDF" w:rsidP="003355CF">
      <w:pPr>
        <w:pStyle w:val="ZLITTIRwPKTzmtirwpktliter"/>
      </w:pPr>
      <w:r>
        <w:lastRenderedPageBreak/>
        <w:t>–</w:t>
      </w:r>
      <w:r>
        <w:tab/>
      </w:r>
      <w:r w:rsidRPr="007F2DDF">
        <w:t>w lit. y średnik zastępuje się przecinkiem i dodaje się lit. z w brzmieniu:</w:t>
      </w:r>
    </w:p>
    <w:p w14:paraId="205B231F" w14:textId="09D35E66" w:rsidR="007F2DDF" w:rsidRPr="007F2DDF" w:rsidRDefault="007F2DDF" w:rsidP="003355CF">
      <w:pPr>
        <w:pStyle w:val="ZZLITzmianazmlit"/>
      </w:pPr>
      <w:r>
        <w:t>„z)</w:t>
      </w:r>
      <w:r>
        <w:tab/>
        <w:t xml:space="preserve">ustawy z dnia … o delegowaniu kierowców w transporcie drogowym (Dz. U. </w:t>
      </w:r>
      <w:r w:rsidRPr="007F2DDF">
        <w:t>poz. …);”</w:t>
      </w:r>
      <w:r w:rsidR="003355CF">
        <w:t>;</w:t>
      </w:r>
      <w:r w:rsidR="003355CF" w:rsidRPr="007F2DDF">
        <w:t>”</w:t>
      </w:r>
      <w:r w:rsidRPr="007F2DDF">
        <w:t xml:space="preserve">, </w:t>
      </w:r>
    </w:p>
    <w:p w14:paraId="635F1308" w14:textId="50D2D383" w:rsidR="007F2DDF" w:rsidRDefault="007F2DDF" w:rsidP="007F2DDF">
      <w:pPr>
        <w:pStyle w:val="LITlitera"/>
      </w:pPr>
      <w:r>
        <w:t>b)</w:t>
      </w:r>
      <w:r>
        <w:tab/>
        <w:t>po pkt 2 dodaje się pkt 2a i 2b w brzmieniu:</w:t>
      </w:r>
    </w:p>
    <w:p w14:paraId="516A11A4" w14:textId="03590E4B" w:rsidR="007F2DDF" w:rsidRPr="007F2DDF" w:rsidRDefault="007F2DDF" w:rsidP="007F2DDF">
      <w:pPr>
        <w:pStyle w:val="ZLITPKTzmpktliter"/>
      </w:pPr>
      <w:r>
        <w:t>„2a)</w:t>
      </w:r>
      <w:r>
        <w:tab/>
        <w:t xml:space="preserve">po art. 28a dodaje się art. 28b i </w:t>
      </w:r>
      <w:r w:rsidR="00836240">
        <w:t xml:space="preserve">art. </w:t>
      </w:r>
      <w:r>
        <w:t>28c w brzmieniu:</w:t>
      </w:r>
    </w:p>
    <w:p w14:paraId="6D33A475" w14:textId="5CB60B65" w:rsidR="007F2DDF" w:rsidRDefault="007F2DDF" w:rsidP="007F2DDF">
      <w:pPr>
        <w:pStyle w:val="ZZARTzmianazmart"/>
      </w:pPr>
      <w:r>
        <w:t xml:space="preserve">„Art. </w:t>
      </w:r>
      <w:r w:rsidRPr="00B83DB6">
        <w:t xml:space="preserve">28b. 1. </w:t>
      </w:r>
      <w:r w:rsidRPr="007F2DDF">
        <w:t>W przypadku gdy do wykonywania międzynarodowego przewozu drogowego rzeczy, o którym mowa w art. 28 ust. 1 i 1a, jest wymagane zezwolenie, o którym mowa w art. 28 ust. 1</w:t>
      </w:r>
      <w:r w:rsidR="00836240">
        <w:t>,</w:t>
      </w:r>
      <w:r w:rsidRPr="007F2DDF">
        <w:t xml:space="preserve"> albo wielokrotne zagraniczne zezwolenie wydane przez Międzynarodowe Forum Transportu (International Transport Forum), zwane dalej „zezwoleniem EKMT”</w:t>
      </w:r>
      <w:r>
        <w:t xml:space="preserve">, a także w przypadku gdy przepisy </w:t>
      </w:r>
      <w:r w:rsidRPr="002A5663">
        <w:t>wiążących Rzeczpospolitą Polską umów międzynarodowych w zakresie przewozu drogowego</w:t>
      </w:r>
      <w:r>
        <w:t xml:space="preserve"> zwalniają z obowiązku posiadania tych zezwoleń, </w:t>
      </w:r>
      <w:r w:rsidRPr="007F2DDF">
        <w:t xml:space="preserve">zagraniczny podmiot wykonujący taki przewóz </w:t>
      </w:r>
      <w:r w:rsidRPr="00B83DB6">
        <w:t>jest obowiązany przesłać do rejestru zgłoszeń, o którym mowa w art. 4 ust. 1 pkt 1 ustawy z</w:t>
      </w:r>
      <w:r>
        <w:t> </w:t>
      </w:r>
      <w:r w:rsidRPr="00B83DB6">
        <w:t>dnia 9 marca 2017 r. o systemie monitorowania drogowego i kolejowego przewozu towarów oraz obrotu paliwami opałowymi</w:t>
      </w:r>
      <w:r>
        <w:t xml:space="preserve"> </w:t>
      </w:r>
      <w:r w:rsidRPr="0035213E">
        <w:t>(Dz.</w:t>
      </w:r>
      <w:r>
        <w:t xml:space="preserve"> </w:t>
      </w:r>
      <w:r w:rsidRPr="0035213E">
        <w:t>U. z 2023 r. poz. 104</w:t>
      </w:r>
      <w:r w:rsidR="001F59E0">
        <w:t xml:space="preserve"> i …</w:t>
      </w:r>
      <w:r w:rsidRPr="0035213E">
        <w:t>)</w:t>
      </w:r>
      <w:r w:rsidRPr="00B83DB6">
        <w:t xml:space="preserve">, przed rozpoczęciem przewozu na terytorium </w:t>
      </w:r>
      <w:r w:rsidRPr="00DD52E5">
        <w:t>Rzeczypospolitej Polskiej</w:t>
      </w:r>
      <w:r w:rsidRPr="00B83DB6">
        <w:t>, zgłoszenie takiego prze</w:t>
      </w:r>
      <w:r>
        <w:t>woz</w:t>
      </w:r>
      <w:r w:rsidRPr="00B83DB6">
        <w:t>u i uzyskać numer referencyjny dla tego zgłoszenia, o którym mowa w art. 2 pkt 4 tej ustawy</w:t>
      </w:r>
      <w:r>
        <w:t>, zwany dalej „numerem referencyjnym”</w:t>
      </w:r>
      <w:r w:rsidRPr="00B83DB6">
        <w:t>.</w:t>
      </w:r>
      <w:r>
        <w:t xml:space="preserve"> </w:t>
      </w:r>
    </w:p>
    <w:p w14:paraId="7138FB36" w14:textId="07C66E53" w:rsidR="007F2DDF" w:rsidRPr="00F96907" w:rsidRDefault="007F2DDF" w:rsidP="007F2DDF">
      <w:pPr>
        <w:pStyle w:val="ZZUSTzmianazmust"/>
      </w:pPr>
      <w:r>
        <w:t xml:space="preserve">2. </w:t>
      </w:r>
      <w:r w:rsidRPr="00B83DB6">
        <w:t>Przepis</w:t>
      </w:r>
      <w:r>
        <w:t>y</w:t>
      </w:r>
      <w:r w:rsidRPr="00B83DB6">
        <w:t xml:space="preserve"> art. 8</w:t>
      </w:r>
      <w:r>
        <w:t xml:space="preserve"> oraz art. 10a</w:t>
      </w:r>
      <w:r w:rsidR="00F43AFC">
        <w:t>–</w:t>
      </w:r>
      <w:r>
        <w:t>11</w:t>
      </w:r>
      <w:r w:rsidRPr="00B83DB6">
        <w:t xml:space="preserve"> ustawy z dnia 9 marca 2017 r. o systemie monitorowania drogowego i kolejowego przewozu towarów oraz obrotu paliwami opałowymi stosuje się odpowiednio.</w:t>
      </w:r>
    </w:p>
    <w:p w14:paraId="320A373C" w14:textId="77777777" w:rsidR="007F2DDF" w:rsidRPr="00B83DB6" w:rsidRDefault="007F2DDF" w:rsidP="007F2DDF">
      <w:pPr>
        <w:pStyle w:val="ZZUSTzmianazmust"/>
      </w:pPr>
      <w:r>
        <w:t>3</w:t>
      </w:r>
      <w:r w:rsidRPr="00B83DB6">
        <w:t>. Zgłoszenie prze</w:t>
      </w:r>
      <w:r>
        <w:t>woz</w:t>
      </w:r>
      <w:r w:rsidRPr="00B83DB6">
        <w:t>u</w:t>
      </w:r>
      <w:r>
        <w:t>, o którym mowa w ust. 1,</w:t>
      </w:r>
      <w:r w:rsidRPr="00B83DB6">
        <w:t xml:space="preserve"> zawiera: </w:t>
      </w:r>
    </w:p>
    <w:p w14:paraId="4CF5D2EF" w14:textId="77777777" w:rsidR="007F2DDF" w:rsidRPr="00F96907" w:rsidRDefault="007F2DDF" w:rsidP="007F2DDF">
      <w:pPr>
        <w:pStyle w:val="ZZPKTzmianazmpkt"/>
      </w:pPr>
      <w:r w:rsidRPr="00F96907">
        <w:t>1)</w:t>
      </w:r>
      <w:r w:rsidRPr="00F96907">
        <w:tab/>
        <w:t xml:space="preserve">dane </w:t>
      </w:r>
      <w:r w:rsidRPr="007F2DDF">
        <w:t xml:space="preserve">zagranicznego podmiotu wykonującego międzynarodowy przewóz drogowy rzeczy </w:t>
      </w:r>
      <w:r w:rsidRPr="00F96907">
        <w:t xml:space="preserve">obejmujące: </w:t>
      </w:r>
    </w:p>
    <w:p w14:paraId="0DAA085F" w14:textId="77777777" w:rsidR="007F2DDF" w:rsidRPr="00F96907" w:rsidRDefault="007F2DDF" w:rsidP="007F2DDF">
      <w:pPr>
        <w:pStyle w:val="ZZLITwPKTzmianazmlitwpkt"/>
      </w:pPr>
      <w:r w:rsidRPr="00F96907">
        <w:lastRenderedPageBreak/>
        <w:t>a)</w:t>
      </w:r>
      <w:r w:rsidRPr="00F96907">
        <w:tab/>
        <w:t xml:space="preserve">imię i nazwisko albo nazwę, </w:t>
      </w:r>
    </w:p>
    <w:p w14:paraId="4F0FED6B" w14:textId="77777777" w:rsidR="007F2DDF" w:rsidRPr="00F96907" w:rsidRDefault="007F2DDF" w:rsidP="007F2DDF">
      <w:pPr>
        <w:pStyle w:val="ZZLITwPKTzmianazmlitwpkt"/>
      </w:pPr>
      <w:r w:rsidRPr="00F96907">
        <w:t>b)</w:t>
      </w:r>
      <w:r w:rsidRPr="00F96907">
        <w:tab/>
        <w:t>adres zamieszkania albo siedziby</w:t>
      </w:r>
      <w:r>
        <w:t>;</w:t>
      </w:r>
      <w:r w:rsidRPr="00F96907">
        <w:t xml:space="preserve"> </w:t>
      </w:r>
    </w:p>
    <w:p w14:paraId="3113F199" w14:textId="77777777" w:rsidR="007F2DDF" w:rsidRPr="00F96907" w:rsidRDefault="007F2DDF" w:rsidP="007F2DDF">
      <w:pPr>
        <w:pStyle w:val="ZZPKTzmianazmpkt"/>
      </w:pPr>
      <w:r>
        <w:t>2)</w:t>
      </w:r>
      <w:r>
        <w:tab/>
      </w:r>
      <w:r w:rsidRPr="00F96907">
        <w:t xml:space="preserve">numer identyfikacji podatkowej </w:t>
      </w:r>
      <w:r w:rsidRPr="007F2DDF">
        <w:t xml:space="preserve">zagranicznego podmiotu wykonującego międzynarodowy przewóz drogowy rzeczy </w:t>
      </w:r>
      <w:r w:rsidRPr="00F96907">
        <w:t>albo numer, za pomocą którego p</w:t>
      </w:r>
      <w:r>
        <w:t>odmiot</w:t>
      </w:r>
      <w:r w:rsidRPr="00F96907">
        <w:t xml:space="preserve"> jest zidentyfikowany na potrzeby podatku od towarów i usług albo podatku od</w:t>
      </w:r>
      <w:r>
        <w:t> </w:t>
      </w:r>
      <w:r w:rsidRPr="00F96907">
        <w:t>wartości dodanej, jeżeli jest obowiązany go posiadać</w:t>
      </w:r>
      <w:r>
        <w:t>;</w:t>
      </w:r>
    </w:p>
    <w:p w14:paraId="6528383F" w14:textId="77777777" w:rsidR="007F2DDF" w:rsidRPr="00F96907" w:rsidRDefault="007F2DDF" w:rsidP="007F2DDF">
      <w:pPr>
        <w:pStyle w:val="ZZPKTzmianazmpkt"/>
      </w:pPr>
      <w:r w:rsidRPr="00F96907">
        <w:t>3)</w:t>
      </w:r>
      <w:r w:rsidRPr="00F96907">
        <w:tab/>
        <w:t xml:space="preserve">dane nadawcy obejmujące: </w:t>
      </w:r>
    </w:p>
    <w:p w14:paraId="5302B588" w14:textId="77777777" w:rsidR="007F2DDF" w:rsidRPr="00F96907" w:rsidRDefault="007F2DDF" w:rsidP="007F2DDF">
      <w:pPr>
        <w:pStyle w:val="ZZLITwPKTzmianazmlitwpkt"/>
      </w:pPr>
      <w:r w:rsidRPr="00F96907">
        <w:t>a)</w:t>
      </w:r>
      <w:r w:rsidRPr="00F96907">
        <w:tab/>
        <w:t xml:space="preserve">imię i nazwisko albo nazwę, </w:t>
      </w:r>
    </w:p>
    <w:p w14:paraId="29FB0AC8" w14:textId="77777777" w:rsidR="007F2DDF" w:rsidRPr="00F96907" w:rsidRDefault="007F2DDF" w:rsidP="007F2DDF">
      <w:pPr>
        <w:pStyle w:val="ZZLITwPKTzmianazmlitwpkt"/>
      </w:pPr>
      <w:r w:rsidRPr="00F96907">
        <w:t>b)</w:t>
      </w:r>
      <w:r w:rsidRPr="00F96907">
        <w:tab/>
        <w:t>adres zamieszkania albo siedziby</w:t>
      </w:r>
      <w:r>
        <w:t>;</w:t>
      </w:r>
      <w:r w:rsidRPr="00F96907">
        <w:t xml:space="preserve"> </w:t>
      </w:r>
    </w:p>
    <w:p w14:paraId="1ED97579" w14:textId="77777777" w:rsidR="007F2DDF" w:rsidRPr="00F96907" w:rsidRDefault="007F2DDF" w:rsidP="007F2DDF">
      <w:pPr>
        <w:pStyle w:val="ZZPKTzmianazmpkt"/>
      </w:pPr>
      <w:r w:rsidRPr="00F96907">
        <w:t>4)</w:t>
      </w:r>
      <w:r w:rsidRPr="00F96907">
        <w:tab/>
        <w:t xml:space="preserve">dane odbiorcy obejmujące: </w:t>
      </w:r>
    </w:p>
    <w:p w14:paraId="177C5C21" w14:textId="77777777" w:rsidR="007F2DDF" w:rsidRPr="00F96907" w:rsidRDefault="007F2DDF" w:rsidP="007F2DDF">
      <w:pPr>
        <w:pStyle w:val="ZZLITwPKTzmianazmlitwpkt"/>
      </w:pPr>
      <w:r w:rsidRPr="00F96907">
        <w:t>a)</w:t>
      </w:r>
      <w:r w:rsidRPr="00F96907">
        <w:tab/>
        <w:t xml:space="preserve">imię i nazwisko albo nazwę, </w:t>
      </w:r>
    </w:p>
    <w:p w14:paraId="18E7282C" w14:textId="77777777" w:rsidR="007F2DDF" w:rsidRPr="00F96907" w:rsidRDefault="007F2DDF" w:rsidP="007F2DDF">
      <w:pPr>
        <w:pStyle w:val="ZZLITwPKTzmianazmlitwpkt"/>
      </w:pPr>
      <w:r w:rsidRPr="00F96907">
        <w:t>b)</w:t>
      </w:r>
      <w:r w:rsidRPr="00F96907">
        <w:tab/>
        <w:t>adres zamieszkania albo siedziby</w:t>
      </w:r>
      <w:r>
        <w:t>;</w:t>
      </w:r>
      <w:r w:rsidRPr="00F96907">
        <w:t xml:space="preserve"> </w:t>
      </w:r>
    </w:p>
    <w:p w14:paraId="76FCCCB7" w14:textId="77777777" w:rsidR="007F2DDF" w:rsidRPr="00F96907" w:rsidRDefault="007F2DDF" w:rsidP="007F2DDF">
      <w:pPr>
        <w:pStyle w:val="ZZPKTzmianazmpkt"/>
      </w:pPr>
      <w:r w:rsidRPr="00F96907">
        <w:t>5)</w:t>
      </w:r>
      <w:r w:rsidRPr="00F96907">
        <w:tab/>
      </w:r>
      <w:r>
        <w:t xml:space="preserve">planowane </w:t>
      </w:r>
      <w:r w:rsidRPr="00F96907">
        <w:t xml:space="preserve">miejsce i datę rozpoczęcia przewozu na terytorium </w:t>
      </w:r>
      <w:r w:rsidRPr="00DD52E5">
        <w:t>Rzeczypospolitej Polskiej</w:t>
      </w:r>
      <w:r>
        <w:t>;</w:t>
      </w:r>
      <w:r w:rsidRPr="00F96907">
        <w:t xml:space="preserve"> </w:t>
      </w:r>
    </w:p>
    <w:p w14:paraId="5B46732D" w14:textId="77777777" w:rsidR="007F2DDF" w:rsidRPr="001646B6" w:rsidRDefault="007F2DDF" w:rsidP="007F2DDF">
      <w:pPr>
        <w:pStyle w:val="ZZPKTzmianazmpkt"/>
      </w:pPr>
      <w:r w:rsidRPr="00F96907">
        <w:t>6)</w:t>
      </w:r>
      <w:r w:rsidRPr="00F96907">
        <w:tab/>
      </w:r>
      <w:r>
        <w:t xml:space="preserve">planowane </w:t>
      </w:r>
      <w:r w:rsidRPr="001646B6">
        <w:t xml:space="preserve">miejsce </w:t>
      </w:r>
      <w:r>
        <w:t xml:space="preserve">i datę </w:t>
      </w:r>
      <w:r w:rsidRPr="001646B6">
        <w:t xml:space="preserve">zakończenia przewozu na terytorium Rzeczypospolitej Polskiej; </w:t>
      </w:r>
    </w:p>
    <w:p w14:paraId="38BD785D" w14:textId="77777777" w:rsidR="007F2DDF" w:rsidRPr="00F96907" w:rsidRDefault="007F2DDF" w:rsidP="007F2DDF">
      <w:pPr>
        <w:pStyle w:val="ZZPKTzmianazmpkt"/>
      </w:pPr>
      <w:r>
        <w:t>7</w:t>
      </w:r>
      <w:r w:rsidRPr="00F96907">
        <w:t>)</w:t>
      </w:r>
      <w:r w:rsidRPr="00F96907">
        <w:tab/>
      </w:r>
      <w:r>
        <w:t>państwo</w:t>
      </w:r>
      <w:r w:rsidRPr="00F96907">
        <w:t xml:space="preserve"> załadunku;</w:t>
      </w:r>
    </w:p>
    <w:p w14:paraId="57BF5AA8" w14:textId="77777777" w:rsidR="007F2DDF" w:rsidRPr="00F96907" w:rsidRDefault="007F2DDF" w:rsidP="007F2DDF">
      <w:pPr>
        <w:pStyle w:val="ZZPKTzmianazmpkt"/>
      </w:pPr>
      <w:r>
        <w:t>8</w:t>
      </w:r>
      <w:r w:rsidRPr="00F96907">
        <w:t>)</w:t>
      </w:r>
      <w:r w:rsidRPr="00F96907">
        <w:tab/>
      </w:r>
      <w:r>
        <w:t>państwo</w:t>
      </w:r>
      <w:r w:rsidRPr="00F96907">
        <w:t xml:space="preserve"> rozładunku</w:t>
      </w:r>
      <w:r>
        <w:t>;</w:t>
      </w:r>
    </w:p>
    <w:p w14:paraId="6305B4D3" w14:textId="77777777" w:rsidR="007F2DDF" w:rsidRPr="00F96907" w:rsidRDefault="007F2DDF" w:rsidP="007F2DDF">
      <w:pPr>
        <w:pStyle w:val="ZZPKTzmianazmpkt"/>
      </w:pPr>
      <w:r>
        <w:t>9</w:t>
      </w:r>
      <w:r w:rsidRPr="00F96907">
        <w:t>)</w:t>
      </w:r>
      <w:r w:rsidRPr="00F96907">
        <w:tab/>
        <w:t>numer dokumentu przewozowego towarzyszącego przewożonemu towarowi</w:t>
      </w:r>
      <w:r>
        <w:t>;</w:t>
      </w:r>
      <w:r w:rsidRPr="00F96907">
        <w:t xml:space="preserve"> </w:t>
      </w:r>
    </w:p>
    <w:p w14:paraId="6CF6DBAA" w14:textId="77777777" w:rsidR="007F2DDF" w:rsidRDefault="007F2DDF" w:rsidP="007F2DDF">
      <w:pPr>
        <w:pStyle w:val="ZZPKTzmianazmpkt"/>
      </w:pPr>
      <w:r w:rsidRPr="00F96907">
        <w:t>1</w:t>
      </w:r>
      <w:r>
        <w:t>0</w:t>
      </w:r>
      <w:r w:rsidRPr="00F96907">
        <w:t>)</w:t>
      </w:r>
      <w:r w:rsidRPr="00F96907">
        <w:tab/>
        <w:t>numer zezwolenia</w:t>
      </w:r>
      <w:r>
        <w:t>, o którym mowa w art. 28 ust. 1, a w przypadku:</w:t>
      </w:r>
    </w:p>
    <w:p w14:paraId="555600DE" w14:textId="5304CA44" w:rsidR="007F2DDF" w:rsidRPr="007F2DDF" w:rsidRDefault="007F2DDF" w:rsidP="007F2DDF">
      <w:pPr>
        <w:pStyle w:val="ZZLITwPKTzmianazmlitwpkt"/>
      </w:pPr>
      <w:r>
        <w:t>a)</w:t>
      </w:r>
      <w:r>
        <w:tab/>
        <w:t xml:space="preserve">wykonywania przewozu drogowego na podstawie </w:t>
      </w:r>
      <w:r w:rsidRPr="007F2DDF">
        <w:t xml:space="preserve">zezwolenia EKMT </w:t>
      </w:r>
      <w:r w:rsidR="00F43AFC">
        <w:t>–</w:t>
      </w:r>
      <w:r w:rsidRPr="007F2DDF">
        <w:t xml:space="preserve"> numer tego zezwolenia, okres ważności, oznaczenie państwa siedziby przewoźnika drogowego,</w:t>
      </w:r>
    </w:p>
    <w:p w14:paraId="5F6C2514" w14:textId="4A0EFBF8" w:rsidR="007F2DDF" w:rsidRPr="007F2DDF" w:rsidRDefault="007F2DDF" w:rsidP="007F2DDF">
      <w:pPr>
        <w:pStyle w:val="ZZLITwPKTzmianazmlitwpkt"/>
      </w:pPr>
      <w:r>
        <w:t>b)</w:t>
      </w:r>
      <w:r>
        <w:tab/>
        <w:t xml:space="preserve">zwolnienia, na podstawie przepisów </w:t>
      </w:r>
      <w:r w:rsidRPr="007F2DDF">
        <w:t xml:space="preserve">wiążących Rzeczpospolitą Polską umów międzynarodowych w zakresie </w:t>
      </w:r>
      <w:r w:rsidRPr="007F2DDF">
        <w:lastRenderedPageBreak/>
        <w:t>przewozu drogowego, z obowiązku posiadania zezwolenia, o którym mowa w art. 28 ust. 1</w:t>
      </w:r>
      <w:r w:rsidR="00836240">
        <w:t>,</w:t>
      </w:r>
      <w:r w:rsidRPr="007F2DDF">
        <w:t xml:space="preserve"> albo zezwolenia EKMT</w:t>
      </w:r>
      <w:r w:rsidR="00F43AFC">
        <w:t xml:space="preserve"> </w:t>
      </w:r>
      <w:r w:rsidRPr="007F2DDF">
        <w:t>– podstawę prawną tego zwolnienia;</w:t>
      </w:r>
    </w:p>
    <w:p w14:paraId="52D767B3" w14:textId="77777777" w:rsidR="007F2DDF" w:rsidRPr="007F2DDF" w:rsidRDefault="007F2DDF" w:rsidP="007F2DDF">
      <w:pPr>
        <w:pStyle w:val="ZZPKTzmianazmpkt"/>
      </w:pPr>
      <w:r w:rsidRPr="007F2DDF">
        <w:t>11)</w:t>
      </w:r>
      <w:r w:rsidRPr="007F2DDF">
        <w:tab/>
        <w:t xml:space="preserve">numery rejestracyjne pojazdów, którymi jest wykonywany przewóz; </w:t>
      </w:r>
    </w:p>
    <w:p w14:paraId="2CB22C66" w14:textId="77777777" w:rsidR="007F2DDF" w:rsidRPr="007F2DDF" w:rsidRDefault="007F2DDF" w:rsidP="007F2DDF">
      <w:pPr>
        <w:pStyle w:val="ZZPKTzmianazmpkt"/>
      </w:pPr>
      <w:r w:rsidRPr="007F2DDF">
        <w:t>12)</w:t>
      </w:r>
      <w:r w:rsidRPr="007F2DDF">
        <w:tab/>
        <w:t>numer lokalizatora albo numer urządzenia,</w:t>
      </w:r>
      <w:r w:rsidRPr="00F9517C">
        <w:t xml:space="preserve"> </w:t>
      </w:r>
      <w:r>
        <w:t xml:space="preserve">o których mowa odpowiednio w art. 2 pkt 3a i 4a </w:t>
      </w:r>
      <w:r w:rsidRPr="00B83DB6">
        <w:t>ustaw</w:t>
      </w:r>
      <w:r>
        <w:t>y</w:t>
      </w:r>
      <w:r w:rsidRPr="00B83DB6">
        <w:t xml:space="preserve"> z dnia 9 marca 2017 r. o systemie monitorowania drogowego i</w:t>
      </w:r>
      <w:r>
        <w:t> </w:t>
      </w:r>
      <w:r w:rsidRPr="00B83DB6">
        <w:t>kolejowego przewozu towarów oraz obrotu paliwami opałowymi</w:t>
      </w:r>
      <w:r w:rsidRPr="007F2DDF">
        <w:t>.</w:t>
      </w:r>
    </w:p>
    <w:p w14:paraId="4A5E0DE2" w14:textId="07E6C696" w:rsidR="007F2DDF" w:rsidRDefault="007F2DDF" w:rsidP="007F2DDF">
      <w:pPr>
        <w:pStyle w:val="ZZUSTzmianazmust"/>
      </w:pPr>
      <w:r>
        <w:t>4</w:t>
      </w:r>
      <w:r w:rsidRPr="00F96907">
        <w:t>. Zgłoszenia przewozu do rejestru zgłoszeń</w:t>
      </w:r>
      <w:r>
        <w:t>,</w:t>
      </w:r>
      <w:r w:rsidRPr="003F1442">
        <w:t xml:space="preserve"> </w:t>
      </w:r>
      <w:r w:rsidRPr="00B83DB6">
        <w:t>o kt</w:t>
      </w:r>
      <w:r>
        <w:t xml:space="preserve">órym mowa w art. 4 ust. 1 pkt 1 </w:t>
      </w:r>
      <w:r w:rsidRPr="00B83DB6">
        <w:t>ustawy z</w:t>
      </w:r>
      <w:r>
        <w:t> </w:t>
      </w:r>
      <w:r w:rsidRPr="00B83DB6">
        <w:t>dnia 9 marca 2017 r. o systemie monitorowania drogowego i kolejowego przewozu towarów oraz obrotu paliwami opałowymi</w:t>
      </w:r>
      <w:r w:rsidR="00836240">
        <w:t>,</w:t>
      </w:r>
      <w:r w:rsidRPr="00F96907">
        <w:t xml:space="preserve"> dokonuje się na zasadach i w sposób określony w </w:t>
      </w:r>
      <w:r>
        <w:t xml:space="preserve">tej </w:t>
      </w:r>
      <w:r w:rsidRPr="00F96907">
        <w:t xml:space="preserve">ustawie. </w:t>
      </w:r>
    </w:p>
    <w:p w14:paraId="15478639" w14:textId="02616502" w:rsidR="007F2DDF" w:rsidRDefault="007F2DDF" w:rsidP="007F2DDF">
      <w:pPr>
        <w:pStyle w:val="ZZUSTzmianazmust"/>
      </w:pPr>
      <w:r>
        <w:t>5</w:t>
      </w:r>
      <w:r w:rsidRPr="00B83DB6">
        <w:t xml:space="preserve">. </w:t>
      </w:r>
      <w:r>
        <w:t xml:space="preserve">W przypadku gdy </w:t>
      </w:r>
      <w:r w:rsidRPr="007F2DDF">
        <w:t xml:space="preserve">zagraniczny podmiot wykonujący międzynarodowy przewóz drogowy rzeczy, o którym mowa w ust. 1, </w:t>
      </w:r>
      <w:r>
        <w:t>w ramach przewozu wykonuje jednocześnie kilka operacji transportowych, dla których jest</w:t>
      </w:r>
      <w:r w:rsidDel="004C59C5">
        <w:t xml:space="preserve"> </w:t>
      </w:r>
      <w:r>
        <w:t>wymagane posiadanie więcej niż jednego zezwolenia</w:t>
      </w:r>
      <w:r w:rsidRPr="002A5663">
        <w:t>,</w:t>
      </w:r>
      <w:r>
        <w:t xml:space="preserve"> o którym mowa w art. 28 ust. 1</w:t>
      </w:r>
      <w:r w:rsidR="00836240">
        <w:t>,</w:t>
      </w:r>
      <w:r>
        <w:t xml:space="preserve"> albo zezwolenie</w:t>
      </w:r>
      <w:r w:rsidRPr="004C59C5">
        <w:t xml:space="preserve"> EKMT</w:t>
      </w:r>
      <w:r>
        <w:t xml:space="preserve">, lub podstawa prawna zwolnienia z takiego obowiązku jest odmienna, każda taka operacja transportowa wymaga osobnego zgłoszenia. </w:t>
      </w:r>
    </w:p>
    <w:p w14:paraId="73F4FA7E" w14:textId="1E9224A4" w:rsidR="007F2DDF" w:rsidRDefault="007F2DDF" w:rsidP="007F2DDF">
      <w:pPr>
        <w:pStyle w:val="ZZUSTzmianazmust"/>
      </w:pPr>
      <w:r w:rsidRPr="001013DA">
        <w:t>6. W przypadku braku zgłoszenia przewozu, o którym mowa w ust. 1, do wykonywania którego jest wymagane</w:t>
      </w:r>
      <w:r w:rsidRPr="00F64BD6">
        <w:t xml:space="preserve"> </w:t>
      </w:r>
      <w:r w:rsidRPr="001013DA">
        <w:t>zezwolenie, o którym mowa w art. 28 ust. 1</w:t>
      </w:r>
      <w:r w:rsidR="00836240">
        <w:t>,</w:t>
      </w:r>
      <w:r w:rsidRPr="001013DA">
        <w:t xml:space="preserve"> albo zezwolenie EKMT,</w:t>
      </w:r>
      <w:r w:rsidR="00F43AFC">
        <w:t xml:space="preserve"> </w:t>
      </w:r>
      <w:r w:rsidRPr="001013DA">
        <w:t xml:space="preserve">przejazd uznaje się za wykonywany bez zezwolenia. </w:t>
      </w:r>
    </w:p>
    <w:p w14:paraId="183AA00C" w14:textId="248CF0BA" w:rsidR="007F2DDF" w:rsidRDefault="007F2DDF" w:rsidP="007F2DDF">
      <w:pPr>
        <w:pStyle w:val="ZZARTzmianazmart"/>
      </w:pPr>
      <w:r w:rsidRPr="007F2DDF">
        <w:t>Art. 28c. 1</w:t>
      </w:r>
      <w:r w:rsidRPr="00F96907">
        <w:t xml:space="preserve">. </w:t>
      </w:r>
      <w:r w:rsidRPr="007F2DDF">
        <w:t>Zagraniczny podmiot wykonujący międzynarodowy przewóz drogowy rzeczy, w przypadku o którym mowa w art. 28b ust. 1</w:t>
      </w:r>
      <w:r w:rsidRPr="00F96907">
        <w:t>, przed rozpoczęciem przewozu na</w:t>
      </w:r>
      <w:r>
        <w:t> </w:t>
      </w:r>
      <w:r w:rsidRPr="00F96907">
        <w:t xml:space="preserve">terytorium </w:t>
      </w:r>
      <w:r w:rsidRPr="00DD52E5">
        <w:t>Rzeczypospolitej Polskiej</w:t>
      </w:r>
      <w:r w:rsidRPr="00F96907">
        <w:t xml:space="preserve">, jest obowiązany przekazać kierującemu numer referencyjny, dokument </w:t>
      </w:r>
      <w:r w:rsidRPr="00F96907">
        <w:lastRenderedPageBreak/>
        <w:t>zastępujący zgłoszenie</w:t>
      </w:r>
      <w:r>
        <w:t xml:space="preserve">, o którym mowa w art. 9 ust. 5 pkt 1 </w:t>
      </w:r>
      <w:r w:rsidRPr="003E18D5">
        <w:t>ustawy z dnia 9 marca 2017 r. o systemie monitorowania drogowego i kolejowego przewozu towarów oraz obrotu paliwami opałowymi</w:t>
      </w:r>
      <w:r>
        <w:t>,</w:t>
      </w:r>
      <w:r w:rsidRPr="00F96907">
        <w:t xml:space="preserve"> </w:t>
      </w:r>
      <w:r w:rsidRPr="003E18D5">
        <w:t xml:space="preserve">zwany dalej „dokumentem zastępującym zgłoszenie”, </w:t>
      </w:r>
      <w:r w:rsidRPr="00F96907">
        <w:t>i potwierdzenie przyjęcia dokumentu zastępującego zgłoszenie</w:t>
      </w:r>
      <w:r>
        <w:t>.</w:t>
      </w:r>
      <w:r w:rsidRPr="00F96907">
        <w:t xml:space="preserve"> </w:t>
      </w:r>
    </w:p>
    <w:p w14:paraId="1C1AB1F8" w14:textId="7D10458B" w:rsidR="007F2DDF" w:rsidRDefault="007F2DDF" w:rsidP="007F2DDF">
      <w:pPr>
        <w:pStyle w:val="ZZUSTzmianazmust"/>
      </w:pPr>
      <w:r w:rsidRPr="00F96907">
        <w:t>2. W przypadku nieotrzymania przez kierującego numeru referencyjnego</w:t>
      </w:r>
      <w:r>
        <w:t>,</w:t>
      </w:r>
      <w:r w:rsidRPr="00F96907">
        <w:t xml:space="preserve"> dokumentu zastępującego zgłoszenie i potwierdzenia przyjęcia dokumentu zastępującego zgłoszenie, kierujący jest obowiązany odmówić rozpoczęcia przewozu towaru.</w:t>
      </w:r>
      <w:r>
        <w:t>”;</w:t>
      </w:r>
    </w:p>
    <w:p w14:paraId="472A471E" w14:textId="77777777" w:rsidR="007F2DDF" w:rsidRPr="007F2DDF" w:rsidRDefault="007F2DDF" w:rsidP="00DC4701">
      <w:pPr>
        <w:pStyle w:val="ZLITPKTzmpktliter"/>
      </w:pPr>
      <w:r>
        <w:t>2b)</w:t>
      </w:r>
      <w:r w:rsidR="00DC4701">
        <w:tab/>
      </w:r>
      <w:r>
        <w:t>w art. 46 w ust. 1 pkt 2 otrzymuje brzmienie:</w:t>
      </w:r>
    </w:p>
    <w:p w14:paraId="3BF72370" w14:textId="77777777" w:rsidR="007F2DDF" w:rsidRPr="007F2DDF" w:rsidRDefault="007F2DDF" w:rsidP="00DC4701">
      <w:pPr>
        <w:pStyle w:val="ZZPKTzmianazmpkt"/>
      </w:pPr>
      <w:r>
        <w:t>„2)</w:t>
      </w:r>
      <w:r w:rsidR="00DC4701">
        <w:tab/>
      </w:r>
      <w:r>
        <w:t>wydania zezwolenia EKMT;”</w:t>
      </w:r>
      <w:r w:rsidRPr="007F2DDF">
        <w:t>;”,</w:t>
      </w:r>
    </w:p>
    <w:p w14:paraId="13175BDA" w14:textId="7695F99E" w:rsidR="007F2DDF" w:rsidRDefault="007F2DDF" w:rsidP="00DC4701">
      <w:pPr>
        <w:pStyle w:val="LITlitera"/>
      </w:pPr>
      <w:r>
        <w:t>c)</w:t>
      </w:r>
      <w:r w:rsidR="00DC4701">
        <w:tab/>
      </w:r>
      <w:r>
        <w:t>po pkt 4 dodaje się pkt 4a w brzmieniu:</w:t>
      </w:r>
    </w:p>
    <w:p w14:paraId="022B7DB6" w14:textId="77777777" w:rsidR="007F2DDF" w:rsidRDefault="007F2DDF" w:rsidP="00DC4701">
      <w:pPr>
        <w:pStyle w:val="ZLITPKTzmpktliter"/>
      </w:pPr>
      <w:r>
        <w:t>„4a)</w:t>
      </w:r>
      <w:r w:rsidR="00DC4701">
        <w:tab/>
      </w:r>
      <w:r>
        <w:t>w art. 55 w ust. 1 po pkt 3a dodaje się pkt 3b w brzmieniu:</w:t>
      </w:r>
    </w:p>
    <w:p w14:paraId="5982557B" w14:textId="17B716FF" w:rsidR="007F2DDF" w:rsidRDefault="007F2DDF" w:rsidP="00DC4701">
      <w:pPr>
        <w:pStyle w:val="ZZPKTzmianazmpkt"/>
      </w:pPr>
      <w:r>
        <w:t>„3b)</w:t>
      </w:r>
      <w:r>
        <w:tab/>
        <w:t>kontroli spełnienia obowiązku,</w:t>
      </w:r>
      <w:r w:rsidRPr="007F2DDF">
        <w:t xml:space="preserve"> </w:t>
      </w:r>
      <w:r>
        <w:t xml:space="preserve">o którym mowa w art. 10a </w:t>
      </w:r>
      <w:r w:rsidRPr="00B83DB6">
        <w:t>ustaw</w:t>
      </w:r>
      <w:r>
        <w:t>y</w:t>
      </w:r>
      <w:r w:rsidRPr="00B83DB6">
        <w:t xml:space="preserve"> z dnia 9 marca 2017 r. o systemie monitorowania drogowego i</w:t>
      </w:r>
      <w:r>
        <w:t> </w:t>
      </w:r>
      <w:r w:rsidRPr="00B83DB6">
        <w:t>kolejowego przewozu towarów oraz obrotu paliwami opałowymi</w:t>
      </w:r>
      <w:r>
        <w:t xml:space="preserve"> – w przypadku, o którym mowa w art. 28b ust. 1;”</w:t>
      </w:r>
      <w:r w:rsidR="003355CF">
        <w:t>;</w:t>
      </w:r>
      <w:r w:rsidR="003355CF" w:rsidRPr="007F2DDF">
        <w:t>”</w:t>
      </w:r>
      <w:r>
        <w:t>,</w:t>
      </w:r>
    </w:p>
    <w:p w14:paraId="78162986" w14:textId="2BFC7854" w:rsidR="007F2DDF" w:rsidRDefault="007F2DDF" w:rsidP="00DC4701">
      <w:pPr>
        <w:pStyle w:val="LITlitera"/>
      </w:pPr>
      <w:r>
        <w:t>d</w:t>
      </w:r>
      <w:r w:rsidR="00DC4701">
        <w:t>)</w:t>
      </w:r>
      <w:r w:rsidR="00DC4701">
        <w:tab/>
      </w:r>
      <w:r w:rsidR="00BC626E">
        <w:t>w</w:t>
      </w:r>
      <w:r w:rsidR="00715756">
        <w:t xml:space="preserve"> pkt 6 </w:t>
      </w:r>
      <w:r w:rsidR="00BC626E">
        <w:t xml:space="preserve">kropkę zastępuje się średnikiem i </w:t>
      </w:r>
      <w:r>
        <w:t>dodaje się pkt 7</w:t>
      </w:r>
      <w:r w:rsidR="00DC4701">
        <w:t>–</w:t>
      </w:r>
      <w:r>
        <w:t>14 w brzmieniu:</w:t>
      </w:r>
    </w:p>
    <w:p w14:paraId="0543E25C" w14:textId="77777777" w:rsidR="007F2DDF" w:rsidRPr="007F2DDF" w:rsidRDefault="00DC4701" w:rsidP="00DC4701">
      <w:pPr>
        <w:pStyle w:val="ZLITPKTzmpktliter"/>
      </w:pPr>
      <w:r>
        <w:t>„7)</w:t>
      </w:r>
      <w:r>
        <w:tab/>
      </w:r>
      <w:r w:rsidR="007F2DDF" w:rsidRPr="007F2DDF">
        <w:t>w art. 87 w ust. 1:</w:t>
      </w:r>
    </w:p>
    <w:p w14:paraId="184F8D76" w14:textId="4BF7F093" w:rsidR="007F2DDF" w:rsidRPr="007F2DDF" w:rsidRDefault="007F2DDF" w:rsidP="00DC4701">
      <w:pPr>
        <w:pStyle w:val="ZLITLITwPKTzmlitwpktliter"/>
      </w:pPr>
      <w:r>
        <w:t>a)</w:t>
      </w:r>
      <w:r w:rsidR="00DC4701">
        <w:tab/>
      </w:r>
      <w:r w:rsidRPr="007F2DDF">
        <w:t xml:space="preserve">w pkt 3 </w:t>
      </w:r>
      <w:r w:rsidR="003355CF">
        <w:t>w</w:t>
      </w:r>
      <w:r w:rsidRPr="007F2DDF">
        <w:t xml:space="preserve"> lit. j </w:t>
      </w:r>
      <w:r w:rsidR="003355CF">
        <w:t xml:space="preserve">średnik zastępuje się przecinkiem i </w:t>
      </w:r>
      <w:r w:rsidRPr="007F2DDF">
        <w:t>dodaje się lit. k w brzmieniu:</w:t>
      </w:r>
    </w:p>
    <w:p w14:paraId="3EF29786" w14:textId="77777777" w:rsidR="007F2DDF" w:rsidRPr="007F2DDF" w:rsidRDefault="007F2DDF" w:rsidP="00DC4701">
      <w:pPr>
        <w:pStyle w:val="ZZLITzmianazmlit"/>
      </w:pPr>
      <w:r w:rsidRPr="00F03B98">
        <w:t>„</w:t>
      </w:r>
      <w:r w:rsidRPr="007F2DDF">
        <w:t>k</w:t>
      </w:r>
      <w:r w:rsidR="00DC4701">
        <w:t>)</w:t>
      </w:r>
      <w:r w:rsidR="00DC4701">
        <w:tab/>
      </w:r>
      <w:r w:rsidRPr="007F2DDF">
        <w:t>zezwolenie na odstępstwo;”,</w:t>
      </w:r>
    </w:p>
    <w:p w14:paraId="7BABB73C" w14:textId="77777777" w:rsidR="007F2DDF" w:rsidRPr="007F2DDF" w:rsidRDefault="007F2DDF" w:rsidP="00DC4701">
      <w:pPr>
        <w:pStyle w:val="ZLITLITwPKTzmlitwpktliter"/>
      </w:pPr>
      <w:r>
        <w:t>b)</w:t>
      </w:r>
      <w:r w:rsidR="00DC4701">
        <w:tab/>
      </w:r>
      <w:r w:rsidRPr="007F2DDF">
        <w:t>w pkt 7 kropkę zastępuje się średnikiem i dodaje się pkt 8 w brzmieniu:</w:t>
      </w:r>
    </w:p>
    <w:p w14:paraId="05A1648C" w14:textId="4D7029AB" w:rsidR="007F2DDF" w:rsidRDefault="007F2DDF" w:rsidP="00DC4701">
      <w:pPr>
        <w:pStyle w:val="ZZPKTzmianazmpkt"/>
      </w:pPr>
      <w:r w:rsidRPr="00F96907">
        <w:t>„8)</w:t>
      </w:r>
      <w:r w:rsidRPr="00F96907">
        <w:tab/>
        <w:t>w przypadku, o którym mowa w art. 28b</w:t>
      </w:r>
      <w:r>
        <w:t xml:space="preserve"> ust. 1</w:t>
      </w:r>
      <w:r w:rsidRPr="00F96907">
        <w:t xml:space="preserve"> </w:t>
      </w:r>
      <w:r w:rsidR="00F43AFC">
        <w:t>–</w:t>
      </w:r>
      <w:r w:rsidRPr="00F96907">
        <w:t xml:space="preserve"> numer</w:t>
      </w:r>
      <w:r w:rsidRPr="00B83DB6">
        <w:t xml:space="preserve"> referencyjny</w:t>
      </w:r>
      <w:r>
        <w:t xml:space="preserve"> albo </w:t>
      </w:r>
      <w:r w:rsidRPr="00B83DB6">
        <w:t>dokument zastępujący zgłoszenie i potwierdzenie przyjęcia dokumentu zastępującego zgłoszenie.</w:t>
      </w:r>
      <w:r>
        <w:t>”;</w:t>
      </w:r>
    </w:p>
    <w:p w14:paraId="1B9B0A21" w14:textId="77777777" w:rsidR="007F2DDF" w:rsidRPr="007F2DDF" w:rsidRDefault="00DC4701" w:rsidP="00DC4701">
      <w:pPr>
        <w:pStyle w:val="ZLITPKTzmpktliter"/>
      </w:pPr>
      <w:r>
        <w:t>8)</w:t>
      </w:r>
      <w:r>
        <w:tab/>
      </w:r>
      <w:r w:rsidR="007F2DDF">
        <w:t xml:space="preserve">w art. 89 </w:t>
      </w:r>
      <w:r w:rsidR="007F2DDF" w:rsidRPr="007F2DDF">
        <w:t>w ust. 1 pkt 5 otrzymuje brzmienie:</w:t>
      </w:r>
    </w:p>
    <w:p w14:paraId="25E06177" w14:textId="31EDB730" w:rsidR="007F2DDF" w:rsidRDefault="007F2DDF" w:rsidP="00DC4701">
      <w:pPr>
        <w:pStyle w:val="ZZPKTzmianazmpkt"/>
      </w:pPr>
      <w:r>
        <w:t>„5</w:t>
      </w:r>
      <w:r w:rsidRPr="000F2C2F">
        <w:t>)</w:t>
      </w:r>
      <w:r w:rsidR="00DC4701">
        <w:tab/>
      </w:r>
      <w:r w:rsidRPr="000F2C2F">
        <w:t>upoważnieni pracownicy zarządców dróg publicznych – z wyłączeniem dokumentów, o których mowa w art. 87 ust. 1 pkt 1</w:t>
      </w:r>
      <w:r>
        <w:t xml:space="preserve">, </w:t>
      </w:r>
      <w:r w:rsidR="003355CF">
        <w:t>pkt </w:t>
      </w:r>
      <w:r w:rsidRPr="000F2C2F">
        <w:t xml:space="preserve">2 lit. a i </w:t>
      </w:r>
      <w:r>
        <w:t>pkt</w:t>
      </w:r>
      <w:r w:rsidRPr="000F2C2F">
        <w:t xml:space="preserve"> 8</w:t>
      </w:r>
      <w:r>
        <w:t xml:space="preserve"> oraz ust. 4;”;</w:t>
      </w:r>
    </w:p>
    <w:p w14:paraId="2C07E507" w14:textId="77777777" w:rsidR="007F2DDF" w:rsidRPr="007F2DDF" w:rsidRDefault="007F2DDF" w:rsidP="00DC4701">
      <w:pPr>
        <w:pStyle w:val="ZLITPKTzmpktliter"/>
      </w:pPr>
      <w:r>
        <w:t>9</w:t>
      </w:r>
      <w:r w:rsidR="00DC4701">
        <w:t>)</w:t>
      </w:r>
      <w:r w:rsidR="00DC4701">
        <w:tab/>
      </w:r>
      <w:r w:rsidRPr="007F2DDF">
        <w:t>w art. 89a</w:t>
      </w:r>
      <w:r w:rsidRPr="003355CF">
        <w:rPr>
          <w:rStyle w:val="IGindeksgrny"/>
        </w:rPr>
        <w:t>1</w:t>
      </w:r>
      <w:r w:rsidRPr="007F2DDF">
        <w:t xml:space="preserve"> po ust. 1 dodaje się ust. 1a w brzmieniu:</w:t>
      </w:r>
    </w:p>
    <w:p w14:paraId="45EA0C5E" w14:textId="19FD3F78" w:rsidR="007F2DDF" w:rsidRDefault="007F2DDF" w:rsidP="00DC4701">
      <w:pPr>
        <w:pStyle w:val="ZZUSTzmianazmust"/>
      </w:pPr>
      <w:r>
        <w:t>„</w:t>
      </w:r>
      <w:r w:rsidRPr="00474966">
        <w:t>1</w:t>
      </w:r>
      <w:r>
        <w:t>a</w:t>
      </w:r>
      <w:r w:rsidRPr="00474966">
        <w:t>. W przypadku ujawnienia w trakcie kontroli wykonywani</w:t>
      </w:r>
      <w:r>
        <w:t>a</w:t>
      </w:r>
      <w:r w:rsidRPr="00474966">
        <w:t xml:space="preserve"> międzynarodowego przewozu drogowego rzeczy bez wymaganego </w:t>
      </w:r>
      <w:r>
        <w:t>zgłoszenia</w:t>
      </w:r>
      <w:r w:rsidRPr="00474966">
        <w:t>, o którym mowa w art. 28</w:t>
      </w:r>
      <w:r>
        <w:t>b</w:t>
      </w:r>
      <w:r w:rsidRPr="00474966">
        <w:t xml:space="preserve"> ust.</w:t>
      </w:r>
      <w:r>
        <w:t> </w:t>
      </w:r>
      <w:r w:rsidRPr="00474966">
        <w:t xml:space="preserve">1, przewóz może być kontynuowany po przesłaniu przez </w:t>
      </w:r>
      <w:r>
        <w:t xml:space="preserve">zagraniczny podmiot </w:t>
      </w:r>
      <w:r w:rsidRPr="007F2DDF">
        <w:t xml:space="preserve">wykonujący międzynarodowy przewóz drogowy rzeczy </w:t>
      </w:r>
      <w:r w:rsidRPr="00474966">
        <w:t xml:space="preserve">zgłoszenia i uzyskaniu </w:t>
      </w:r>
      <w:r>
        <w:t xml:space="preserve">dla niego </w:t>
      </w:r>
      <w:r w:rsidRPr="00474966">
        <w:t>numeru referencyjnego</w:t>
      </w:r>
      <w:r>
        <w:t xml:space="preserve">. </w:t>
      </w:r>
      <w:r w:rsidRPr="001013DA">
        <w:t>Przepis ust. 1 stosuje się odpowiednio.</w:t>
      </w:r>
      <w:r>
        <w:t>”;</w:t>
      </w:r>
    </w:p>
    <w:p w14:paraId="3EE94F49" w14:textId="77777777" w:rsidR="007F2DDF" w:rsidRPr="007F2DDF" w:rsidRDefault="007F2DDF" w:rsidP="00DC4701">
      <w:pPr>
        <w:pStyle w:val="ZLITPKTzmpktliter"/>
      </w:pPr>
      <w:r>
        <w:t>10</w:t>
      </w:r>
      <w:r w:rsidRPr="007F2DDF">
        <w:t>)</w:t>
      </w:r>
      <w:r w:rsidR="00DC4701">
        <w:tab/>
      </w:r>
      <w:r w:rsidRPr="007F2DDF">
        <w:t>w art. 92a po ust. 10 dodaje się ust. 10a w brzmieniu:</w:t>
      </w:r>
    </w:p>
    <w:p w14:paraId="179374E5" w14:textId="77777777" w:rsidR="007F2DDF" w:rsidRDefault="007F2DDF" w:rsidP="00DC4701">
      <w:pPr>
        <w:pStyle w:val="ZZUSTzmianazmust"/>
      </w:pPr>
      <w:r w:rsidRPr="00EA45BA">
        <w:t>„10a. W przypadku stwierdzenia nieprawidłowości związanych z przewozem towarów, o których mowa w ar</w:t>
      </w:r>
      <w:r w:rsidR="00DC4701">
        <w:t>t. 3 ustawy z dnia 9 marca 2017 </w:t>
      </w:r>
      <w:r w:rsidRPr="00EA45BA">
        <w:t>r. o systemie monitorowania drogowego i kolejowego przewozu towarów oraz obrotu paliwami opałowym</w:t>
      </w:r>
      <w:r>
        <w:t>i</w:t>
      </w:r>
      <w:r w:rsidRPr="00EA45BA">
        <w:t>, w pierwszej kolejności stosuje się</w:t>
      </w:r>
      <w:r>
        <w:t xml:space="preserve"> </w:t>
      </w:r>
      <w:r w:rsidRPr="00EA45BA">
        <w:t>przepisy</w:t>
      </w:r>
      <w:r>
        <w:t xml:space="preserve"> ustawy</w:t>
      </w:r>
      <w:r w:rsidRPr="00EA45BA">
        <w:t xml:space="preserve"> z dnia 9 marca 2017</w:t>
      </w:r>
      <w:r>
        <w:t> </w:t>
      </w:r>
      <w:r w:rsidRPr="00EA45BA">
        <w:t>r. o</w:t>
      </w:r>
      <w:r>
        <w:t> </w:t>
      </w:r>
      <w:r w:rsidRPr="00EA45BA">
        <w:t>systemie monitorowania drogowego i kolejowego przewozu towarów oraz obrotu paliwami opałowym</w:t>
      </w:r>
      <w:r>
        <w:t>i</w:t>
      </w:r>
      <w:r w:rsidRPr="00EA45BA">
        <w:t>.”</w:t>
      </w:r>
      <w:r>
        <w:t>;</w:t>
      </w:r>
    </w:p>
    <w:p w14:paraId="0EF832B6" w14:textId="77777777" w:rsidR="007F2DDF" w:rsidRPr="007F2DDF" w:rsidRDefault="00DC4701" w:rsidP="00DC4701">
      <w:pPr>
        <w:pStyle w:val="ZLITPKTzmpktliter"/>
      </w:pPr>
      <w:r>
        <w:t>11)</w:t>
      </w:r>
      <w:r>
        <w:tab/>
      </w:r>
      <w:r w:rsidR="007F2DDF">
        <w:t>po art. 92e dodaje się art. 92f w brzmieniu:</w:t>
      </w:r>
    </w:p>
    <w:p w14:paraId="62BE2876" w14:textId="01D50482" w:rsidR="007F2DDF" w:rsidRPr="007F2DDF" w:rsidRDefault="007F2DDF" w:rsidP="00DC4701">
      <w:pPr>
        <w:pStyle w:val="ZZARTzmianazmart"/>
      </w:pPr>
      <w:r w:rsidRPr="0052336C">
        <w:t>„Art. 92f.</w:t>
      </w:r>
      <w:r w:rsidRPr="007F2DDF">
        <w:t xml:space="preserve"> 1. Kto, będąc kierującym, nie okazuje uprawnionym organom kontroli zezwolenia na odstępstwo podlega karze grzywny w wysokości 2000 zł – za każde naruszenie.</w:t>
      </w:r>
    </w:p>
    <w:p w14:paraId="3423277C" w14:textId="4BDBF388" w:rsidR="007F2DDF" w:rsidRPr="007F2DDF" w:rsidRDefault="007F2DDF" w:rsidP="00DC4701">
      <w:pPr>
        <w:pStyle w:val="ZZUSTzmianazmust"/>
      </w:pPr>
      <w:r w:rsidRPr="0052336C">
        <w:t xml:space="preserve">2. Kto, wykonując przewóz drogowy, narusza zakazy, o których mowa w art. 1zc rozporządzenia 765/2006 lub art. 3l rozporządzenia 833/2014, podlega karze pieniężnej w wysokości 100 000 </w:t>
      </w:r>
      <w:r w:rsidRPr="007F2DDF">
        <w:t>zł –</w:t>
      </w:r>
      <w:r w:rsidR="00F43AFC">
        <w:t xml:space="preserve"> </w:t>
      </w:r>
      <w:r w:rsidRPr="007F2DDF">
        <w:t>za każdy przewóz drogowy.”;</w:t>
      </w:r>
    </w:p>
    <w:p w14:paraId="1C5B0AC0" w14:textId="46563583" w:rsidR="007F2DDF" w:rsidRPr="007F2DDF" w:rsidRDefault="007F2DDF" w:rsidP="00EE683D">
      <w:pPr>
        <w:pStyle w:val="ZLITPKTzmpktliter"/>
      </w:pPr>
      <w:r>
        <w:t>12)</w:t>
      </w:r>
      <w:r w:rsidR="00DC4701">
        <w:tab/>
      </w:r>
      <w:r>
        <w:t>w art. 93</w:t>
      </w:r>
      <w:r w:rsidR="00EE683D">
        <w:t xml:space="preserve"> </w:t>
      </w:r>
      <w:r w:rsidRPr="007F2DDF">
        <w:t>w ust. 1 wyrazy „o której mowa w art. 92a</w:t>
      </w:r>
      <w:r w:rsidR="00F0695E">
        <w:t xml:space="preserve"> ust. 1 i 2, art. 92d oraz art. </w:t>
      </w:r>
      <w:r w:rsidRPr="007F2DDF">
        <w:t xml:space="preserve">92e” zastępuje się wyrazami „o której mowa </w:t>
      </w:r>
      <w:r w:rsidR="00F0695E">
        <w:t>w art. 92a ust. 1 i 2 oraz art. </w:t>
      </w:r>
      <w:bookmarkStart w:id="0" w:name="_GoBack"/>
      <w:bookmarkEnd w:id="0"/>
      <w:r w:rsidRPr="007F2DDF">
        <w:t>92d</w:t>
      </w:r>
      <w:r w:rsidR="00DC4701">
        <w:t>–</w:t>
      </w:r>
      <w:r w:rsidRPr="007F2DDF">
        <w:t>92f ust. 2</w:t>
      </w:r>
      <w:r w:rsidR="00EE683D">
        <w:t>”;</w:t>
      </w:r>
    </w:p>
    <w:p w14:paraId="6BB834C6" w14:textId="6833BDC4" w:rsidR="007F2DDF" w:rsidRPr="007F2DDF" w:rsidRDefault="00EE683D" w:rsidP="00EE683D">
      <w:pPr>
        <w:pStyle w:val="ZLITPKTzmpktliter"/>
      </w:pPr>
      <w:r>
        <w:t>13</w:t>
      </w:r>
      <w:r w:rsidR="00DC4701">
        <w:t>)</w:t>
      </w:r>
      <w:r w:rsidR="00DC4701">
        <w:tab/>
      </w:r>
      <w:r>
        <w:t xml:space="preserve">w art. 94 </w:t>
      </w:r>
      <w:r w:rsidR="007F2DDF">
        <w:t>ust. 3 otrzymuje brzmienie:</w:t>
      </w:r>
    </w:p>
    <w:p w14:paraId="14CD85A5" w14:textId="77777777" w:rsidR="007F2DDF" w:rsidRPr="007F2DDF" w:rsidRDefault="007F2DDF" w:rsidP="00DC4701">
      <w:pPr>
        <w:pStyle w:val="ZZUSTzmianazmust"/>
      </w:pPr>
      <w:r>
        <w:t>„</w:t>
      </w:r>
      <w:r w:rsidRPr="007F2DDF">
        <w:t>3. W przypadku gdy podczas kontroli zostanie stwierdzone naruszenie obowiązków lub warunków przewozu drogowego przez zagraniczny podmiot mający siedzibę lub miejsce zamieszkania w państwie, z którym Rzeczpospolita Polska nie jest związana umową lub porozumieniem o współpracy we wzajemnym dochodzeniu należności bądź możliwość egzekucji należności nie wynika wprost z przepisów międzynarodowych oraz przepisów tego państwa, funkcjonariusz lub pracownik organu przeprowadzającego kontrolę pobiera kaucję w wysokości odpowiadającej przewidywanej karze pieniężnej, określonej w art. 92f ust. 2 lub załączniku nr 3 lub 4 do ustawy.”;</w:t>
      </w:r>
    </w:p>
    <w:p w14:paraId="2B8CCC35" w14:textId="22C84575" w:rsidR="007F2DDF" w:rsidRPr="007F2DDF" w:rsidRDefault="007F2DDF" w:rsidP="00DC4701">
      <w:pPr>
        <w:pStyle w:val="ZLITPKTzmpktliter"/>
      </w:pPr>
      <w:r>
        <w:t>1</w:t>
      </w:r>
      <w:r w:rsidR="00EE683D">
        <w:t>4</w:t>
      </w:r>
      <w:r w:rsidRPr="007F2DDF">
        <w:t>)</w:t>
      </w:r>
      <w:r w:rsidR="00DC4701">
        <w:tab/>
      </w:r>
      <w:r w:rsidRPr="007F2DDF">
        <w:t>w załączniku nr 1 po lp. 2 dodaje się lp. 2a w brzmieniu:</w:t>
      </w:r>
    </w:p>
    <w:p w14:paraId="5382C8BF" w14:textId="77777777" w:rsidR="007F2DDF" w:rsidRPr="007F2DDF" w:rsidRDefault="007F2DDF" w:rsidP="00BC626E">
      <w:pPr>
        <w:pStyle w:val="LITlitera"/>
      </w:pPr>
      <w:r>
        <w:t>„</w:t>
      </w:r>
    </w:p>
    <w:tbl>
      <w:tblPr>
        <w:tblW w:w="8440" w:type="dxa"/>
        <w:tblInd w:w="56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"/>
        <w:gridCol w:w="6029"/>
        <w:gridCol w:w="851"/>
        <w:gridCol w:w="1134"/>
      </w:tblGrid>
      <w:tr w:rsidR="007F2DDF" w14:paraId="6FCC8CFC" w14:textId="77777777" w:rsidTr="005D15A8">
        <w:trPr>
          <w:trHeight w:val="518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5C29C4" w14:textId="77777777" w:rsidR="007F2DDF" w:rsidRPr="007F2DDF" w:rsidRDefault="007F2DDF" w:rsidP="007F2DDF">
            <w:pPr>
              <w:pStyle w:val="P1wTABELIpoziom1numeracjiwtabeli"/>
            </w:pPr>
            <w:r>
              <w:t>2a.</w:t>
            </w:r>
          </w:p>
        </w:tc>
        <w:tc>
          <w:tcPr>
            <w:tcW w:w="6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9BB30FF" w14:textId="77777777" w:rsidR="007F2DDF" w:rsidRPr="007F2DDF" w:rsidRDefault="007F2DDF" w:rsidP="00BC626E">
            <w:pPr>
              <w:pStyle w:val="CZWSPP1wTABELIczwsppoziomu1numeracjiwtabeli"/>
            </w:pPr>
            <w:r w:rsidRPr="007F2DDF">
              <w:t>Wykonywanie międzynarodowego przewozu drogowego rzeczy bez okazania numeru referencyjnego, dokumentu zastępującego zgłoszenie lub potwierdzenia przyjęcia dokumentu zastępującego zgłoszenie, w przypadku, o którym mowa w art. 28b ustawy o transporcie drogowym</w:t>
            </w:r>
            <w:r w:rsidRPr="00BC626E">
              <w:rPr>
                <w:rStyle w:val="IGindeksgrny"/>
              </w:rPr>
              <w:t>1)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539CF3" w14:textId="77777777" w:rsidR="007F2DDF" w:rsidRPr="007F2DDF" w:rsidRDefault="007F2DDF" w:rsidP="007F2DDF">
            <w:pPr>
              <w:pStyle w:val="P1wTABELIpoziom1numeracjiwtabeli"/>
            </w:pPr>
            <w:r>
              <w:t>1500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BB8E8ED" w14:textId="77777777" w:rsidR="007F2DDF" w:rsidRDefault="007F2DDF" w:rsidP="007F2DDF">
            <w:pPr>
              <w:pStyle w:val="P1wTABELIpoziom1numeracjiwtabeli"/>
            </w:pPr>
          </w:p>
        </w:tc>
      </w:tr>
    </w:tbl>
    <w:p w14:paraId="154984EE" w14:textId="77777777" w:rsidR="007F2DDF" w:rsidRPr="007F2DDF" w:rsidRDefault="00BC626E" w:rsidP="00BC626E">
      <w:pPr>
        <w:pStyle w:val="PKTpunkt"/>
        <w:jc w:val="right"/>
      </w:pPr>
      <w:r w:rsidRPr="007F2DDF">
        <w:t>”</w:t>
      </w:r>
      <w:r>
        <w:t>;</w:t>
      </w:r>
    </w:p>
    <w:p w14:paraId="407D48CC" w14:textId="6B9C8FC9" w:rsidR="007F2DDF" w:rsidRPr="007F2DDF" w:rsidRDefault="007F2DDF" w:rsidP="00DC4701">
      <w:pPr>
        <w:pStyle w:val="ZLITPKTzmpktliter"/>
      </w:pPr>
      <w:r>
        <w:t>1</w:t>
      </w:r>
      <w:r w:rsidR="00EE683D">
        <w:t>5</w:t>
      </w:r>
      <w:r w:rsidRPr="007F2DDF">
        <w:t>)</w:t>
      </w:r>
      <w:r w:rsidR="00DC4701">
        <w:tab/>
      </w:r>
      <w:r w:rsidRPr="007F2DDF">
        <w:t xml:space="preserve">w załączniku nr 3 </w:t>
      </w:r>
      <w:r w:rsidR="001F59E0">
        <w:t>w</w:t>
      </w:r>
      <w:r w:rsidRPr="007F2DDF">
        <w:t xml:space="preserve"> lp. 3 po pkt 3.2 dodaje się </w:t>
      </w:r>
      <w:r w:rsidR="001F59E0">
        <w:t>pkt</w:t>
      </w:r>
      <w:r w:rsidRPr="007F2DDF">
        <w:t xml:space="preserve"> 3.2a i 3.2b w brzmieniu:</w:t>
      </w:r>
    </w:p>
    <w:p w14:paraId="215E85A4" w14:textId="77777777" w:rsidR="007F2DDF" w:rsidRPr="007F2DDF" w:rsidRDefault="007F2DDF" w:rsidP="007F2DDF">
      <w:pPr>
        <w:pStyle w:val="LITlitera"/>
      </w:pPr>
      <w:r>
        <w:t>„</w:t>
      </w:r>
    </w:p>
    <w:tbl>
      <w:tblPr>
        <w:tblW w:w="8440" w:type="dxa"/>
        <w:tblInd w:w="56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5888"/>
        <w:gridCol w:w="851"/>
        <w:gridCol w:w="1134"/>
      </w:tblGrid>
      <w:tr w:rsidR="007F2DDF" w14:paraId="746F75D6" w14:textId="77777777" w:rsidTr="005D15A8">
        <w:trPr>
          <w:trHeight w:val="518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399BA7" w14:textId="77777777" w:rsidR="007F2DDF" w:rsidRDefault="007F2DDF" w:rsidP="007F2DDF">
            <w:pPr>
              <w:pStyle w:val="P1wTABELIpoziom1numeracjiwtabeli"/>
            </w:pPr>
          </w:p>
        </w:tc>
        <w:tc>
          <w:tcPr>
            <w:tcW w:w="5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7151C8D" w14:textId="6C598B24" w:rsidR="007F2DDF" w:rsidRPr="007F2DDF" w:rsidRDefault="007F2DDF" w:rsidP="00BC626E">
            <w:pPr>
              <w:pStyle w:val="CZWSPP1wTABELIczwsppoziomu1numeracjiwtabeli"/>
            </w:pPr>
            <w:r w:rsidRPr="007F2DDF">
              <w:t>3.2a. Wykonywanie międzynarodowego przewozu drogowego rzeczy bez zgłoszenia do rejestru zgłoszeń, w przypadku o którym mowa w art. 28b ustawy o transporcie drogowym</w:t>
            </w:r>
            <w:r w:rsidRPr="00BC626E">
              <w:rPr>
                <w:rStyle w:val="IGindeksgrny"/>
              </w:rPr>
              <w:t>1)</w:t>
            </w:r>
            <w:r w:rsidR="001F59E0">
              <w:t xml:space="preserve"> </w:t>
            </w:r>
            <w:r w:rsidRPr="007F2DDF">
              <w:t>albo zgłoszenie danych i informacji niekompletnych lub niezgodnych ze stanem faktycznym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F5209E" w14:textId="77777777" w:rsidR="007F2DDF" w:rsidRPr="007F2DDF" w:rsidRDefault="007F2DDF" w:rsidP="007F2DDF">
            <w:pPr>
              <w:pStyle w:val="P1wTABELIpoziom1numeracjiwtabeli"/>
            </w:pPr>
            <w:r>
              <w:t>12 000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9F12D9B" w14:textId="77777777" w:rsidR="007F2DDF" w:rsidRDefault="007F2DDF" w:rsidP="007F2DDF">
            <w:pPr>
              <w:pStyle w:val="P1wTABELIpoziom1numeracjiwtabeli"/>
            </w:pPr>
          </w:p>
        </w:tc>
      </w:tr>
      <w:tr w:rsidR="007F2DDF" w14:paraId="15B544A1" w14:textId="77777777" w:rsidTr="005D15A8">
        <w:trPr>
          <w:trHeight w:val="518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088D79" w14:textId="77777777" w:rsidR="007F2DDF" w:rsidRDefault="007F2DDF" w:rsidP="007F2DDF">
            <w:pPr>
              <w:pStyle w:val="P1wTABELIpoziom1numeracjiwtabeli"/>
            </w:pPr>
          </w:p>
        </w:tc>
        <w:tc>
          <w:tcPr>
            <w:tcW w:w="5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28492E" w14:textId="0C9AC7F6" w:rsidR="007F2DDF" w:rsidRPr="007F2DDF" w:rsidRDefault="007F2DDF" w:rsidP="00BC626E">
            <w:pPr>
              <w:pStyle w:val="CZWSPP1wTABELIczwsppoziomu1numeracjiwtabeli"/>
            </w:pPr>
            <w:r w:rsidRPr="007F2DDF">
              <w:t>3.2b. Wykonywanie międzynarodowego przewozu drogowego rzeczy, w przypadku o którym mowa w art. 28b ustawy o transporcie drogowym</w:t>
            </w:r>
            <w:r w:rsidRPr="00BC626E">
              <w:rPr>
                <w:rStyle w:val="IGindeksgrny"/>
              </w:rPr>
              <w:t>1)</w:t>
            </w:r>
            <w:r w:rsidR="001F59E0">
              <w:t xml:space="preserve"> </w:t>
            </w:r>
            <w:r w:rsidRPr="007F2DDF">
              <w:t>z naruszeniem obowiązku, o którym mowa w art. 10a ust. 1 ustawy o systemie monitorowania drogowego i kolejowego przewozu towarów oraz obrotu paliwami opałowymi</w:t>
            </w:r>
            <w:r w:rsidRPr="00BC626E">
              <w:rPr>
                <w:rStyle w:val="IGindeksgrny"/>
              </w:rPr>
              <w:t>6)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8C24AD" w14:textId="77777777" w:rsidR="007F2DDF" w:rsidRPr="007F2DDF" w:rsidRDefault="007F2DDF" w:rsidP="007F2DDF">
            <w:pPr>
              <w:pStyle w:val="P1wTABELIpoziom1numeracjiwtabeli"/>
            </w:pPr>
            <w:r>
              <w:t>10 000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967FF2E" w14:textId="77777777" w:rsidR="007F2DDF" w:rsidRDefault="007F2DDF" w:rsidP="007F2DDF">
            <w:pPr>
              <w:pStyle w:val="P1wTABELIpoziom1numeracjiwtabeli"/>
            </w:pPr>
          </w:p>
        </w:tc>
      </w:tr>
    </w:tbl>
    <w:p w14:paraId="6616A1D0" w14:textId="77777777" w:rsidR="007F2DDF" w:rsidRPr="007F2DDF" w:rsidRDefault="007F2DDF" w:rsidP="007F2DDF"/>
    <w:p w14:paraId="0D4A93CA" w14:textId="62480F67" w:rsidR="007F2DDF" w:rsidRPr="007F2DDF" w:rsidRDefault="007F2DDF" w:rsidP="00BC626E">
      <w:pPr>
        <w:pStyle w:val="ODNONIKtreodnonika"/>
        <w:ind w:left="851"/>
      </w:pPr>
      <w:r w:rsidRPr="00BC626E">
        <w:rPr>
          <w:rStyle w:val="IGindeksgrny"/>
        </w:rPr>
        <w:t>6)</w:t>
      </w:r>
      <w:r w:rsidR="00BC626E">
        <w:tab/>
      </w:r>
      <w:r w:rsidRPr="007F2DDF">
        <w:t>Ustawa z dnia 9 marca 2017 r. o systemie monitorowania drogowego i kolejowego przewozu towarów oraz obrotu paliwami opałowymi (Dz. U. z 2023 r. poz. 104 i …).</w:t>
      </w:r>
    </w:p>
    <w:p w14:paraId="01145D17" w14:textId="21E73946" w:rsidR="007F2DDF" w:rsidRPr="007F2DDF" w:rsidRDefault="00BC626E" w:rsidP="00BC626E">
      <w:pPr>
        <w:pStyle w:val="PKTpunkt"/>
        <w:jc w:val="right"/>
      </w:pPr>
      <w:r w:rsidRPr="007F2DDF">
        <w:t>”</w:t>
      </w:r>
      <w:r w:rsidR="00715756">
        <w:t>.</w:t>
      </w:r>
      <w:r w:rsidR="007F2DDF" w:rsidRPr="007F2DDF">
        <w:t>”;</w:t>
      </w:r>
    </w:p>
    <w:p w14:paraId="0543F162" w14:textId="77777777" w:rsidR="007F2DDF" w:rsidRPr="007F2DDF" w:rsidRDefault="007F2DDF" w:rsidP="003662F7">
      <w:pPr>
        <w:pStyle w:val="PKTpunkt"/>
      </w:pPr>
      <w:r w:rsidRPr="007F2DDF">
        <w:t>4</w:t>
      </w:r>
      <w:r w:rsidR="003662F7">
        <w:t>)</w:t>
      </w:r>
      <w:r w:rsidR="003662F7">
        <w:tab/>
      </w:r>
      <w:r w:rsidRPr="007F2DDF">
        <w:t>w art. 40:</w:t>
      </w:r>
    </w:p>
    <w:p w14:paraId="1A8FEEA8" w14:textId="77777777" w:rsidR="007F2DDF" w:rsidRPr="007F2DDF" w:rsidRDefault="007F2DDF" w:rsidP="003662F7">
      <w:pPr>
        <w:pStyle w:val="LITlitera"/>
      </w:pPr>
      <w:r w:rsidRPr="007F2DDF">
        <w:t>a)</w:t>
      </w:r>
      <w:r w:rsidR="003662F7">
        <w:tab/>
      </w:r>
      <w:r w:rsidRPr="007F2DDF">
        <w:t>po pkt 3 dodaje się pkt 3a w brzmieniu:</w:t>
      </w:r>
    </w:p>
    <w:p w14:paraId="78B2DDBF" w14:textId="226EC756" w:rsidR="007F2DDF" w:rsidRPr="00B94013" w:rsidRDefault="007F2DDF" w:rsidP="00FB51DA">
      <w:pPr>
        <w:pStyle w:val="ZLITPKTzmpktliter"/>
      </w:pPr>
      <w:r w:rsidRPr="00CF7FCD">
        <w:t>„</w:t>
      </w:r>
      <w:r w:rsidRPr="007F2DDF">
        <w:t>3a)</w:t>
      </w:r>
      <w:r w:rsidR="003662F7">
        <w:tab/>
      </w:r>
      <w:r w:rsidRPr="007F2DDF">
        <w:t>w art. 24</w:t>
      </w:r>
      <w:r w:rsidR="001F59E0">
        <w:t xml:space="preserve"> </w:t>
      </w:r>
      <w:r>
        <w:t>dotychczasową treść oznacza się jako ust. 1</w:t>
      </w:r>
      <w:r w:rsidR="001F59E0">
        <w:t xml:space="preserve"> </w:t>
      </w:r>
      <w:r w:rsidR="003D522E">
        <w:t xml:space="preserve">i </w:t>
      </w:r>
      <w:r>
        <w:t>dodaje się ust. 2</w:t>
      </w:r>
      <w:r w:rsidR="003662F7">
        <w:t>–</w:t>
      </w:r>
      <w:r>
        <w:t>4 w brzmieniu:</w:t>
      </w:r>
    </w:p>
    <w:p w14:paraId="00F1CFB8" w14:textId="75C45B30" w:rsidR="007F2DDF" w:rsidRDefault="007F2DDF" w:rsidP="003662F7">
      <w:pPr>
        <w:pStyle w:val="ZZUSTzmianazmust"/>
      </w:pPr>
      <w:r>
        <w:t>„</w:t>
      </w:r>
      <w:r w:rsidRPr="00B94013">
        <w:t>2. W przypadku kierowców wykonujących zadania służbowe w ramach</w:t>
      </w:r>
      <w:r>
        <w:t xml:space="preserve"> </w:t>
      </w:r>
      <w:r w:rsidRPr="00B94013">
        <w:t>przewozów drogowych nie stosuje się art. 26</w:t>
      </w:r>
      <w:r w:rsidRPr="008523DF">
        <w:rPr>
          <w:rStyle w:val="IGindeksgrny"/>
        </w:rPr>
        <w:t>1</w:t>
      </w:r>
      <w:r w:rsidRPr="00B94013">
        <w:t xml:space="preserve"> § 1 </w:t>
      </w:r>
      <w:r w:rsidR="00F43AFC">
        <w:t>ustawy z dnia 26 </w:t>
      </w:r>
      <w:r w:rsidRPr="009F6959">
        <w:t>czerwca 1974 r. –</w:t>
      </w:r>
      <w:r>
        <w:t xml:space="preserve"> </w:t>
      </w:r>
      <w:r w:rsidRPr="009F6959">
        <w:t>Kodeks pracy</w:t>
      </w:r>
      <w:r w:rsidRPr="00B94013">
        <w:t>.</w:t>
      </w:r>
    </w:p>
    <w:p w14:paraId="57BA658A" w14:textId="77777777" w:rsidR="007F2DDF" w:rsidRDefault="007F2DDF" w:rsidP="003662F7">
      <w:pPr>
        <w:pStyle w:val="ZZUSTzmianazmust"/>
      </w:pPr>
      <w:r w:rsidRPr="00B94013">
        <w:t xml:space="preserve">3. </w:t>
      </w:r>
      <w:r w:rsidRPr="001E6307">
        <w:t>Pracodawca może zakazać kierowcy jednoczesnego pozostawania w stosunku pracy z innym pracodawcą lub jednoczesnego pozostawania w stosunku prawnym będącym podstawą świadczenia pracy innym niż stosunek pracy, o ile jest to uzasadnione względami bezpieczeństwa w transporcie drogowym</w:t>
      </w:r>
      <w:r>
        <w:t xml:space="preserve"> lub koniecznością przestrzegania przepisów socjalnych w transporcie drogowym</w:t>
      </w:r>
      <w:r w:rsidRPr="001E6307">
        <w:t>.</w:t>
      </w:r>
    </w:p>
    <w:p w14:paraId="24D6329B" w14:textId="77777777" w:rsidR="007F2DDF" w:rsidRPr="00B94013" w:rsidRDefault="007F2DDF" w:rsidP="003662F7">
      <w:pPr>
        <w:pStyle w:val="ZZUSTzmianazmust"/>
      </w:pPr>
      <w:r>
        <w:t xml:space="preserve">4. </w:t>
      </w:r>
      <w:r w:rsidRPr="00B94013">
        <w:t>W przypadku kierowców wykonujących zadania służbowe w ramach</w:t>
      </w:r>
      <w:r>
        <w:t xml:space="preserve"> </w:t>
      </w:r>
      <w:r w:rsidRPr="00B94013">
        <w:t>przewozów rzeczy i okazjonalnych przewozów pasażerskich nie stosuje się</w:t>
      </w:r>
      <w:r>
        <w:t xml:space="preserve"> </w:t>
      </w:r>
      <w:r w:rsidRPr="00B94013">
        <w:t xml:space="preserve">art. 29 § 3 pkt 1 lit. b </w:t>
      </w:r>
      <w:r w:rsidRPr="00FA0836">
        <w:t>ustawy z dnia 26 czerwca 1974 r. – Kodeks pracy</w:t>
      </w:r>
      <w:r w:rsidRPr="00B94013">
        <w:t>.</w:t>
      </w:r>
      <w:r w:rsidR="003662F7" w:rsidRPr="007F2DDF">
        <w:t>”</w:t>
      </w:r>
      <w:r w:rsidR="003662F7">
        <w:t>;</w:t>
      </w:r>
      <w:r w:rsidRPr="00B94013">
        <w:t>”</w:t>
      </w:r>
      <w:r>
        <w:t>,</w:t>
      </w:r>
    </w:p>
    <w:p w14:paraId="48603096" w14:textId="0EE1F6C7" w:rsidR="007F2DDF" w:rsidRPr="007F2DDF" w:rsidRDefault="003662F7" w:rsidP="003662F7">
      <w:pPr>
        <w:pStyle w:val="LITlitera"/>
      </w:pPr>
      <w:r>
        <w:t>b)</w:t>
      </w:r>
      <w:r>
        <w:tab/>
      </w:r>
      <w:r w:rsidR="007F2DDF">
        <w:t xml:space="preserve">w pkt 4 w dodawanym rozdziale 3b w </w:t>
      </w:r>
      <w:r w:rsidR="007F2DDF" w:rsidRPr="007F2DDF">
        <w:t xml:space="preserve">art. 26g pkt 2 </w:t>
      </w:r>
      <w:r w:rsidR="003355CF">
        <w:t>otrzymuje</w:t>
      </w:r>
      <w:r w:rsidR="007F2DDF" w:rsidRPr="007F2DDF">
        <w:t xml:space="preserve"> brzmienie:</w:t>
      </w:r>
    </w:p>
    <w:p w14:paraId="2D34C0E3" w14:textId="77777777" w:rsidR="007F2DDF" w:rsidRPr="007F2DDF" w:rsidRDefault="003662F7" w:rsidP="003662F7">
      <w:pPr>
        <w:pStyle w:val="ZLITPKTzmpktliter"/>
      </w:pPr>
      <w:r>
        <w:t>„2)</w:t>
      </w:r>
      <w:r>
        <w:tab/>
      </w:r>
      <w:r w:rsidR="007F2DDF" w:rsidRPr="007F2DDF">
        <w:t>należności stanowiące zwrot równowartości poniesionych przez kierowcę kosztów:</w:t>
      </w:r>
    </w:p>
    <w:p w14:paraId="5BD88880" w14:textId="77777777" w:rsidR="007F2DDF" w:rsidRDefault="007F2DDF" w:rsidP="003662F7">
      <w:pPr>
        <w:pStyle w:val="ZLITLITwPKTzmlitwpktliter"/>
      </w:pPr>
      <w:r>
        <w:t>a)</w:t>
      </w:r>
      <w:r>
        <w:tab/>
      </w:r>
      <w:r w:rsidRPr="00147BE0">
        <w:t>noclegu, o którym mowa w art. 8 ust. 8 rozporządzenia (WE) nr 561/2006,</w:t>
      </w:r>
    </w:p>
    <w:p w14:paraId="1CF96DA5" w14:textId="77777777" w:rsidR="007F2DDF" w:rsidRDefault="007F2DDF" w:rsidP="003662F7">
      <w:pPr>
        <w:pStyle w:val="ZLITLITwPKTzmlitwpktliter"/>
      </w:pPr>
      <w:r>
        <w:t>b)</w:t>
      </w:r>
      <w:r>
        <w:tab/>
      </w:r>
      <w:r w:rsidRPr="00147BE0">
        <w:t>podróży do miejsca rozpoczęcia międzynarodowego przewozu drogowego</w:t>
      </w:r>
      <w:r>
        <w:t xml:space="preserve"> </w:t>
      </w:r>
      <w:r w:rsidRPr="00147BE0">
        <w:t>środkami transportu innymi niż pojazd będący w dyspozycji pracodawcy lub podmiotu, na rzecz którego kierowca wykonuje międzynarodowy przewóz drogowy,</w:t>
      </w:r>
    </w:p>
    <w:p w14:paraId="27F00FEF" w14:textId="25060B9D" w:rsidR="007F2DDF" w:rsidRDefault="007F2DDF" w:rsidP="003662F7">
      <w:pPr>
        <w:pStyle w:val="ZLITLITwPKTzmlitwpktliter"/>
      </w:pPr>
      <w:r>
        <w:t>c)</w:t>
      </w:r>
      <w:r>
        <w:tab/>
      </w:r>
      <w:r w:rsidRPr="00147BE0">
        <w:t xml:space="preserve">niezbędnych udokumentowanych wydatków </w:t>
      </w:r>
      <w:r>
        <w:t>o</w:t>
      </w:r>
      <w:r w:rsidRPr="00147BE0">
        <w:t>kreślonych lub uznanych przez</w:t>
      </w:r>
      <w:r w:rsidR="00F43AFC">
        <w:t xml:space="preserve"> </w:t>
      </w:r>
      <w:r w:rsidRPr="00147BE0">
        <w:t>pracodawcę lub podmiot, na rzecz którego kierowca wykonuje międzynarodowy przewóz drogowy, odpowiednio do uzasadnionych potrzeb w wysokości nieprzekraczając</w:t>
      </w:r>
      <w:r>
        <w:t>ej</w:t>
      </w:r>
      <w:r w:rsidRPr="00147BE0">
        <w:t xml:space="preserve"> kwoty wydatków faktycznie poniesionych i udokumentowanych przez kierowcę</w:t>
      </w:r>
      <w:r>
        <w:t>,</w:t>
      </w:r>
    </w:p>
    <w:p w14:paraId="3FA0181E" w14:textId="77777777" w:rsidR="007F2DDF" w:rsidRPr="007F2DDF" w:rsidRDefault="007F2DDF" w:rsidP="003662F7">
      <w:pPr>
        <w:pStyle w:val="ZLITLITwPKTzmlitwpktliter"/>
      </w:pPr>
      <w:r>
        <w:t>d)</w:t>
      </w:r>
      <w:r w:rsidR="003662F7">
        <w:tab/>
      </w:r>
      <w:r w:rsidRPr="007F2DDF">
        <w:t>korzystania z urządzeń sanitarnych, określonych na podstawie średnich nieudokumentowanych kosztów takich usług oferowanych w ogólnodostępnych miejscach obsługi podróżnych w państwach, w których kierowca wykonuje zadania służbowe.”;</w:t>
      </w:r>
    </w:p>
    <w:p w14:paraId="7BCA1DFF" w14:textId="77777777" w:rsidR="007F2DDF" w:rsidRPr="007F2DDF" w:rsidRDefault="007F2DDF" w:rsidP="00F43AFC">
      <w:pPr>
        <w:pStyle w:val="PKTpunkt"/>
        <w:keepNext/>
        <w:keepLines/>
      </w:pPr>
      <w:r>
        <w:t>5</w:t>
      </w:r>
      <w:r w:rsidRPr="007F2DDF">
        <w:t>)</w:t>
      </w:r>
      <w:r w:rsidR="003662F7">
        <w:tab/>
      </w:r>
      <w:r w:rsidRPr="007F2DDF">
        <w:t>po art. 42 dodaje się art. 42a w brzmieniu:</w:t>
      </w:r>
    </w:p>
    <w:p w14:paraId="13EDBD72" w14:textId="77777777" w:rsidR="007F2DDF" w:rsidRDefault="007F2DDF" w:rsidP="003662F7">
      <w:pPr>
        <w:pStyle w:val="ZARTzmartartykuempunktem"/>
      </w:pPr>
      <w:r>
        <w:t xml:space="preserve">„Art. 42a. W ustawie </w:t>
      </w:r>
      <w:r w:rsidRPr="005529C4">
        <w:t>z dnia 9 marca 2017 r. o systemie monitorowania drogowego i kolejowego przewozu towarów oraz obrotu paliwami opałowymi</w:t>
      </w:r>
      <w:r>
        <w:t xml:space="preserve"> </w:t>
      </w:r>
      <w:r w:rsidRPr="0035213E">
        <w:t>(Dz.</w:t>
      </w:r>
      <w:r>
        <w:t xml:space="preserve"> </w:t>
      </w:r>
      <w:r w:rsidR="003662F7">
        <w:t>U. z 2023 r. poz. </w:t>
      </w:r>
      <w:r w:rsidRPr="0035213E">
        <w:t>104)</w:t>
      </w:r>
      <w:r>
        <w:t xml:space="preserve"> </w:t>
      </w:r>
      <w:r w:rsidRPr="00B83DB6">
        <w:t>wprowadza się następujące zmiany:</w:t>
      </w:r>
    </w:p>
    <w:p w14:paraId="228970FE" w14:textId="77777777" w:rsidR="007F2DDF" w:rsidRPr="007F2DDF" w:rsidRDefault="003662F7" w:rsidP="003662F7">
      <w:pPr>
        <w:pStyle w:val="ZPKTzmpktartykuempunktem"/>
      </w:pPr>
      <w:r>
        <w:t>1)</w:t>
      </w:r>
      <w:r>
        <w:tab/>
      </w:r>
      <w:r w:rsidR="007F2DDF" w:rsidRPr="007F2DDF">
        <w:t>w art. 4 w ust. 5 pkt 1 otrzymuje brzmienie:</w:t>
      </w:r>
    </w:p>
    <w:p w14:paraId="0DC08B0E" w14:textId="62CDE386" w:rsidR="007F2DDF" w:rsidRPr="007F2DDF" w:rsidRDefault="007F2DDF" w:rsidP="003662F7">
      <w:pPr>
        <w:pStyle w:val="ZZPKTzmianazmpkt"/>
      </w:pPr>
      <w:r w:rsidRPr="007F2DDF">
        <w:t>„1)</w:t>
      </w:r>
      <w:r w:rsidR="003662F7">
        <w:tab/>
      </w:r>
      <w:r w:rsidRPr="007F2DDF">
        <w:t xml:space="preserve">pkt 1 i 2 – są przechowywane przez 5 lat, licząc od końca roku kalendarzowego, w którym dokonano zgłoszenia, z wyjątkiem danych dotyczących zgłoszenia wykonywania międzynarodowego przewozu drogowego rzeczy, o którym </w:t>
      </w:r>
      <w:r w:rsidR="00F43AFC">
        <w:t>mowa w art. 28b ustawy z dnia 6 </w:t>
      </w:r>
      <w:r w:rsidRPr="007F2DDF">
        <w:t xml:space="preserve">września 2001 r. o transporcie </w:t>
      </w:r>
      <w:r w:rsidR="00F43AFC">
        <w:t>drogowym (Dz. U. z 2022 r. poz. </w:t>
      </w:r>
      <w:r w:rsidRPr="007F2DDF">
        <w:t>2201 oraz z 2023 r. poz. 760 i 919), które są przechowywane przez 2 lata, licząc od końca roku kalendarzowego, w którym dokonano zgłoszenia;”</w:t>
      </w:r>
      <w:r w:rsidR="003355CF">
        <w:t>;</w:t>
      </w:r>
    </w:p>
    <w:p w14:paraId="2EA35634" w14:textId="77777777" w:rsidR="007F2DDF" w:rsidRPr="007F2DDF" w:rsidRDefault="003662F7" w:rsidP="003662F7">
      <w:pPr>
        <w:pStyle w:val="ZPKTzmpktartykuempunktem"/>
      </w:pPr>
      <w:r>
        <w:t>2)</w:t>
      </w:r>
      <w:r>
        <w:tab/>
      </w:r>
      <w:r w:rsidR="007F2DDF">
        <w:t xml:space="preserve">w art. 12: </w:t>
      </w:r>
    </w:p>
    <w:p w14:paraId="4B2ED29F" w14:textId="71D71968" w:rsidR="007F2DDF" w:rsidRPr="007F2DDF" w:rsidRDefault="007F2DDF" w:rsidP="003662F7">
      <w:pPr>
        <w:pStyle w:val="ZLITwPKTzmlitwpktartykuempunktem"/>
      </w:pPr>
      <w:r>
        <w:t>a)</w:t>
      </w:r>
      <w:r w:rsidR="003662F7">
        <w:tab/>
      </w:r>
      <w:r>
        <w:t xml:space="preserve">w ust. 2 w pkt 6 </w:t>
      </w:r>
      <w:r w:rsidR="00715756">
        <w:t xml:space="preserve">dodaje się </w:t>
      </w:r>
      <w:r w:rsidRPr="007F2DDF">
        <w:t>przecin</w:t>
      </w:r>
      <w:r w:rsidR="00715756">
        <w:t>e</w:t>
      </w:r>
      <w:r w:rsidRPr="007F2DDF">
        <w:t>k i dodaje się pkt 7 w brzmieniu:</w:t>
      </w:r>
    </w:p>
    <w:p w14:paraId="5E52ED69" w14:textId="25A67E9E" w:rsidR="007F2DDF" w:rsidRPr="007F2DDF" w:rsidRDefault="007F2DDF" w:rsidP="003662F7">
      <w:pPr>
        <w:pStyle w:val="ZZPKTzmianazmpkt"/>
      </w:pPr>
      <w:r>
        <w:t>„7)</w:t>
      </w:r>
      <w:r w:rsidR="003662F7">
        <w:tab/>
      </w:r>
      <w:r>
        <w:t>minist</w:t>
      </w:r>
      <w:r w:rsidRPr="007F2DDF">
        <w:t>ra do spraw transportu”</w:t>
      </w:r>
      <w:r w:rsidR="003355CF">
        <w:t>,</w:t>
      </w:r>
    </w:p>
    <w:p w14:paraId="2E6AB235" w14:textId="77777777" w:rsidR="007F2DDF" w:rsidRPr="007F2DDF" w:rsidRDefault="007F2DDF" w:rsidP="003662F7">
      <w:pPr>
        <w:pStyle w:val="ZLITwPKTzmlitwpktartykuempunktem"/>
      </w:pPr>
      <w:r w:rsidRPr="007F2DDF">
        <w:t>b)</w:t>
      </w:r>
      <w:r w:rsidR="003662F7">
        <w:tab/>
      </w:r>
      <w:r w:rsidRPr="007F2DDF">
        <w:t>w ust. 4 wprowadzenie do wyliczenia otrzymuje brzmienie:</w:t>
      </w:r>
    </w:p>
    <w:p w14:paraId="4E4365A8" w14:textId="7D7BDF57" w:rsidR="007F2DDF" w:rsidRPr="007F2DDF" w:rsidRDefault="007F2DDF" w:rsidP="003662F7">
      <w:pPr>
        <w:pStyle w:val="ZZFRAGzmianazmfragmentunpzdania"/>
      </w:pPr>
      <w:r>
        <w:t>„Szef Krajowej Administracji Skarbowej udostępnia organom, o których mowa w ust. 2 pkt 1</w:t>
      </w:r>
      <w:r w:rsidR="003662F7">
        <w:t>–3, 5</w:t>
      </w:r>
      <w:r>
        <w:t xml:space="preserve"> i 7 oraz ust. 3, dane z rejestru w drodze teletransmisji, jeżeli dane te są niezbędne do realizacji ich ustawowych zadań i odpowiednio Urząd Regulacji Energetyki, urząd obsługujący ministra do spraw transportu albo jednostka organizacyjna odpowiednio Policji, </w:t>
      </w:r>
      <w:r w:rsidRPr="007F2DDF">
        <w:t>Inspekcji Transportu Drogowego, Agencji Bezpieczeństwa Wewnętrznego, Centralnego Biura Antykorupcyjnego, Agencji Wywiadu, Służby Wywiadu Wojskowego, Służby Kontrwywiadu Wojskowego, Straży Granicznej będąca odbiorcą informacji, spełnia łącznie następujące warunki:”;</w:t>
      </w:r>
    </w:p>
    <w:p w14:paraId="0A9FC609" w14:textId="77777777" w:rsidR="007F2DDF" w:rsidRPr="007F2DDF" w:rsidRDefault="007F2DDF" w:rsidP="003662F7">
      <w:pPr>
        <w:pStyle w:val="ZPKTzmpktartykuempunktem"/>
      </w:pPr>
      <w:r w:rsidRPr="007F2DDF">
        <w:t>3)</w:t>
      </w:r>
      <w:r w:rsidR="003662F7">
        <w:tab/>
      </w:r>
      <w:r w:rsidRPr="007F2DDF">
        <w:t>w art. 18 dotychczasową treść oznacza się jako ust. 1 i dodaje się ust. 2 w brzmieniu:</w:t>
      </w:r>
    </w:p>
    <w:p w14:paraId="2E7CFF3E" w14:textId="77777777" w:rsidR="007F2DDF" w:rsidRPr="007F2DDF" w:rsidRDefault="007F2DDF" w:rsidP="003662F7">
      <w:pPr>
        <w:pStyle w:val="ZZUSTzmianazmust"/>
      </w:pPr>
      <w:r>
        <w:t xml:space="preserve">„2. Zwrot środka transportu, w przypadku </w:t>
      </w:r>
      <w:r w:rsidRPr="007F2DDF">
        <w:t>międzynarodowego przewozu drogowego rzeczy, o którym mowa w art. 28b ust. 1 ustawy z dnia 6 września 2001 r. o transporcie drogowym, nie może nastąpić przed:</w:t>
      </w:r>
    </w:p>
    <w:p w14:paraId="0C58BB4D" w14:textId="5EDB5BF4" w:rsidR="007F2DDF" w:rsidRPr="007F2DDF" w:rsidRDefault="003662F7" w:rsidP="003662F7">
      <w:pPr>
        <w:pStyle w:val="ZZPKTzmianazmpkt"/>
      </w:pPr>
      <w:r>
        <w:t>1)</w:t>
      </w:r>
      <w:r>
        <w:tab/>
      </w:r>
      <w:r w:rsidR="007F2DDF">
        <w:t xml:space="preserve">dopełnieniem przez przewoźnika drogowego obowiązku </w:t>
      </w:r>
      <w:r w:rsidR="007F2DDF" w:rsidRPr="007F2DDF">
        <w:t>zgłoszenia takiego przewozu i uzyskaniu dla niego numeru referencyjnego, oraz</w:t>
      </w:r>
    </w:p>
    <w:p w14:paraId="43164147" w14:textId="77777777" w:rsidR="007F2DDF" w:rsidRPr="007F2DDF" w:rsidRDefault="003662F7" w:rsidP="003662F7">
      <w:pPr>
        <w:pStyle w:val="ZZPKTzmianazmpkt"/>
      </w:pPr>
      <w:r>
        <w:t>2)</w:t>
      </w:r>
      <w:r>
        <w:tab/>
      </w:r>
      <w:r w:rsidR="007F2DDF" w:rsidRPr="00CE0FC5">
        <w:t>przedstawieni</w:t>
      </w:r>
      <w:r w:rsidR="007F2DDF" w:rsidRPr="007F2DDF">
        <w:t>em prawidłowo wypełnionego wymaganego zezwolenia na wykonywanie międzynarodowego przewozu drogowego rzeczy, o ile jest wymagane.”.”;</w:t>
      </w:r>
    </w:p>
    <w:p w14:paraId="47D3257F" w14:textId="77777777" w:rsidR="007F2DDF" w:rsidRPr="007F2DDF" w:rsidRDefault="007F2DDF" w:rsidP="003662F7">
      <w:pPr>
        <w:pStyle w:val="PKTpunkt"/>
        <w:keepNext/>
        <w:keepLines/>
      </w:pPr>
      <w:r>
        <w:t>6</w:t>
      </w:r>
      <w:r w:rsidR="003662F7">
        <w:t>)</w:t>
      </w:r>
      <w:r w:rsidR="003662F7">
        <w:tab/>
      </w:r>
      <w:r w:rsidRPr="007F2DDF">
        <w:t>po art. 44 dodaje się art. 44a w brzmieniu:</w:t>
      </w:r>
    </w:p>
    <w:p w14:paraId="0A5257C6" w14:textId="77777777" w:rsidR="007F2DDF" w:rsidRDefault="007F2DDF" w:rsidP="003662F7">
      <w:pPr>
        <w:pStyle w:val="ZARTzmartartykuempunktem"/>
      </w:pPr>
      <w:r>
        <w:t>„Art. 44a. Do przewozów drogowych podlegających obowiązkowi zgłoszenia do rejestru zgłoszeń, zgodnie z art. 28b ust. 1 ustawy zmienianej w art. 39 w brzmieniu nadanym niniejszą ustawą, rozpoczętych przed dniem wejścia w życie art. 42a niniejszej ustawy, stosuje się przepisy dotychczasowe.”;</w:t>
      </w:r>
    </w:p>
    <w:p w14:paraId="13FE0A38" w14:textId="5B8F3C70" w:rsidR="007F2DDF" w:rsidRPr="007F2DDF" w:rsidRDefault="007F2DDF" w:rsidP="003662F7">
      <w:pPr>
        <w:pStyle w:val="PKTpunkt"/>
      </w:pPr>
      <w:r>
        <w:t>7</w:t>
      </w:r>
      <w:r w:rsidRPr="007F2DDF">
        <w:t>)</w:t>
      </w:r>
      <w:r w:rsidR="003662F7">
        <w:tab/>
      </w:r>
      <w:r w:rsidRPr="007F2DDF">
        <w:t xml:space="preserve">art. 47 </w:t>
      </w:r>
      <w:r w:rsidR="001F59E0">
        <w:t>otrzymuje</w:t>
      </w:r>
      <w:r w:rsidRPr="007F2DDF">
        <w:t xml:space="preserve"> brzmienie:</w:t>
      </w:r>
    </w:p>
    <w:p w14:paraId="13DABE2B" w14:textId="210E8B60" w:rsidR="007F2DDF" w:rsidRPr="007F2DDF" w:rsidRDefault="007F2DDF" w:rsidP="003662F7">
      <w:pPr>
        <w:pStyle w:val="ZARTzmartartykuempunktem"/>
      </w:pPr>
      <w:r>
        <w:t>„Art. 47. Ustawa wchodzi w życie po upływie 14 dni od dnia ogłoszenia, z wyjątkiem art. 39 pkt 2a</w:t>
      </w:r>
      <w:r w:rsidR="001F59E0">
        <w:t>,</w:t>
      </w:r>
      <w:r w:rsidRPr="007F2DDF">
        <w:t xml:space="preserve"> 2b, 4a, 7 lit. b, pkt 8</w:t>
      </w:r>
      <w:r w:rsidR="00F43AFC">
        <w:t>–</w:t>
      </w:r>
      <w:r w:rsidRPr="007F2DDF">
        <w:t>10</w:t>
      </w:r>
      <w:r w:rsidR="001F59E0">
        <w:t>,</w:t>
      </w:r>
      <w:r w:rsidRPr="007F2DDF">
        <w:t xml:space="preserve"> 1</w:t>
      </w:r>
      <w:r w:rsidR="00EE683D">
        <w:t>4</w:t>
      </w:r>
      <w:r w:rsidRPr="007F2DDF">
        <w:t xml:space="preserve"> i 1</w:t>
      </w:r>
      <w:r w:rsidR="00EE683D">
        <w:t>5</w:t>
      </w:r>
      <w:r w:rsidRPr="007F2DDF">
        <w:t xml:space="preserve"> oraz art. 42a, które wchodzą w życie z dniem 1 stycznia 2025 r.”.</w:t>
      </w:r>
    </w:p>
    <w:sectPr w:rsidR="007F2DDF" w:rsidRPr="007F2DDF" w:rsidSect="001A7F15">
      <w:headerReference w:type="default" r:id="rId9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F1ED03" w14:textId="77777777" w:rsidR="006F3A61" w:rsidRDefault="006F3A61">
      <w:r>
        <w:separator/>
      </w:r>
    </w:p>
  </w:endnote>
  <w:endnote w:type="continuationSeparator" w:id="0">
    <w:p w14:paraId="41C09E13" w14:textId="77777777" w:rsidR="006F3A61" w:rsidRDefault="006F3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4DF6E0" w14:textId="77777777" w:rsidR="006F3A61" w:rsidRDefault="006F3A61">
      <w:r>
        <w:separator/>
      </w:r>
    </w:p>
  </w:footnote>
  <w:footnote w:type="continuationSeparator" w:id="0">
    <w:p w14:paraId="0565F7A1" w14:textId="77777777" w:rsidR="006F3A61" w:rsidRDefault="006F3A61">
      <w:r>
        <w:continuationSeparator/>
      </w:r>
    </w:p>
  </w:footnote>
  <w:footnote w:id="1">
    <w:p w14:paraId="23CF2437" w14:textId="14088F85" w:rsidR="007F2DDF" w:rsidRPr="007565D7" w:rsidRDefault="007F2DDF" w:rsidP="007F2DDF">
      <w:pPr>
        <w:pStyle w:val="ODNONIKtreodnonika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ab/>
      </w:r>
      <w:r w:rsidR="00715756" w:rsidRPr="007565D7">
        <w:t>Zmiany wymienionego rozporządzenia zostały ogłoszone w Dz. Urz. UE L 294 z 25.10.2006, str. 25, Dz. Urz. UE L 363 z 20.12.2006,</w:t>
      </w:r>
      <w:r w:rsidR="00715756">
        <w:t xml:space="preserve"> </w:t>
      </w:r>
      <w:r w:rsidR="00715756" w:rsidRPr="007565D7">
        <w:t>str. 1, Dz. Urz. UE L 180 z 09.07.2008, str. 5, Dz. Urz. UE L 28 z 02.02.2011, str. 17, Dz. Urz. UE L 76 z 22.03.2011, str. 13, Dz. Urz.</w:t>
      </w:r>
      <w:r w:rsidR="00715756">
        <w:t xml:space="preserve"> </w:t>
      </w:r>
      <w:r w:rsidR="00715756" w:rsidRPr="007565D7">
        <w:t>UE L 136 z 24.05.2011, str. 48, Dz. Urz. UE L 161 z 21.06.2011, str. 1, Dz. Urz. UE L 265 z 11.10.2011, str. 6 i 8, Dz. Urz. UE L 335</w:t>
      </w:r>
      <w:r w:rsidR="00715756">
        <w:t xml:space="preserve"> </w:t>
      </w:r>
      <w:r w:rsidR="00715756" w:rsidRPr="007565D7">
        <w:t>z 17.12.2011, str. 15, Dz. Urz. UE L 38 z 11.02.2012, str. 3, Dz. Urz. UE L 55 z 29.02.2012, str. 1, Dz. Urz. UE L 87 z 24.03.2012,</w:t>
      </w:r>
      <w:r w:rsidR="00715756">
        <w:t xml:space="preserve"> str. </w:t>
      </w:r>
      <w:r w:rsidR="00715756" w:rsidRPr="007565D7">
        <w:t>37, Dz. Urz. UE L 113 z</w:t>
      </w:r>
      <w:r w:rsidR="00715756">
        <w:t xml:space="preserve"> </w:t>
      </w:r>
      <w:r w:rsidR="00715756" w:rsidRPr="007565D7">
        <w:t>25.04.2012, str. 1, Dz. Urz. UE L 307 z 07.11.2012, str. 1 i 7, Dz. Urz. UE L 143 z 30.05.2013, str. 1,</w:t>
      </w:r>
      <w:r w:rsidR="00715756">
        <w:t xml:space="preserve"> </w:t>
      </w:r>
      <w:r w:rsidR="00715756" w:rsidRPr="007565D7">
        <w:t xml:space="preserve">Dz. Urz. UE L 158 z 10.06.2013, str. 1, Dz. Urz. UE L 288 z 30.10.2013, str. 1, Dz. </w:t>
      </w:r>
      <w:r w:rsidR="00715756">
        <w:t xml:space="preserve">Urz. UE L 16 z 21.01.2014, str. </w:t>
      </w:r>
      <w:r w:rsidR="00715756" w:rsidRPr="007565D7">
        <w:t>3, Dz. Urz.</w:t>
      </w:r>
      <w:r w:rsidR="00715756">
        <w:t xml:space="preserve"> </w:t>
      </w:r>
      <w:r w:rsidR="00715756" w:rsidRPr="007565D7">
        <w:t>UE L 200 z 09.07.2014, str. 1, Dz. Urz. UE L 311 z 31.10.2014, str. 2, Dz. Urz. UE L 185 z 14.07.2015, str. 1, Dz. Urz. UE L 206</w:t>
      </w:r>
      <w:r w:rsidR="00715756">
        <w:t xml:space="preserve"> </w:t>
      </w:r>
      <w:r w:rsidR="00715756" w:rsidRPr="007565D7">
        <w:t>z 01.08.2015, str. 16, Dz. Urz. UE L 284 z 30.10.2015, str. 62 i 71, Dz. Urz. UE L 52 z 27.02.2016, str. 19 i 22, Dz. Urz. UE L 50</w:t>
      </w:r>
      <w:r w:rsidR="00715756">
        <w:t xml:space="preserve"> </w:t>
      </w:r>
      <w:r w:rsidR="00715756" w:rsidRPr="007565D7">
        <w:t>z 28.02.2017, str. 9, Dz. Urz. UE L 54 z 24.02.2018, str. 1, Dz. Urz. UE L 182 z 08.07.2019, str. 33, Dz. Urz. UE L 319</w:t>
      </w:r>
      <w:r w:rsidR="00715756">
        <w:t xml:space="preserve"> </w:t>
      </w:r>
      <w:r w:rsidR="00715756" w:rsidRPr="007565D7">
        <w:t>I z 02.10.2020,</w:t>
      </w:r>
      <w:r w:rsidR="00715756">
        <w:t xml:space="preserve"> </w:t>
      </w:r>
      <w:r w:rsidR="00715756" w:rsidRPr="007565D7">
        <w:t>str. 1, Dz. Urz. UE L 370</w:t>
      </w:r>
      <w:r w:rsidR="00715756">
        <w:t xml:space="preserve"> </w:t>
      </w:r>
      <w:r w:rsidR="00715756" w:rsidRPr="007565D7">
        <w:t xml:space="preserve">I z 06.11.2020, str. 1, </w:t>
      </w:r>
      <w:r w:rsidR="00715756" w:rsidRPr="00760F4F">
        <w:t>Dz. Urz. UE L 426 I z 17.12.2020</w:t>
      </w:r>
      <w:r w:rsidR="00715756" w:rsidRPr="007565D7">
        <w:t>, str. 1, Dz. Urz. UE L 68 z 26.02.2021, str. 29, Dz. Urz.</w:t>
      </w:r>
      <w:r w:rsidR="00715756">
        <w:t xml:space="preserve"> </w:t>
      </w:r>
      <w:r w:rsidR="00715756" w:rsidRPr="007565D7">
        <w:t>UE L 197</w:t>
      </w:r>
      <w:r w:rsidR="00715756">
        <w:t xml:space="preserve"> </w:t>
      </w:r>
      <w:r w:rsidR="00715756" w:rsidRPr="007565D7">
        <w:t>I z 04.06.2021, str. 1, Dz. Urz. UE L 219</w:t>
      </w:r>
      <w:r w:rsidR="00715756">
        <w:t xml:space="preserve"> </w:t>
      </w:r>
      <w:r w:rsidR="00715756" w:rsidRPr="007565D7">
        <w:t>I z 21.06.2021, str. 1, 3 i 55, Dz. Urz. UE L 224</w:t>
      </w:r>
      <w:r w:rsidR="00715756">
        <w:t xml:space="preserve"> </w:t>
      </w:r>
      <w:r w:rsidR="00715756" w:rsidRPr="007565D7">
        <w:t>I z 24.06.2021, str. 1, Dz. Urz.</w:t>
      </w:r>
      <w:r w:rsidR="00715756">
        <w:t xml:space="preserve"> UE L 405 </w:t>
      </w:r>
      <w:r w:rsidR="00715756" w:rsidRPr="007565D7">
        <w:t>z 16.11.2021, str. 1 i 3, Dz. Urz. UE L 430</w:t>
      </w:r>
      <w:r w:rsidR="00715756">
        <w:t xml:space="preserve"> </w:t>
      </w:r>
      <w:r w:rsidR="00715756" w:rsidRPr="007565D7">
        <w:t>I z 02.12.2021, str. 1, Dz. Urz. UE L 37 z 18.02.2022, str. 4, Dz. Urz. UE L 46</w:t>
      </w:r>
      <w:r w:rsidR="00715756">
        <w:t xml:space="preserve"> </w:t>
      </w:r>
      <w:r w:rsidR="00715756" w:rsidRPr="007565D7">
        <w:t>z 25.02.2022, str. 3, Dz. Urz. UE L 67 z 02.03.2022, str. 1</w:t>
      </w:r>
      <w:r w:rsidR="00715756">
        <w:t xml:space="preserve">, </w:t>
      </w:r>
      <w:r w:rsidR="00715756" w:rsidRPr="007565D7">
        <w:t>Dz. Urz. UE L 82 z 09.03.2022, str. 1</w:t>
      </w:r>
      <w:r w:rsidR="00715756">
        <w:t xml:space="preserve">, Dz. Urz. UE L 111 z 08.04.2022, str. 67, </w:t>
      </w:r>
      <w:r w:rsidR="00715756" w:rsidRPr="000803E5">
        <w:t>Dz. Urz. UE L</w:t>
      </w:r>
      <w:r w:rsidR="00715756">
        <w:t xml:space="preserve"> 114 z 12.04.2022, str. 60, </w:t>
      </w:r>
      <w:r w:rsidR="00715756" w:rsidRPr="000803E5">
        <w:t>Dz. Urz. UE L</w:t>
      </w:r>
      <w:r w:rsidR="00715756">
        <w:t xml:space="preserve"> 153 z 03.06.2022, str. 1 i 11</w:t>
      </w:r>
      <w:r w:rsidR="00715756" w:rsidRPr="000212BF">
        <w:t>, Dz. Urz. UE L</w:t>
      </w:r>
      <w:r w:rsidR="00715756">
        <w:t> </w:t>
      </w:r>
      <w:r w:rsidR="00715756" w:rsidRPr="007878B9">
        <w:t>190 z 19.07.2022, str. 5 oraz Dz. Urz. UE L 61 z 27</w:t>
      </w:r>
      <w:r w:rsidR="00715756">
        <w:t>.02.2023, str. 20</w:t>
      </w:r>
      <w:r>
        <w:t>.</w:t>
      </w:r>
    </w:p>
  </w:footnote>
  <w:footnote w:id="2">
    <w:p w14:paraId="5CAD060E" w14:textId="7EAB2771" w:rsidR="007F2DDF" w:rsidRPr="0010650C" w:rsidRDefault="007F2DDF" w:rsidP="007F2DDF">
      <w:pPr>
        <w:pStyle w:val="ODNONIKtreodnonika"/>
      </w:pPr>
      <w:r w:rsidRPr="0010650C">
        <w:rPr>
          <w:rStyle w:val="Odwoanieprzypisudolnego"/>
        </w:rPr>
        <w:footnoteRef/>
      </w:r>
      <w:r w:rsidRPr="0010650C">
        <w:rPr>
          <w:vertAlign w:val="superscript"/>
        </w:rPr>
        <w:t>)</w:t>
      </w:r>
      <w:r>
        <w:tab/>
      </w:r>
      <w:r w:rsidR="00715756" w:rsidRPr="007878B9">
        <w:t>Zmiany wymienionego rozporządzenia zostały ogłoszone w Dz. Urz. UE L 246 z 21.08.2014, str. 59, Dz. Urz. UE L 271 z 12.09.2014,</w:t>
      </w:r>
      <w:r w:rsidR="00715756" w:rsidRPr="000212BF">
        <w:t xml:space="preserve"> str. 3, Dz. Urz. UE L 349 z 05.12.2014, str. 20, Dz. U</w:t>
      </w:r>
      <w:r w:rsidR="00715756">
        <w:t>rz. UE L 263 z 08.10.2015, str. </w:t>
      </w:r>
      <w:r w:rsidR="00715756" w:rsidRPr="000212BF">
        <w:t>10, Dz. Urz. UE L 316 z 01.12.2017, str. 15, Dz. Urz. UE L 182 z 08.07.2019, str. 33, Dz. Urz. UE LI 42 z 23.02.2022, str. 74, Dz. Urz. UE L 49 z 25.02.2022, str. 1, Dz. Urz. UE L 55 z 28.02.2022, str. 78, Dz. Urz. UE L 57 z 28.02.2022, str. 1, Dz. Urz. UE L 63 z 02.03.2022, str. 1, Dz. Urz. UE L 65 z 02.03.2022, str. 1, Dz. Urz. UE L 81 z 09.03.2022, str. 1, Dz. Urz. UE LI 87 z 15.03.2022, str. 13, Dz. Urz. UE L 111 z 08.04.2022, str. 1, Dz. Urz. UE L 114 z 12.04.2022, str. 60, Dz. Urz. UE L z 12.04.2022, str. 214, Dz. Urz. UE L 153 z 03.06.2022, str. 53</w:t>
      </w:r>
      <w:r w:rsidR="00715756" w:rsidRPr="00C61EFF">
        <w:t>, Dz. Urz. UE L 167</w:t>
      </w:r>
      <w:r w:rsidR="00715756">
        <w:t xml:space="preserve"> I</w:t>
      </w:r>
      <w:r w:rsidR="00715756" w:rsidRPr="00C61EFF">
        <w:t xml:space="preserve"> z 24.06.2022, str. 1</w:t>
      </w:r>
      <w:r w:rsidR="00715756" w:rsidRPr="000212BF">
        <w:t xml:space="preserve"> oraz Dz. Urz. UE L 193 z 2</w:t>
      </w:r>
      <w:r w:rsidR="00715756" w:rsidRPr="007878B9">
        <w:t xml:space="preserve">1.07.2022, str. 1, </w:t>
      </w:r>
      <w:r w:rsidR="00715756" w:rsidRPr="000212BF">
        <w:t xml:space="preserve">Dz. Urz. UE L 259 I z 06.10.2022, str. 3, Dz. Urz. UE L 311 I z 03.12.2022, str. 1 i 5, Dz. Urz. UE L 322 I z 16.12.2022, str. 1, Dz. Urz. UE L 26 z 30.01.2023, str. 1, Dz. Urz. UE L 32 </w:t>
      </w:r>
      <w:r w:rsidR="00715756" w:rsidRPr="007878B9">
        <w:t>I z 04.02.2023, str. 1 i 4</w:t>
      </w:r>
      <w:r w:rsidR="00715756" w:rsidRPr="00C61EFF">
        <w:t>,</w:t>
      </w:r>
      <w:r w:rsidR="00715756" w:rsidRPr="000212BF">
        <w:t xml:space="preserve"> </w:t>
      </w:r>
      <w:r w:rsidR="00715756" w:rsidRPr="007878B9">
        <w:t>Dz. Urz. UE L 59 I z 25.02.2023, str. 6</w:t>
      </w:r>
      <w:r w:rsidR="00715756" w:rsidRPr="00C61EFF">
        <w:t xml:space="preserve"> oraz Dz. Urz. UE L 94 z 03.04.2023, str. 19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ABE243" w14:textId="7A323D01"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F0695E">
      <w:rPr>
        <w:noProof/>
      </w:rPr>
      <w:t>8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6480AA2"/>
    <w:multiLevelType w:val="hybridMultilevel"/>
    <w:tmpl w:val="8BAA8FA6"/>
    <w:lvl w:ilvl="0" w:tplc="04150011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7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0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3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5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8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1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3" w15:restartNumberingAfterBreak="0">
    <w:nsid w:val="65720117"/>
    <w:multiLevelType w:val="hybridMultilevel"/>
    <w:tmpl w:val="03C86B9E"/>
    <w:lvl w:ilvl="0" w:tplc="0506F2EC">
      <w:start w:val="1"/>
      <w:numFmt w:val="decimal"/>
      <w:lvlText w:val="%1)"/>
      <w:lvlJc w:val="left"/>
      <w:pPr>
        <w:ind w:left="876" w:hanging="51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7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8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4"/>
  </w:num>
  <w:num w:numId="2">
    <w:abstractNumId w:val="24"/>
  </w:num>
  <w:num w:numId="3">
    <w:abstractNumId w:val="19"/>
  </w:num>
  <w:num w:numId="4">
    <w:abstractNumId w:val="19"/>
  </w:num>
  <w:num w:numId="5">
    <w:abstractNumId w:val="37"/>
  </w:num>
  <w:num w:numId="6">
    <w:abstractNumId w:val="32"/>
  </w:num>
  <w:num w:numId="7">
    <w:abstractNumId w:val="37"/>
  </w:num>
  <w:num w:numId="8">
    <w:abstractNumId w:val="32"/>
  </w:num>
  <w:num w:numId="9">
    <w:abstractNumId w:val="37"/>
  </w:num>
  <w:num w:numId="10">
    <w:abstractNumId w:val="32"/>
  </w:num>
  <w:num w:numId="11">
    <w:abstractNumId w:val="14"/>
  </w:num>
  <w:num w:numId="12">
    <w:abstractNumId w:val="10"/>
  </w:num>
  <w:num w:numId="13">
    <w:abstractNumId w:val="16"/>
  </w:num>
  <w:num w:numId="14">
    <w:abstractNumId w:val="27"/>
  </w:num>
  <w:num w:numId="15">
    <w:abstractNumId w:val="14"/>
  </w:num>
  <w:num w:numId="16">
    <w:abstractNumId w:val="17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5"/>
  </w:num>
  <w:num w:numId="28">
    <w:abstractNumId w:val="26"/>
  </w:num>
  <w:num w:numId="29">
    <w:abstractNumId w:val="38"/>
  </w:num>
  <w:num w:numId="30">
    <w:abstractNumId w:val="34"/>
  </w:num>
  <w:num w:numId="31">
    <w:abstractNumId w:val="20"/>
  </w:num>
  <w:num w:numId="32">
    <w:abstractNumId w:val="11"/>
  </w:num>
  <w:num w:numId="33">
    <w:abstractNumId w:val="31"/>
  </w:num>
  <w:num w:numId="34">
    <w:abstractNumId w:val="21"/>
  </w:num>
  <w:num w:numId="35">
    <w:abstractNumId w:val="18"/>
  </w:num>
  <w:num w:numId="36">
    <w:abstractNumId w:val="23"/>
  </w:num>
  <w:num w:numId="37">
    <w:abstractNumId w:val="28"/>
  </w:num>
  <w:num w:numId="38">
    <w:abstractNumId w:val="25"/>
  </w:num>
  <w:num w:numId="39">
    <w:abstractNumId w:val="13"/>
  </w:num>
  <w:num w:numId="40">
    <w:abstractNumId w:val="30"/>
  </w:num>
  <w:num w:numId="41">
    <w:abstractNumId w:val="29"/>
  </w:num>
  <w:num w:numId="42">
    <w:abstractNumId w:val="22"/>
  </w:num>
  <w:num w:numId="43">
    <w:abstractNumId w:val="36"/>
  </w:num>
  <w:num w:numId="44">
    <w:abstractNumId w:val="12"/>
  </w:num>
  <w:num w:numId="45">
    <w:abstractNumId w:val="15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DDF"/>
    <w:rsid w:val="000012DA"/>
    <w:rsid w:val="0000246E"/>
    <w:rsid w:val="00003862"/>
    <w:rsid w:val="00012A35"/>
    <w:rsid w:val="00016099"/>
    <w:rsid w:val="00017DC2"/>
    <w:rsid w:val="00021522"/>
    <w:rsid w:val="00023471"/>
    <w:rsid w:val="00023F13"/>
    <w:rsid w:val="00030634"/>
    <w:rsid w:val="000319C1"/>
    <w:rsid w:val="00031A8B"/>
    <w:rsid w:val="00031BCA"/>
    <w:rsid w:val="000330FA"/>
    <w:rsid w:val="0003362F"/>
    <w:rsid w:val="00036B63"/>
    <w:rsid w:val="00037E1A"/>
    <w:rsid w:val="00043495"/>
    <w:rsid w:val="00046A75"/>
    <w:rsid w:val="00047312"/>
    <w:rsid w:val="000508BD"/>
    <w:rsid w:val="000517AB"/>
    <w:rsid w:val="0005339C"/>
    <w:rsid w:val="0005571B"/>
    <w:rsid w:val="00057AB3"/>
    <w:rsid w:val="00060076"/>
    <w:rsid w:val="00060432"/>
    <w:rsid w:val="00060D87"/>
    <w:rsid w:val="000615A5"/>
    <w:rsid w:val="00064E4C"/>
    <w:rsid w:val="00066901"/>
    <w:rsid w:val="00071BEE"/>
    <w:rsid w:val="000736CD"/>
    <w:rsid w:val="0007533B"/>
    <w:rsid w:val="0007545D"/>
    <w:rsid w:val="000760BF"/>
    <w:rsid w:val="0007613E"/>
    <w:rsid w:val="00076BFC"/>
    <w:rsid w:val="000814A7"/>
    <w:rsid w:val="0008557B"/>
    <w:rsid w:val="00085CE7"/>
    <w:rsid w:val="000906EE"/>
    <w:rsid w:val="00091BA2"/>
    <w:rsid w:val="000944EF"/>
    <w:rsid w:val="0009732D"/>
    <w:rsid w:val="000973F0"/>
    <w:rsid w:val="000A1296"/>
    <w:rsid w:val="000A1C27"/>
    <w:rsid w:val="000A1DAD"/>
    <w:rsid w:val="000A2649"/>
    <w:rsid w:val="000A323B"/>
    <w:rsid w:val="000B298D"/>
    <w:rsid w:val="000B5B2D"/>
    <w:rsid w:val="000B5DCE"/>
    <w:rsid w:val="000C05BA"/>
    <w:rsid w:val="000C0E8F"/>
    <w:rsid w:val="000C4BC4"/>
    <w:rsid w:val="000D0110"/>
    <w:rsid w:val="000D2468"/>
    <w:rsid w:val="000D318A"/>
    <w:rsid w:val="000D6173"/>
    <w:rsid w:val="000D6F83"/>
    <w:rsid w:val="000E25CC"/>
    <w:rsid w:val="000E3694"/>
    <w:rsid w:val="000E490F"/>
    <w:rsid w:val="000E6241"/>
    <w:rsid w:val="000F2BE3"/>
    <w:rsid w:val="000F3D0D"/>
    <w:rsid w:val="000F6ED4"/>
    <w:rsid w:val="000F7A6E"/>
    <w:rsid w:val="001042BA"/>
    <w:rsid w:val="00106D03"/>
    <w:rsid w:val="00110465"/>
    <w:rsid w:val="00110628"/>
    <w:rsid w:val="0011245A"/>
    <w:rsid w:val="0011493E"/>
    <w:rsid w:val="00115B72"/>
    <w:rsid w:val="001209EC"/>
    <w:rsid w:val="00120A9E"/>
    <w:rsid w:val="00125A9C"/>
    <w:rsid w:val="001270A2"/>
    <w:rsid w:val="00131237"/>
    <w:rsid w:val="001329AC"/>
    <w:rsid w:val="00134CA0"/>
    <w:rsid w:val="0014026F"/>
    <w:rsid w:val="00147A47"/>
    <w:rsid w:val="00147AA1"/>
    <w:rsid w:val="001520CF"/>
    <w:rsid w:val="0015667C"/>
    <w:rsid w:val="00157110"/>
    <w:rsid w:val="0015742A"/>
    <w:rsid w:val="00157DA1"/>
    <w:rsid w:val="00163147"/>
    <w:rsid w:val="00164C57"/>
    <w:rsid w:val="00164C9D"/>
    <w:rsid w:val="00166E57"/>
    <w:rsid w:val="00172F7A"/>
    <w:rsid w:val="00173150"/>
    <w:rsid w:val="00173390"/>
    <w:rsid w:val="00173497"/>
    <w:rsid w:val="001736F0"/>
    <w:rsid w:val="00173BB3"/>
    <w:rsid w:val="001740D0"/>
    <w:rsid w:val="00174F2C"/>
    <w:rsid w:val="00180F2A"/>
    <w:rsid w:val="00184B91"/>
    <w:rsid w:val="00184D4A"/>
    <w:rsid w:val="00186EC1"/>
    <w:rsid w:val="00191E1F"/>
    <w:rsid w:val="0019473B"/>
    <w:rsid w:val="001952B1"/>
    <w:rsid w:val="00196E39"/>
    <w:rsid w:val="00197649"/>
    <w:rsid w:val="001A01FB"/>
    <w:rsid w:val="001A10E9"/>
    <w:rsid w:val="001A183D"/>
    <w:rsid w:val="001A2B65"/>
    <w:rsid w:val="001A3CD3"/>
    <w:rsid w:val="001A5BEF"/>
    <w:rsid w:val="001A7F15"/>
    <w:rsid w:val="001B342E"/>
    <w:rsid w:val="001C1832"/>
    <w:rsid w:val="001C188C"/>
    <w:rsid w:val="001D1783"/>
    <w:rsid w:val="001D53CD"/>
    <w:rsid w:val="001D55A3"/>
    <w:rsid w:val="001D5AF5"/>
    <w:rsid w:val="001E1E73"/>
    <w:rsid w:val="001E4E0C"/>
    <w:rsid w:val="001E526D"/>
    <w:rsid w:val="001E5655"/>
    <w:rsid w:val="001F1832"/>
    <w:rsid w:val="001F220F"/>
    <w:rsid w:val="001F25B3"/>
    <w:rsid w:val="001F59E0"/>
    <w:rsid w:val="001F6616"/>
    <w:rsid w:val="00202BD4"/>
    <w:rsid w:val="00204A97"/>
    <w:rsid w:val="002114EF"/>
    <w:rsid w:val="002166AD"/>
    <w:rsid w:val="00217871"/>
    <w:rsid w:val="00220627"/>
    <w:rsid w:val="00221ED8"/>
    <w:rsid w:val="002231EA"/>
    <w:rsid w:val="00223FDF"/>
    <w:rsid w:val="002279C0"/>
    <w:rsid w:val="0023727E"/>
    <w:rsid w:val="00242081"/>
    <w:rsid w:val="00243777"/>
    <w:rsid w:val="002441CD"/>
    <w:rsid w:val="002501A3"/>
    <w:rsid w:val="0025166C"/>
    <w:rsid w:val="002555D4"/>
    <w:rsid w:val="00261A16"/>
    <w:rsid w:val="00263522"/>
    <w:rsid w:val="00264EC6"/>
    <w:rsid w:val="00271013"/>
    <w:rsid w:val="00273FE4"/>
    <w:rsid w:val="002765B4"/>
    <w:rsid w:val="00276A94"/>
    <w:rsid w:val="0029405D"/>
    <w:rsid w:val="00294FA6"/>
    <w:rsid w:val="00295A6F"/>
    <w:rsid w:val="002A20C4"/>
    <w:rsid w:val="002A570F"/>
    <w:rsid w:val="002A7292"/>
    <w:rsid w:val="002A7358"/>
    <w:rsid w:val="002A7902"/>
    <w:rsid w:val="002B0F6B"/>
    <w:rsid w:val="002B23B8"/>
    <w:rsid w:val="002B4429"/>
    <w:rsid w:val="002B68A6"/>
    <w:rsid w:val="002B7FAF"/>
    <w:rsid w:val="002D0C4F"/>
    <w:rsid w:val="002D1364"/>
    <w:rsid w:val="002D4D30"/>
    <w:rsid w:val="002D5000"/>
    <w:rsid w:val="002D598D"/>
    <w:rsid w:val="002D7188"/>
    <w:rsid w:val="002E1DE3"/>
    <w:rsid w:val="002E2AB6"/>
    <w:rsid w:val="002E3F34"/>
    <w:rsid w:val="002E5F79"/>
    <w:rsid w:val="002E64FA"/>
    <w:rsid w:val="002F0A00"/>
    <w:rsid w:val="002F0CFA"/>
    <w:rsid w:val="002F669F"/>
    <w:rsid w:val="00301C97"/>
    <w:rsid w:val="0031004C"/>
    <w:rsid w:val="003105F6"/>
    <w:rsid w:val="00311297"/>
    <w:rsid w:val="003113BE"/>
    <w:rsid w:val="003122CA"/>
    <w:rsid w:val="003148FD"/>
    <w:rsid w:val="00321080"/>
    <w:rsid w:val="00322D45"/>
    <w:rsid w:val="0032569A"/>
    <w:rsid w:val="00325A1F"/>
    <w:rsid w:val="003268F9"/>
    <w:rsid w:val="00330BAF"/>
    <w:rsid w:val="00334E3A"/>
    <w:rsid w:val="003355CF"/>
    <w:rsid w:val="003361DD"/>
    <w:rsid w:val="00341A6A"/>
    <w:rsid w:val="00345B9C"/>
    <w:rsid w:val="00352DAE"/>
    <w:rsid w:val="00354EB9"/>
    <w:rsid w:val="003602AE"/>
    <w:rsid w:val="00360929"/>
    <w:rsid w:val="003647D5"/>
    <w:rsid w:val="003662F7"/>
    <w:rsid w:val="003674B0"/>
    <w:rsid w:val="0037727C"/>
    <w:rsid w:val="00377E70"/>
    <w:rsid w:val="00380904"/>
    <w:rsid w:val="003823EE"/>
    <w:rsid w:val="00382960"/>
    <w:rsid w:val="003846F7"/>
    <w:rsid w:val="003851ED"/>
    <w:rsid w:val="00385B39"/>
    <w:rsid w:val="00386785"/>
    <w:rsid w:val="00390E89"/>
    <w:rsid w:val="00391B1A"/>
    <w:rsid w:val="00394423"/>
    <w:rsid w:val="00396942"/>
    <w:rsid w:val="00396B49"/>
    <w:rsid w:val="00396E3E"/>
    <w:rsid w:val="003A306E"/>
    <w:rsid w:val="003A60DC"/>
    <w:rsid w:val="003A6A46"/>
    <w:rsid w:val="003A7A63"/>
    <w:rsid w:val="003B000C"/>
    <w:rsid w:val="003B0F1D"/>
    <w:rsid w:val="003B4A57"/>
    <w:rsid w:val="003C0AD9"/>
    <w:rsid w:val="003C0ED0"/>
    <w:rsid w:val="003C1D49"/>
    <w:rsid w:val="003C35C4"/>
    <w:rsid w:val="003D12C2"/>
    <w:rsid w:val="003D31B9"/>
    <w:rsid w:val="003D3867"/>
    <w:rsid w:val="003D522E"/>
    <w:rsid w:val="003E0D1A"/>
    <w:rsid w:val="003E2DA3"/>
    <w:rsid w:val="003F020D"/>
    <w:rsid w:val="003F03D9"/>
    <w:rsid w:val="003F2FBE"/>
    <w:rsid w:val="003F318D"/>
    <w:rsid w:val="003F5BAE"/>
    <w:rsid w:val="003F6ED7"/>
    <w:rsid w:val="00401C84"/>
    <w:rsid w:val="00403210"/>
    <w:rsid w:val="004035BB"/>
    <w:rsid w:val="004035EB"/>
    <w:rsid w:val="00407332"/>
    <w:rsid w:val="00407828"/>
    <w:rsid w:val="00413D8E"/>
    <w:rsid w:val="004140F2"/>
    <w:rsid w:val="00417B22"/>
    <w:rsid w:val="00421085"/>
    <w:rsid w:val="0042465E"/>
    <w:rsid w:val="00424DF7"/>
    <w:rsid w:val="00432B76"/>
    <w:rsid w:val="00434D01"/>
    <w:rsid w:val="00435D26"/>
    <w:rsid w:val="00440C99"/>
    <w:rsid w:val="0044175C"/>
    <w:rsid w:val="00445F4D"/>
    <w:rsid w:val="004504C0"/>
    <w:rsid w:val="004550FB"/>
    <w:rsid w:val="0046111A"/>
    <w:rsid w:val="00462946"/>
    <w:rsid w:val="00463F43"/>
    <w:rsid w:val="00464B94"/>
    <w:rsid w:val="004653A8"/>
    <w:rsid w:val="00465A0B"/>
    <w:rsid w:val="0046686C"/>
    <w:rsid w:val="0047077C"/>
    <w:rsid w:val="00470B05"/>
    <w:rsid w:val="0047207C"/>
    <w:rsid w:val="00472CD6"/>
    <w:rsid w:val="00474E3C"/>
    <w:rsid w:val="00480A58"/>
    <w:rsid w:val="00482151"/>
    <w:rsid w:val="00485FAD"/>
    <w:rsid w:val="00487AED"/>
    <w:rsid w:val="00491EDF"/>
    <w:rsid w:val="00492A3F"/>
    <w:rsid w:val="00494F62"/>
    <w:rsid w:val="004A2001"/>
    <w:rsid w:val="004A3590"/>
    <w:rsid w:val="004B00A7"/>
    <w:rsid w:val="004B25E2"/>
    <w:rsid w:val="004B34D7"/>
    <w:rsid w:val="004B5037"/>
    <w:rsid w:val="004B5B2F"/>
    <w:rsid w:val="004B626A"/>
    <w:rsid w:val="004B660E"/>
    <w:rsid w:val="004C05BD"/>
    <w:rsid w:val="004C3B06"/>
    <w:rsid w:val="004C3F97"/>
    <w:rsid w:val="004C7EE7"/>
    <w:rsid w:val="004D2DEE"/>
    <w:rsid w:val="004D2E1F"/>
    <w:rsid w:val="004D7FD9"/>
    <w:rsid w:val="004E1324"/>
    <w:rsid w:val="004E19A5"/>
    <w:rsid w:val="004E37E5"/>
    <w:rsid w:val="004E3FDB"/>
    <w:rsid w:val="004F1F4A"/>
    <w:rsid w:val="004F296D"/>
    <w:rsid w:val="004F508B"/>
    <w:rsid w:val="004F695F"/>
    <w:rsid w:val="004F6CA4"/>
    <w:rsid w:val="00500752"/>
    <w:rsid w:val="00501A50"/>
    <w:rsid w:val="0050222D"/>
    <w:rsid w:val="00503AF3"/>
    <w:rsid w:val="0050696D"/>
    <w:rsid w:val="0051094B"/>
    <w:rsid w:val="005110D7"/>
    <w:rsid w:val="00511D99"/>
    <w:rsid w:val="005128D3"/>
    <w:rsid w:val="005147E8"/>
    <w:rsid w:val="00515132"/>
    <w:rsid w:val="005158F2"/>
    <w:rsid w:val="00526DFC"/>
    <w:rsid w:val="00526F43"/>
    <w:rsid w:val="00527651"/>
    <w:rsid w:val="005363AB"/>
    <w:rsid w:val="00544EF4"/>
    <w:rsid w:val="00545E53"/>
    <w:rsid w:val="005479D9"/>
    <w:rsid w:val="005572BD"/>
    <w:rsid w:val="00557A12"/>
    <w:rsid w:val="00560AC7"/>
    <w:rsid w:val="00561AFB"/>
    <w:rsid w:val="00561FA8"/>
    <w:rsid w:val="005635ED"/>
    <w:rsid w:val="00565253"/>
    <w:rsid w:val="00570191"/>
    <w:rsid w:val="00570570"/>
    <w:rsid w:val="00572512"/>
    <w:rsid w:val="00573EE6"/>
    <w:rsid w:val="0057547F"/>
    <w:rsid w:val="005754EE"/>
    <w:rsid w:val="0057617E"/>
    <w:rsid w:val="00576497"/>
    <w:rsid w:val="005835E7"/>
    <w:rsid w:val="0058397F"/>
    <w:rsid w:val="00583BF8"/>
    <w:rsid w:val="00585F33"/>
    <w:rsid w:val="00591124"/>
    <w:rsid w:val="00597024"/>
    <w:rsid w:val="005A0274"/>
    <w:rsid w:val="005A095C"/>
    <w:rsid w:val="005A669D"/>
    <w:rsid w:val="005A75D8"/>
    <w:rsid w:val="005B713E"/>
    <w:rsid w:val="005C03B6"/>
    <w:rsid w:val="005C348E"/>
    <w:rsid w:val="005C68E1"/>
    <w:rsid w:val="005D3763"/>
    <w:rsid w:val="005D55E1"/>
    <w:rsid w:val="005E19F7"/>
    <w:rsid w:val="005E4F04"/>
    <w:rsid w:val="005E62C2"/>
    <w:rsid w:val="005E6C71"/>
    <w:rsid w:val="005F0963"/>
    <w:rsid w:val="005F2824"/>
    <w:rsid w:val="005F2EBA"/>
    <w:rsid w:val="005F35ED"/>
    <w:rsid w:val="005F7812"/>
    <w:rsid w:val="005F7A88"/>
    <w:rsid w:val="00603A1A"/>
    <w:rsid w:val="006046D5"/>
    <w:rsid w:val="00607A93"/>
    <w:rsid w:val="00607D1C"/>
    <w:rsid w:val="00610C08"/>
    <w:rsid w:val="00611F74"/>
    <w:rsid w:val="00615772"/>
    <w:rsid w:val="00621256"/>
    <w:rsid w:val="00621FCC"/>
    <w:rsid w:val="00622E4B"/>
    <w:rsid w:val="006333DA"/>
    <w:rsid w:val="00635134"/>
    <w:rsid w:val="006356E2"/>
    <w:rsid w:val="00642A65"/>
    <w:rsid w:val="00645DCE"/>
    <w:rsid w:val="006465AC"/>
    <w:rsid w:val="006465BF"/>
    <w:rsid w:val="00653B22"/>
    <w:rsid w:val="00657BF4"/>
    <w:rsid w:val="006603FB"/>
    <w:rsid w:val="006608DF"/>
    <w:rsid w:val="006623AC"/>
    <w:rsid w:val="006678AF"/>
    <w:rsid w:val="006701EF"/>
    <w:rsid w:val="00673BA5"/>
    <w:rsid w:val="00680058"/>
    <w:rsid w:val="00681F9F"/>
    <w:rsid w:val="006840EA"/>
    <w:rsid w:val="006844E2"/>
    <w:rsid w:val="00685267"/>
    <w:rsid w:val="006872AE"/>
    <w:rsid w:val="00690082"/>
    <w:rsid w:val="00690252"/>
    <w:rsid w:val="006946BB"/>
    <w:rsid w:val="006969FA"/>
    <w:rsid w:val="006A35D5"/>
    <w:rsid w:val="006A748A"/>
    <w:rsid w:val="006C419E"/>
    <w:rsid w:val="006C4A31"/>
    <w:rsid w:val="006C5AC2"/>
    <w:rsid w:val="006C6AFB"/>
    <w:rsid w:val="006D2735"/>
    <w:rsid w:val="006D45B2"/>
    <w:rsid w:val="006E0FCC"/>
    <w:rsid w:val="006E1E96"/>
    <w:rsid w:val="006E5E21"/>
    <w:rsid w:val="006F2648"/>
    <w:rsid w:val="006F2F10"/>
    <w:rsid w:val="006F3A61"/>
    <w:rsid w:val="006F482B"/>
    <w:rsid w:val="006F6311"/>
    <w:rsid w:val="00701952"/>
    <w:rsid w:val="00702556"/>
    <w:rsid w:val="0070277E"/>
    <w:rsid w:val="00704156"/>
    <w:rsid w:val="007069FC"/>
    <w:rsid w:val="00711221"/>
    <w:rsid w:val="00712675"/>
    <w:rsid w:val="00713808"/>
    <w:rsid w:val="007151B6"/>
    <w:rsid w:val="0071520D"/>
    <w:rsid w:val="00715756"/>
    <w:rsid w:val="00715EDB"/>
    <w:rsid w:val="007160D5"/>
    <w:rsid w:val="007163FB"/>
    <w:rsid w:val="00717C2E"/>
    <w:rsid w:val="007204FA"/>
    <w:rsid w:val="007213B3"/>
    <w:rsid w:val="0072457F"/>
    <w:rsid w:val="00725406"/>
    <w:rsid w:val="0072621B"/>
    <w:rsid w:val="00730555"/>
    <w:rsid w:val="007312CC"/>
    <w:rsid w:val="00736A64"/>
    <w:rsid w:val="00737F6A"/>
    <w:rsid w:val="007410B6"/>
    <w:rsid w:val="00744C6F"/>
    <w:rsid w:val="007457F6"/>
    <w:rsid w:val="00745ABB"/>
    <w:rsid w:val="00746E38"/>
    <w:rsid w:val="00747CD5"/>
    <w:rsid w:val="00753B51"/>
    <w:rsid w:val="00756629"/>
    <w:rsid w:val="007575D2"/>
    <w:rsid w:val="00757B4F"/>
    <w:rsid w:val="00757B6A"/>
    <w:rsid w:val="007610E0"/>
    <w:rsid w:val="007621AA"/>
    <w:rsid w:val="0076260A"/>
    <w:rsid w:val="00764A67"/>
    <w:rsid w:val="00770F6B"/>
    <w:rsid w:val="00771883"/>
    <w:rsid w:val="00776DC2"/>
    <w:rsid w:val="00780122"/>
    <w:rsid w:val="0078214B"/>
    <w:rsid w:val="0078498A"/>
    <w:rsid w:val="007878FE"/>
    <w:rsid w:val="00792207"/>
    <w:rsid w:val="00792B64"/>
    <w:rsid w:val="00792E29"/>
    <w:rsid w:val="0079379A"/>
    <w:rsid w:val="00794953"/>
    <w:rsid w:val="007A1F2F"/>
    <w:rsid w:val="007A2A5C"/>
    <w:rsid w:val="007A5150"/>
    <w:rsid w:val="007A5373"/>
    <w:rsid w:val="007A789F"/>
    <w:rsid w:val="007B75BC"/>
    <w:rsid w:val="007C0BD6"/>
    <w:rsid w:val="007C3806"/>
    <w:rsid w:val="007C5BB7"/>
    <w:rsid w:val="007D07D5"/>
    <w:rsid w:val="007D1C64"/>
    <w:rsid w:val="007D32DD"/>
    <w:rsid w:val="007D6DCE"/>
    <w:rsid w:val="007D72C4"/>
    <w:rsid w:val="007E2CFE"/>
    <w:rsid w:val="007E59C9"/>
    <w:rsid w:val="007F0072"/>
    <w:rsid w:val="007F2DDF"/>
    <w:rsid w:val="007F2EB6"/>
    <w:rsid w:val="007F54C3"/>
    <w:rsid w:val="00802949"/>
    <w:rsid w:val="0080301E"/>
    <w:rsid w:val="0080365F"/>
    <w:rsid w:val="00812BE5"/>
    <w:rsid w:val="00817429"/>
    <w:rsid w:val="00821514"/>
    <w:rsid w:val="00821E35"/>
    <w:rsid w:val="00824591"/>
    <w:rsid w:val="00824AED"/>
    <w:rsid w:val="00827820"/>
    <w:rsid w:val="00831B8B"/>
    <w:rsid w:val="0083405D"/>
    <w:rsid w:val="008352D4"/>
    <w:rsid w:val="00836240"/>
    <w:rsid w:val="0083665E"/>
    <w:rsid w:val="00836DB9"/>
    <w:rsid w:val="00837C67"/>
    <w:rsid w:val="008415B0"/>
    <w:rsid w:val="00842028"/>
    <w:rsid w:val="008436B8"/>
    <w:rsid w:val="008460B6"/>
    <w:rsid w:val="00850C9D"/>
    <w:rsid w:val="00852B59"/>
    <w:rsid w:val="00856272"/>
    <w:rsid w:val="008563FF"/>
    <w:rsid w:val="0086018B"/>
    <w:rsid w:val="008611DD"/>
    <w:rsid w:val="008620DE"/>
    <w:rsid w:val="00866867"/>
    <w:rsid w:val="00872257"/>
    <w:rsid w:val="008753E6"/>
    <w:rsid w:val="0087738C"/>
    <w:rsid w:val="008802AF"/>
    <w:rsid w:val="00881926"/>
    <w:rsid w:val="0088318F"/>
    <w:rsid w:val="0088331D"/>
    <w:rsid w:val="008852B0"/>
    <w:rsid w:val="00885AE7"/>
    <w:rsid w:val="00886B60"/>
    <w:rsid w:val="00887889"/>
    <w:rsid w:val="008920FF"/>
    <w:rsid w:val="008926E8"/>
    <w:rsid w:val="00894F19"/>
    <w:rsid w:val="00896A10"/>
    <w:rsid w:val="008971B5"/>
    <w:rsid w:val="008A5D26"/>
    <w:rsid w:val="008A6B13"/>
    <w:rsid w:val="008A6ECB"/>
    <w:rsid w:val="008B0BF9"/>
    <w:rsid w:val="008B2866"/>
    <w:rsid w:val="008B3859"/>
    <w:rsid w:val="008B436D"/>
    <w:rsid w:val="008B4E49"/>
    <w:rsid w:val="008B7712"/>
    <w:rsid w:val="008B7B26"/>
    <w:rsid w:val="008C3524"/>
    <w:rsid w:val="008C4061"/>
    <w:rsid w:val="008C4229"/>
    <w:rsid w:val="008C5BE0"/>
    <w:rsid w:val="008C7233"/>
    <w:rsid w:val="008D2434"/>
    <w:rsid w:val="008E171D"/>
    <w:rsid w:val="008E2785"/>
    <w:rsid w:val="008E78A3"/>
    <w:rsid w:val="008F0654"/>
    <w:rsid w:val="008F06CB"/>
    <w:rsid w:val="008F2E83"/>
    <w:rsid w:val="008F612A"/>
    <w:rsid w:val="0090293D"/>
    <w:rsid w:val="009034DE"/>
    <w:rsid w:val="00905396"/>
    <w:rsid w:val="0090605D"/>
    <w:rsid w:val="00906419"/>
    <w:rsid w:val="00912889"/>
    <w:rsid w:val="00913A42"/>
    <w:rsid w:val="00914167"/>
    <w:rsid w:val="009143DB"/>
    <w:rsid w:val="00915065"/>
    <w:rsid w:val="00917CE5"/>
    <w:rsid w:val="009217C0"/>
    <w:rsid w:val="00925241"/>
    <w:rsid w:val="00925CEC"/>
    <w:rsid w:val="00926A3F"/>
    <w:rsid w:val="0092794E"/>
    <w:rsid w:val="00930D30"/>
    <w:rsid w:val="009332A2"/>
    <w:rsid w:val="00937598"/>
    <w:rsid w:val="0093790B"/>
    <w:rsid w:val="00943751"/>
    <w:rsid w:val="00946DD0"/>
    <w:rsid w:val="009509E6"/>
    <w:rsid w:val="00952018"/>
    <w:rsid w:val="00952800"/>
    <w:rsid w:val="0095300D"/>
    <w:rsid w:val="00956812"/>
    <w:rsid w:val="0095719A"/>
    <w:rsid w:val="009623E9"/>
    <w:rsid w:val="00963EEB"/>
    <w:rsid w:val="009648BC"/>
    <w:rsid w:val="00964C2F"/>
    <w:rsid w:val="00965F88"/>
    <w:rsid w:val="00984E03"/>
    <w:rsid w:val="00987E85"/>
    <w:rsid w:val="009A0D12"/>
    <w:rsid w:val="009A1987"/>
    <w:rsid w:val="009A2BEE"/>
    <w:rsid w:val="009A5289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328C"/>
    <w:rsid w:val="009C4444"/>
    <w:rsid w:val="009C79AD"/>
    <w:rsid w:val="009C7CA6"/>
    <w:rsid w:val="009D3316"/>
    <w:rsid w:val="009D55AA"/>
    <w:rsid w:val="009E3E77"/>
    <w:rsid w:val="009E3FAB"/>
    <w:rsid w:val="009E5B3F"/>
    <w:rsid w:val="009E7D90"/>
    <w:rsid w:val="009F1AB0"/>
    <w:rsid w:val="009F501D"/>
    <w:rsid w:val="00A039D5"/>
    <w:rsid w:val="00A046AD"/>
    <w:rsid w:val="00A079C1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4FCC"/>
    <w:rsid w:val="00A26A90"/>
    <w:rsid w:val="00A26B27"/>
    <w:rsid w:val="00A30E4F"/>
    <w:rsid w:val="00A32253"/>
    <w:rsid w:val="00A3310E"/>
    <w:rsid w:val="00A333A0"/>
    <w:rsid w:val="00A37E70"/>
    <w:rsid w:val="00A437E1"/>
    <w:rsid w:val="00A4685E"/>
    <w:rsid w:val="00A50CD4"/>
    <w:rsid w:val="00A51191"/>
    <w:rsid w:val="00A56D62"/>
    <w:rsid w:val="00A56F07"/>
    <w:rsid w:val="00A5762C"/>
    <w:rsid w:val="00A600FC"/>
    <w:rsid w:val="00A60BCA"/>
    <w:rsid w:val="00A638DA"/>
    <w:rsid w:val="00A65B41"/>
    <w:rsid w:val="00A65E00"/>
    <w:rsid w:val="00A66A78"/>
    <w:rsid w:val="00A7436E"/>
    <w:rsid w:val="00A74E96"/>
    <w:rsid w:val="00A75A8E"/>
    <w:rsid w:val="00A824DD"/>
    <w:rsid w:val="00A83676"/>
    <w:rsid w:val="00A83B7B"/>
    <w:rsid w:val="00A84274"/>
    <w:rsid w:val="00A850F3"/>
    <w:rsid w:val="00A864E3"/>
    <w:rsid w:val="00A94574"/>
    <w:rsid w:val="00A95936"/>
    <w:rsid w:val="00A96265"/>
    <w:rsid w:val="00A97084"/>
    <w:rsid w:val="00AA1C2C"/>
    <w:rsid w:val="00AA35F6"/>
    <w:rsid w:val="00AA667C"/>
    <w:rsid w:val="00AA6E91"/>
    <w:rsid w:val="00AA7439"/>
    <w:rsid w:val="00AB047E"/>
    <w:rsid w:val="00AB0B0A"/>
    <w:rsid w:val="00AB0BB7"/>
    <w:rsid w:val="00AB22C6"/>
    <w:rsid w:val="00AB2AD0"/>
    <w:rsid w:val="00AB67FC"/>
    <w:rsid w:val="00AC00F2"/>
    <w:rsid w:val="00AC31B5"/>
    <w:rsid w:val="00AC4EA1"/>
    <w:rsid w:val="00AC5381"/>
    <w:rsid w:val="00AC5920"/>
    <w:rsid w:val="00AD0E65"/>
    <w:rsid w:val="00AD2BF2"/>
    <w:rsid w:val="00AD4E90"/>
    <w:rsid w:val="00AD5422"/>
    <w:rsid w:val="00AE4179"/>
    <w:rsid w:val="00AE4425"/>
    <w:rsid w:val="00AE4FBE"/>
    <w:rsid w:val="00AE650F"/>
    <w:rsid w:val="00AE6555"/>
    <w:rsid w:val="00AE7D16"/>
    <w:rsid w:val="00AF4CAA"/>
    <w:rsid w:val="00AF571A"/>
    <w:rsid w:val="00AF60A0"/>
    <w:rsid w:val="00AF67FC"/>
    <w:rsid w:val="00AF7DF5"/>
    <w:rsid w:val="00B006E5"/>
    <w:rsid w:val="00B024C2"/>
    <w:rsid w:val="00B07700"/>
    <w:rsid w:val="00B13921"/>
    <w:rsid w:val="00B1528C"/>
    <w:rsid w:val="00B16ACD"/>
    <w:rsid w:val="00B21487"/>
    <w:rsid w:val="00B232D1"/>
    <w:rsid w:val="00B24DB5"/>
    <w:rsid w:val="00B31F9E"/>
    <w:rsid w:val="00B3268F"/>
    <w:rsid w:val="00B32C2C"/>
    <w:rsid w:val="00B33A1A"/>
    <w:rsid w:val="00B33E6C"/>
    <w:rsid w:val="00B371CC"/>
    <w:rsid w:val="00B41CD9"/>
    <w:rsid w:val="00B427E6"/>
    <w:rsid w:val="00B428A6"/>
    <w:rsid w:val="00B43E1F"/>
    <w:rsid w:val="00B45FBC"/>
    <w:rsid w:val="00B46A4D"/>
    <w:rsid w:val="00B51A7D"/>
    <w:rsid w:val="00B535C2"/>
    <w:rsid w:val="00B55544"/>
    <w:rsid w:val="00B642FC"/>
    <w:rsid w:val="00B64D26"/>
    <w:rsid w:val="00B64FBB"/>
    <w:rsid w:val="00B70E22"/>
    <w:rsid w:val="00B774CB"/>
    <w:rsid w:val="00B80402"/>
    <w:rsid w:val="00B805C7"/>
    <w:rsid w:val="00B80B9A"/>
    <w:rsid w:val="00B830B7"/>
    <w:rsid w:val="00B848EA"/>
    <w:rsid w:val="00B84B2B"/>
    <w:rsid w:val="00B90500"/>
    <w:rsid w:val="00B9176C"/>
    <w:rsid w:val="00B935A4"/>
    <w:rsid w:val="00BA561A"/>
    <w:rsid w:val="00BB0DC6"/>
    <w:rsid w:val="00BB15E4"/>
    <w:rsid w:val="00BB1E19"/>
    <w:rsid w:val="00BB21D1"/>
    <w:rsid w:val="00BB32F2"/>
    <w:rsid w:val="00BB4338"/>
    <w:rsid w:val="00BB6C0E"/>
    <w:rsid w:val="00BB7B38"/>
    <w:rsid w:val="00BC11E5"/>
    <w:rsid w:val="00BC4BC6"/>
    <w:rsid w:val="00BC52FD"/>
    <w:rsid w:val="00BC626E"/>
    <w:rsid w:val="00BC6E62"/>
    <w:rsid w:val="00BC7443"/>
    <w:rsid w:val="00BD0648"/>
    <w:rsid w:val="00BD1040"/>
    <w:rsid w:val="00BD34AA"/>
    <w:rsid w:val="00BE0C44"/>
    <w:rsid w:val="00BE1B8B"/>
    <w:rsid w:val="00BE2A18"/>
    <w:rsid w:val="00BE2C01"/>
    <w:rsid w:val="00BE41EC"/>
    <w:rsid w:val="00BE56FB"/>
    <w:rsid w:val="00BF3DDE"/>
    <w:rsid w:val="00BF6589"/>
    <w:rsid w:val="00BF6F7F"/>
    <w:rsid w:val="00C00647"/>
    <w:rsid w:val="00C02764"/>
    <w:rsid w:val="00C04CEF"/>
    <w:rsid w:val="00C0662F"/>
    <w:rsid w:val="00C11943"/>
    <w:rsid w:val="00C12E96"/>
    <w:rsid w:val="00C14763"/>
    <w:rsid w:val="00C16141"/>
    <w:rsid w:val="00C2363F"/>
    <w:rsid w:val="00C236C8"/>
    <w:rsid w:val="00C260B1"/>
    <w:rsid w:val="00C26E56"/>
    <w:rsid w:val="00C31406"/>
    <w:rsid w:val="00C33B5C"/>
    <w:rsid w:val="00C37194"/>
    <w:rsid w:val="00C40637"/>
    <w:rsid w:val="00C40F6C"/>
    <w:rsid w:val="00C44426"/>
    <w:rsid w:val="00C445F3"/>
    <w:rsid w:val="00C451F4"/>
    <w:rsid w:val="00C45EB1"/>
    <w:rsid w:val="00C54A3A"/>
    <w:rsid w:val="00C55566"/>
    <w:rsid w:val="00C56448"/>
    <w:rsid w:val="00C667BE"/>
    <w:rsid w:val="00C6766B"/>
    <w:rsid w:val="00C72223"/>
    <w:rsid w:val="00C76417"/>
    <w:rsid w:val="00C7726F"/>
    <w:rsid w:val="00C823DA"/>
    <w:rsid w:val="00C8259F"/>
    <w:rsid w:val="00C82746"/>
    <w:rsid w:val="00C8312F"/>
    <w:rsid w:val="00C84C47"/>
    <w:rsid w:val="00C858A4"/>
    <w:rsid w:val="00C86AFA"/>
    <w:rsid w:val="00CB18D0"/>
    <w:rsid w:val="00CB1C8A"/>
    <w:rsid w:val="00CB24F5"/>
    <w:rsid w:val="00CB2663"/>
    <w:rsid w:val="00CB3BBE"/>
    <w:rsid w:val="00CB59E9"/>
    <w:rsid w:val="00CC0D6A"/>
    <w:rsid w:val="00CC3831"/>
    <w:rsid w:val="00CC3E3D"/>
    <w:rsid w:val="00CC519B"/>
    <w:rsid w:val="00CD12C1"/>
    <w:rsid w:val="00CD214E"/>
    <w:rsid w:val="00CD46FA"/>
    <w:rsid w:val="00CD5973"/>
    <w:rsid w:val="00CE31A6"/>
    <w:rsid w:val="00CF09AA"/>
    <w:rsid w:val="00CF4813"/>
    <w:rsid w:val="00CF5233"/>
    <w:rsid w:val="00D029B8"/>
    <w:rsid w:val="00D02F60"/>
    <w:rsid w:val="00D0464E"/>
    <w:rsid w:val="00D04A96"/>
    <w:rsid w:val="00D07A7B"/>
    <w:rsid w:val="00D10E06"/>
    <w:rsid w:val="00D15197"/>
    <w:rsid w:val="00D16820"/>
    <w:rsid w:val="00D169C8"/>
    <w:rsid w:val="00D1793F"/>
    <w:rsid w:val="00D22AF5"/>
    <w:rsid w:val="00D235EA"/>
    <w:rsid w:val="00D247A9"/>
    <w:rsid w:val="00D32721"/>
    <w:rsid w:val="00D328DC"/>
    <w:rsid w:val="00D33387"/>
    <w:rsid w:val="00D3547B"/>
    <w:rsid w:val="00D402FB"/>
    <w:rsid w:val="00D47D7A"/>
    <w:rsid w:val="00D50ABD"/>
    <w:rsid w:val="00D55290"/>
    <w:rsid w:val="00D57791"/>
    <w:rsid w:val="00D6046A"/>
    <w:rsid w:val="00D62870"/>
    <w:rsid w:val="00D655D9"/>
    <w:rsid w:val="00D65872"/>
    <w:rsid w:val="00D676F3"/>
    <w:rsid w:val="00D70EF5"/>
    <w:rsid w:val="00D71024"/>
    <w:rsid w:val="00D71A25"/>
    <w:rsid w:val="00D71FCF"/>
    <w:rsid w:val="00D72A54"/>
    <w:rsid w:val="00D72CC1"/>
    <w:rsid w:val="00D76EC9"/>
    <w:rsid w:val="00D80E7D"/>
    <w:rsid w:val="00D81397"/>
    <w:rsid w:val="00D848B9"/>
    <w:rsid w:val="00D90E69"/>
    <w:rsid w:val="00D91368"/>
    <w:rsid w:val="00D93106"/>
    <w:rsid w:val="00D933E9"/>
    <w:rsid w:val="00D9505D"/>
    <w:rsid w:val="00D953D0"/>
    <w:rsid w:val="00D959F5"/>
    <w:rsid w:val="00D96884"/>
    <w:rsid w:val="00DA3FDD"/>
    <w:rsid w:val="00DA7017"/>
    <w:rsid w:val="00DA7028"/>
    <w:rsid w:val="00DB1AD2"/>
    <w:rsid w:val="00DB2B58"/>
    <w:rsid w:val="00DB5206"/>
    <w:rsid w:val="00DB6276"/>
    <w:rsid w:val="00DB63F5"/>
    <w:rsid w:val="00DC1C6B"/>
    <w:rsid w:val="00DC2C2E"/>
    <w:rsid w:val="00DC4701"/>
    <w:rsid w:val="00DC4AF0"/>
    <w:rsid w:val="00DC7886"/>
    <w:rsid w:val="00DD0CF2"/>
    <w:rsid w:val="00DE1554"/>
    <w:rsid w:val="00DE2901"/>
    <w:rsid w:val="00DE590F"/>
    <w:rsid w:val="00DE7DC1"/>
    <w:rsid w:val="00DF3F7E"/>
    <w:rsid w:val="00DF7648"/>
    <w:rsid w:val="00E00E29"/>
    <w:rsid w:val="00E02BAB"/>
    <w:rsid w:val="00E04CEB"/>
    <w:rsid w:val="00E060BC"/>
    <w:rsid w:val="00E11420"/>
    <w:rsid w:val="00E132FB"/>
    <w:rsid w:val="00E170B7"/>
    <w:rsid w:val="00E177DD"/>
    <w:rsid w:val="00E20900"/>
    <w:rsid w:val="00E20C7F"/>
    <w:rsid w:val="00E2396E"/>
    <w:rsid w:val="00E24728"/>
    <w:rsid w:val="00E276AC"/>
    <w:rsid w:val="00E34A35"/>
    <w:rsid w:val="00E37C2F"/>
    <w:rsid w:val="00E41C28"/>
    <w:rsid w:val="00E46308"/>
    <w:rsid w:val="00E51E17"/>
    <w:rsid w:val="00E52DAB"/>
    <w:rsid w:val="00E539B0"/>
    <w:rsid w:val="00E55994"/>
    <w:rsid w:val="00E60606"/>
    <w:rsid w:val="00E60C66"/>
    <w:rsid w:val="00E6164D"/>
    <w:rsid w:val="00E618C9"/>
    <w:rsid w:val="00E62774"/>
    <w:rsid w:val="00E6307C"/>
    <w:rsid w:val="00E636FA"/>
    <w:rsid w:val="00E66C50"/>
    <w:rsid w:val="00E679D3"/>
    <w:rsid w:val="00E71208"/>
    <w:rsid w:val="00E71444"/>
    <w:rsid w:val="00E71C91"/>
    <w:rsid w:val="00E720A1"/>
    <w:rsid w:val="00E75DDA"/>
    <w:rsid w:val="00E773E8"/>
    <w:rsid w:val="00E83ADD"/>
    <w:rsid w:val="00E84F38"/>
    <w:rsid w:val="00E85623"/>
    <w:rsid w:val="00E87441"/>
    <w:rsid w:val="00E91FAE"/>
    <w:rsid w:val="00E96E3F"/>
    <w:rsid w:val="00EA270C"/>
    <w:rsid w:val="00EA4974"/>
    <w:rsid w:val="00EA532E"/>
    <w:rsid w:val="00EB06D9"/>
    <w:rsid w:val="00EB192B"/>
    <w:rsid w:val="00EB19ED"/>
    <w:rsid w:val="00EB1CAB"/>
    <w:rsid w:val="00EC0F5A"/>
    <w:rsid w:val="00EC4265"/>
    <w:rsid w:val="00EC4CEB"/>
    <w:rsid w:val="00EC659E"/>
    <w:rsid w:val="00ED2072"/>
    <w:rsid w:val="00ED2AE0"/>
    <w:rsid w:val="00ED5553"/>
    <w:rsid w:val="00ED5E36"/>
    <w:rsid w:val="00ED6961"/>
    <w:rsid w:val="00EE683D"/>
    <w:rsid w:val="00EF0B96"/>
    <w:rsid w:val="00EF3486"/>
    <w:rsid w:val="00EF47AF"/>
    <w:rsid w:val="00EF53B6"/>
    <w:rsid w:val="00F00B73"/>
    <w:rsid w:val="00F0695E"/>
    <w:rsid w:val="00F115CA"/>
    <w:rsid w:val="00F14817"/>
    <w:rsid w:val="00F14EBA"/>
    <w:rsid w:val="00F1510F"/>
    <w:rsid w:val="00F1533A"/>
    <w:rsid w:val="00F15E5A"/>
    <w:rsid w:val="00F17F0A"/>
    <w:rsid w:val="00F2668F"/>
    <w:rsid w:val="00F2742F"/>
    <w:rsid w:val="00F2753B"/>
    <w:rsid w:val="00F33F8B"/>
    <w:rsid w:val="00F340B2"/>
    <w:rsid w:val="00F43390"/>
    <w:rsid w:val="00F43AFC"/>
    <w:rsid w:val="00F443B2"/>
    <w:rsid w:val="00F458D8"/>
    <w:rsid w:val="00F50237"/>
    <w:rsid w:val="00F53596"/>
    <w:rsid w:val="00F55BA8"/>
    <w:rsid w:val="00F55DB1"/>
    <w:rsid w:val="00F56ACA"/>
    <w:rsid w:val="00F600FE"/>
    <w:rsid w:val="00F62E4D"/>
    <w:rsid w:val="00F66B34"/>
    <w:rsid w:val="00F675B9"/>
    <w:rsid w:val="00F711C9"/>
    <w:rsid w:val="00F74C59"/>
    <w:rsid w:val="00F75C3A"/>
    <w:rsid w:val="00F82E30"/>
    <w:rsid w:val="00F831CB"/>
    <w:rsid w:val="00F848A3"/>
    <w:rsid w:val="00F84ACF"/>
    <w:rsid w:val="00F85742"/>
    <w:rsid w:val="00F85BF8"/>
    <w:rsid w:val="00F871CE"/>
    <w:rsid w:val="00F87802"/>
    <w:rsid w:val="00F92C0A"/>
    <w:rsid w:val="00F9415B"/>
    <w:rsid w:val="00FA13C2"/>
    <w:rsid w:val="00FA7F91"/>
    <w:rsid w:val="00FB121C"/>
    <w:rsid w:val="00FB1CDD"/>
    <w:rsid w:val="00FB1FBF"/>
    <w:rsid w:val="00FB2C2F"/>
    <w:rsid w:val="00FB305C"/>
    <w:rsid w:val="00FB51DA"/>
    <w:rsid w:val="00FC2E3D"/>
    <w:rsid w:val="00FC3BDE"/>
    <w:rsid w:val="00FD1DBE"/>
    <w:rsid w:val="00FD25A7"/>
    <w:rsid w:val="00FD27B6"/>
    <w:rsid w:val="00FD3689"/>
    <w:rsid w:val="00FD42A3"/>
    <w:rsid w:val="00FD7468"/>
    <w:rsid w:val="00FD7CE0"/>
    <w:rsid w:val="00FE0B3B"/>
    <w:rsid w:val="00FE1BE2"/>
    <w:rsid w:val="00FE730A"/>
    <w:rsid w:val="00FF1DD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37B32E"/>
  <w15:docId w15:val="{30E99937-0926-410B-9F2A-36EE2DBAC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 w:uiPriority="34" w:qFormat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2DDF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3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5"/>
    <w:qFormat/>
    <w:rsid w:val="006A748A"/>
    <w:pPr>
      <w:spacing w:before="0"/>
    </w:pPr>
    <w:rPr>
      <w:bCs/>
    </w:rPr>
  </w:style>
  <w:style w:type="paragraph" w:customStyle="1" w:styleId="PKTpunkt">
    <w:name w:val="PKT – punkt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8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57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Akapitzlist">
    <w:name w:val="List Paragraph"/>
    <w:aliases w:val="Puce,Recommendation,List Paragraph1,List Paragraph11,L,Listaszerű bekezdés1,List Paragraph à moi,Kolorowa lista — akcent 11,Numerowanie,Dot pt,F5 List Paragraph"/>
    <w:basedOn w:val="Normalny"/>
    <w:uiPriority w:val="34"/>
    <w:qFormat/>
    <w:rsid w:val="007F2DDF"/>
    <w:pPr>
      <w:spacing w:before="120" w:after="120" w:line="240" w:lineRule="auto"/>
      <w:ind w:left="720"/>
      <w:contextualSpacing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binkowska\AppData\Roaming\Microsoft\Szablony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B8FF42F-97EB-4E50-901C-39C6C15A0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4_0.dotm</Template>
  <TotalTime>2</TotalTime>
  <Pages>11</Pages>
  <Words>2649</Words>
  <Characters>14742</Characters>
  <Application>Microsoft Office Word</Application>
  <DocSecurity>0</DocSecurity>
  <Lines>122</Lines>
  <Paragraphs>34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&lt;nazwa organu&gt;</Company>
  <LinksUpToDate>false</LinksUpToDate>
  <CharactersWithSpaces>17357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Binkowska Joanna</dc:creator>
  <cp:lastModifiedBy>Binkowska Joanna</cp:lastModifiedBy>
  <cp:revision>3</cp:revision>
  <cp:lastPrinted>2012-04-23T06:39:00Z</cp:lastPrinted>
  <dcterms:created xsi:type="dcterms:W3CDTF">2023-06-15T11:26:00Z</dcterms:created>
  <dcterms:modified xsi:type="dcterms:W3CDTF">2023-06-15T11:27:00Z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