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A0DE6" w14:textId="77777777" w:rsidR="00AA5AD0" w:rsidRPr="00A42464" w:rsidRDefault="00AA5AD0" w:rsidP="00AA5AD0">
      <w:pPr>
        <w:pStyle w:val="DATAAKTUdatauchwalenialubwydaniaaktu"/>
        <w:jc w:val="right"/>
        <w:rPr>
          <w:u w:val="single"/>
        </w:rPr>
      </w:pPr>
      <w:r w:rsidRPr="00A42464">
        <w:rPr>
          <w:u w:val="single"/>
        </w:rPr>
        <w:t>Projekt</w:t>
      </w:r>
    </w:p>
    <w:p w14:paraId="7E63EC58" w14:textId="77777777" w:rsidR="00AA5AD0" w:rsidRPr="0080007F" w:rsidRDefault="00AA5AD0" w:rsidP="00AA5AD0">
      <w:pPr>
        <w:pStyle w:val="OZNRODZAKTUtznustawalubrozporzdzenieiorganwydajcy"/>
      </w:pPr>
      <w:r w:rsidRPr="0080007F">
        <w:t>Ustawa</w:t>
      </w:r>
    </w:p>
    <w:p w14:paraId="5A6EEA39" w14:textId="77777777" w:rsidR="00AA5AD0" w:rsidRPr="00A42464" w:rsidRDefault="00AA5AD0" w:rsidP="00AA5AD0">
      <w:pPr>
        <w:pStyle w:val="DATAAKTUdatauchwalenialubwydaniaaktu"/>
      </w:pPr>
      <w:r w:rsidRPr="00A42464">
        <w:t xml:space="preserve">z dnia </w:t>
      </w:r>
    </w:p>
    <w:p w14:paraId="6C1C6917" w14:textId="77777777" w:rsidR="00AA5AD0" w:rsidRPr="00A42464" w:rsidRDefault="00AA5AD0" w:rsidP="00AA5AD0">
      <w:pPr>
        <w:spacing w:before="120" w:line="360" w:lineRule="auto"/>
        <w:jc w:val="center"/>
        <w:rPr>
          <w:b/>
          <w:bCs/>
          <w:sz w:val="24"/>
          <w:szCs w:val="24"/>
        </w:rPr>
      </w:pPr>
      <w:r w:rsidRPr="00A42464">
        <w:rPr>
          <w:b/>
          <w:bCs/>
          <w:sz w:val="24"/>
          <w:szCs w:val="24"/>
        </w:rPr>
        <w:t>o zmianie ustawy o prawach pacjenta i Rzeczniku Praw Pacjenta oraz niektórych innych ustaw</w:t>
      </w:r>
    </w:p>
    <w:p w14:paraId="18F89623" w14:textId="77777777" w:rsidR="00AA5AD0" w:rsidRDefault="00AA5AD0" w:rsidP="00AA5AD0"/>
    <w:p w14:paraId="13A47D15" w14:textId="75458ABA" w:rsidR="00AA5AD0" w:rsidRPr="0080007F" w:rsidRDefault="00AA5AD0" w:rsidP="00AA5AD0">
      <w:pPr>
        <w:pStyle w:val="ARTartustawynprozporzdzenia"/>
        <w:keepNext/>
      </w:pPr>
      <w:r w:rsidRPr="0080007F">
        <w:rPr>
          <w:rStyle w:val="Ppogrubienie"/>
        </w:rPr>
        <w:t>Art. 1.</w:t>
      </w:r>
      <w:r w:rsidRPr="0080007F">
        <w:t xml:space="preserve"> W ustawie z </w:t>
      </w:r>
      <w:bookmarkStart w:id="0" w:name="_Hlk75333534"/>
      <w:r w:rsidRPr="0080007F">
        <w:t>dnia 6 listopada 2008 r. o prawach pacjenta i Rzeczniku Praw Pacjenta</w:t>
      </w:r>
      <w:bookmarkEnd w:id="0"/>
      <w:r w:rsidRPr="0080007F">
        <w:t xml:space="preserve"> (Dz. U. z 2022 r. poz. 1876</w:t>
      </w:r>
      <w:r>
        <w:t>,</w:t>
      </w:r>
      <w:r w:rsidRPr="0080007F">
        <w:t xml:space="preserve"> 2280</w:t>
      </w:r>
      <w:r>
        <w:t xml:space="preserve"> i 2705</w:t>
      </w:r>
      <w:r w:rsidR="00503B4B">
        <w:t xml:space="preserve"> oraz z 2023 r. poz. 605</w:t>
      </w:r>
      <w:r w:rsidRPr="0080007F">
        <w:t>) wprowadza się następujące zmiany:</w:t>
      </w:r>
    </w:p>
    <w:p w14:paraId="285F433B" w14:textId="77777777" w:rsidR="00AA5AD0" w:rsidRPr="0080007F" w:rsidRDefault="00AA5AD0" w:rsidP="00AA5AD0">
      <w:pPr>
        <w:pStyle w:val="PKTpunkt"/>
        <w:keepNext/>
      </w:pPr>
      <w:r w:rsidRPr="0080007F">
        <w:t>1)</w:t>
      </w:r>
      <w:r w:rsidRPr="0080007F">
        <w:tab/>
        <w:t>w art. 1 pkt 6 otrzymuje brzmienie:</w:t>
      </w:r>
    </w:p>
    <w:p w14:paraId="69A2F58A" w14:textId="77777777" w:rsidR="00AA5AD0" w:rsidRPr="0080007F" w:rsidRDefault="00AA5AD0" w:rsidP="00AA5AD0">
      <w:pPr>
        <w:pStyle w:val="ZPKTzmpktartykuempunktem"/>
      </w:pPr>
      <w:r w:rsidRPr="0080007F">
        <w:t>„6)</w:t>
      </w:r>
      <w:r w:rsidRPr="0080007F">
        <w:tab/>
        <w:t>zasady, wysokość oraz tryb przyznawania świadczenia kompensacyjnego w przypadku zdarzeń medycznych.</w:t>
      </w:r>
      <w:bookmarkStart w:id="1" w:name="_Hlk95457900"/>
      <w:r w:rsidRPr="0080007F">
        <w:t>”;</w:t>
      </w:r>
      <w:bookmarkEnd w:id="1"/>
    </w:p>
    <w:p w14:paraId="2BB2976F" w14:textId="77777777" w:rsidR="00AA5AD0" w:rsidRPr="0080007F" w:rsidRDefault="00AA5AD0" w:rsidP="00AA5AD0">
      <w:pPr>
        <w:pStyle w:val="PKTpunkt"/>
        <w:keepNext/>
      </w:pPr>
      <w:r w:rsidRPr="0080007F">
        <w:t>2)</w:t>
      </w:r>
      <w:r w:rsidRPr="0080007F">
        <w:tab/>
        <w:t>w art. 3 w ust. 1 w pkt 10 kropkę zastępuje się średnikiem i dodaje się pkt 11 w brzmieniu:</w:t>
      </w:r>
    </w:p>
    <w:p w14:paraId="7D68512A" w14:textId="77777777" w:rsidR="00AA5AD0" w:rsidRPr="00BD5013" w:rsidRDefault="00AA5AD0" w:rsidP="00AA5AD0">
      <w:pPr>
        <w:pStyle w:val="ZPKTzmpktartykuempunktem"/>
      </w:pPr>
      <w:r w:rsidRPr="0080007F">
        <w:t>„</w:t>
      </w:r>
      <w:r w:rsidRPr="00BD5013">
        <w:t>11)</w:t>
      </w:r>
      <w:r w:rsidRPr="00BD5013">
        <w:tab/>
        <w:t xml:space="preserve">zdarzenie medyczne – zaistniałe w trakcie </w:t>
      </w:r>
      <w:bookmarkStart w:id="2" w:name="_Hlk133240161"/>
      <w:r w:rsidRPr="00BD5013">
        <w:t xml:space="preserve">udzielania </w:t>
      </w:r>
      <w:bookmarkEnd w:id="2"/>
      <w:r w:rsidRPr="00BD5013">
        <w:t xml:space="preserve">lub w efekcie udzielenia </w:t>
      </w:r>
      <w:bookmarkStart w:id="3" w:name="_Hlk133240174"/>
      <w:r w:rsidRPr="00BD5013">
        <w:t>bądź zaniechania udzielenia świadczenia zdrowotnego</w:t>
      </w:r>
      <w:bookmarkEnd w:id="3"/>
      <w:r w:rsidRPr="00BD5013">
        <w:t>:</w:t>
      </w:r>
    </w:p>
    <w:p w14:paraId="25FEC247" w14:textId="77777777" w:rsidR="00AA5AD0" w:rsidRPr="00BD5013" w:rsidRDefault="00AA5AD0" w:rsidP="00AA5AD0">
      <w:pPr>
        <w:pStyle w:val="ZLITwPKTzmlitwpktartykuempunktem"/>
      </w:pPr>
      <w:r w:rsidRPr="00BD5013">
        <w:t>a)</w:t>
      </w:r>
      <w:r w:rsidRPr="00BD5013">
        <w:tab/>
        <w:t xml:space="preserve">zakażenie pacjenta biologicznym czynnikiem chorobotwórczym, </w:t>
      </w:r>
    </w:p>
    <w:p w14:paraId="396FE7BF" w14:textId="77777777" w:rsidR="00AA5AD0" w:rsidRPr="00BD5013" w:rsidRDefault="00AA5AD0" w:rsidP="00AA5AD0">
      <w:pPr>
        <w:pStyle w:val="ZLITwPKTzmlitwpktartykuempunktem"/>
      </w:pPr>
      <w:r w:rsidRPr="00BD5013">
        <w:t>b)</w:t>
      </w:r>
      <w:r w:rsidRPr="00BD5013">
        <w:tab/>
        <w:t>uszkodzenie ciała lub rozstrój zdrowia pacjenta, albo</w:t>
      </w:r>
    </w:p>
    <w:p w14:paraId="151A6EF2" w14:textId="77777777" w:rsidR="00AA5AD0" w:rsidRPr="00BD5013" w:rsidRDefault="00AA5AD0" w:rsidP="00AA5AD0">
      <w:pPr>
        <w:pStyle w:val="ZLITwPKTzmlitwpktartykuempunktem"/>
      </w:pPr>
      <w:r w:rsidRPr="00BD5013">
        <w:t>c)</w:t>
      </w:r>
      <w:r w:rsidRPr="00BD5013">
        <w:tab/>
        <w:t>śmierć pacjenta</w:t>
      </w:r>
    </w:p>
    <w:p w14:paraId="321EE440" w14:textId="77777777" w:rsidR="00AA5AD0" w:rsidRPr="0080007F" w:rsidRDefault="00AA5AD0" w:rsidP="00AA5AD0">
      <w:pPr>
        <w:pStyle w:val="ZCZWSPLITwPKTzmczciwsplitwpktartykuempunktem"/>
      </w:pPr>
      <w:bookmarkStart w:id="4" w:name="_Hlk133240195"/>
      <w:r w:rsidRPr="00BD5013">
        <w:t>– którego z wysokim prawdopodobieństwem można było uniknąć w przypadku udzielenia świadczenia zdrowotnego zgodnie z aktualną wiedzą medyczną albo zastosowania innej dostępnej metody diagnostycznej lub leczniczej, chyba że doszło do dających się przewidzieć normalnych następstw zastosowania metody, na którą pacjent wyraził świadomą zgodę</w:t>
      </w:r>
      <w:bookmarkEnd w:id="4"/>
      <w:r w:rsidRPr="00BD5013">
        <w:t>.</w:t>
      </w:r>
      <w:r w:rsidRPr="0080007F">
        <w:t>”;</w:t>
      </w:r>
    </w:p>
    <w:p w14:paraId="662736C7" w14:textId="77777777" w:rsidR="00AA5AD0" w:rsidRPr="0080007F" w:rsidRDefault="00AA5AD0" w:rsidP="00AA5AD0">
      <w:pPr>
        <w:pStyle w:val="PKTpunkt"/>
        <w:keepNext/>
      </w:pPr>
      <w:r w:rsidRPr="0080007F">
        <w:t>3)</w:t>
      </w:r>
      <w:r w:rsidRPr="0080007F">
        <w:tab/>
        <w:t>w art. 14:</w:t>
      </w:r>
    </w:p>
    <w:p w14:paraId="096D4DBB" w14:textId="77777777" w:rsidR="00AA5AD0" w:rsidRPr="0080007F" w:rsidRDefault="00AA5AD0" w:rsidP="00AA5AD0">
      <w:pPr>
        <w:pStyle w:val="LITlitera"/>
      </w:pPr>
      <w:r w:rsidRPr="0080007F">
        <w:t>a)</w:t>
      </w:r>
      <w:r w:rsidRPr="0080007F">
        <w:tab/>
        <w:t>uchyla się ust. 2a,</w:t>
      </w:r>
    </w:p>
    <w:p w14:paraId="414BC5D1" w14:textId="77777777" w:rsidR="00AA5AD0" w:rsidRPr="0080007F" w:rsidRDefault="00AA5AD0" w:rsidP="00AA5AD0">
      <w:pPr>
        <w:pStyle w:val="LITlitera"/>
      </w:pPr>
      <w:r w:rsidRPr="0080007F">
        <w:t>b)</w:t>
      </w:r>
      <w:r w:rsidRPr="0080007F">
        <w:tab/>
        <w:t>w ust. 3 skreśla się wyrazy „i ust. 2a”;</w:t>
      </w:r>
    </w:p>
    <w:p w14:paraId="12F0B653" w14:textId="77777777" w:rsidR="00AA5AD0" w:rsidRPr="0080007F" w:rsidRDefault="00AA5AD0" w:rsidP="00AA5AD0">
      <w:pPr>
        <w:pStyle w:val="PKTpunkt"/>
        <w:keepNext/>
      </w:pPr>
      <w:r w:rsidRPr="0080007F">
        <w:t>4)</w:t>
      </w:r>
      <w:r w:rsidRPr="0080007F">
        <w:tab/>
        <w:t>w art. 26 w ust. 3</w:t>
      </w:r>
      <w:r>
        <w:t xml:space="preserve"> </w:t>
      </w:r>
      <w:r w:rsidRPr="0080007F">
        <w:t>uchyla się pkt 9 i 10;</w:t>
      </w:r>
    </w:p>
    <w:p w14:paraId="378F47FF" w14:textId="77777777" w:rsidR="00AA5AD0" w:rsidRPr="0080007F" w:rsidRDefault="00AA5AD0" w:rsidP="00AA5AD0">
      <w:pPr>
        <w:pStyle w:val="PKTpunkt"/>
        <w:keepNext/>
      </w:pPr>
      <w:r w:rsidRPr="0080007F">
        <w:t>5)</w:t>
      </w:r>
      <w:r w:rsidRPr="0080007F">
        <w:tab/>
        <w:t>w art. 28 w ust. 2a:</w:t>
      </w:r>
    </w:p>
    <w:p w14:paraId="0EC9E42C" w14:textId="77777777" w:rsidR="00AA5AD0" w:rsidRDefault="00AA5AD0" w:rsidP="00AA5AD0">
      <w:pPr>
        <w:pStyle w:val="LITlitera"/>
      </w:pPr>
      <w:r>
        <w:t>a)</w:t>
      </w:r>
      <w:r>
        <w:tab/>
        <w:t>uchyla się pkt 2,</w:t>
      </w:r>
    </w:p>
    <w:p w14:paraId="724319FD" w14:textId="77777777" w:rsidR="00AA5AD0" w:rsidRPr="003E73E4" w:rsidRDefault="00AA5AD0" w:rsidP="00AA5AD0">
      <w:pPr>
        <w:pStyle w:val="LITlitera"/>
      </w:pPr>
      <w:r>
        <w:t>b</w:t>
      </w:r>
      <w:r w:rsidRPr="003E73E4">
        <w:t>)</w:t>
      </w:r>
      <w:r w:rsidRPr="003E73E4">
        <w:tab/>
        <w:t xml:space="preserve">dodaje się </w:t>
      </w:r>
      <w:r w:rsidRPr="00BD5013">
        <w:t>pkt 3</w:t>
      </w:r>
      <w:r w:rsidRPr="003E73E4">
        <w:t xml:space="preserve"> w brzmieniu:</w:t>
      </w:r>
    </w:p>
    <w:p w14:paraId="1348ECFC" w14:textId="77777777" w:rsidR="00AA5AD0" w:rsidRPr="003E73E4" w:rsidRDefault="00AA5AD0" w:rsidP="00AA5AD0">
      <w:pPr>
        <w:pStyle w:val="ZLITPKTzmpktliter"/>
      </w:pPr>
      <w:r w:rsidRPr="003E73E4">
        <w:lastRenderedPageBreak/>
        <w:t>„</w:t>
      </w:r>
      <w:r w:rsidRPr="00BD5013">
        <w:t>3)</w:t>
      </w:r>
      <w:r w:rsidRPr="003E73E4">
        <w:tab/>
        <w:t>w związku z postępowaniem w sprawie świadczenia kompensacyjn</w:t>
      </w:r>
      <w:r>
        <w:t>ego, o którym mowa w art. 67v.”;</w:t>
      </w:r>
    </w:p>
    <w:p w14:paraId="6FB82C94" w14:textId="77777777" w:rsidR="00AA5AD0" w:rsidRPr="00C702FC" w:rsidRDefault="00AA5AD0" w:rsidP="00AA5AD0">
      <w:pPr>
        <w:pStyle w:val="PKTpunkt"/>
      </w:pPr>
      <w:r w:rsidRPr="00C702FC">
        <w:t>6)</w:t>
      </w:r>
      <w:r w:rsidRPr="00C702FC">
        <w:tab/>
        <w:t xml:space="preserve">w art. 32 ust. 2b otrzymuje brzmienie: </w:t>
      </w:r>
    </w:p>
    <w:p w14:paraId="079309FA" w14:textId="77777777" w:rsidR="00AA5AD0" w:rsidRPr="00C702FC" w:rsidRDefault="00AA5AD0" w:rsidP="00AA5AD0">
      <w:pPr>
        <w:pStyle w:val="ZUSTzmustartykuempunktem"/>
      </w:pPr>
      <w:r w:rsidRPr="00C702FC">
        <w:t>„2b. Lekarz może odmówić udziału w Komisji Lekarskiej z ważnych powodów. Uporczywe uchylanie się od udziału w Komisji Lekarskiej powoduje skreślenie z listy, o której mowa w ust. 2.”;</w:t>
      </w:r>
    </w:p>
    <w:p w14:paraId="2EF277FD" w14:textId="77777777" w:rsidR="00AA5AD0" w:rsidRPr="0080007F" w:rsidRDefault="00AA5AD0" w:rsidP="00AA5AD0">
      <w:pPr>
        <w:pStyle w:val="PKTpunkt"/>
        <w:keepNext/>
      </w:pPr>
      <w:r>
        <w:t>7</w:t>
      </w:r>
      <w:r w:rsidRPr="0080007F">
        <w:t>)</w:t>
      </w:r>
      <w:r w:rsidRPr="0080007F">
        <w:tab/>
        <w:t>po rozdziale 11 dodaje się rozdział 11a w brzmieniu:</w:t>
      </w:r>
    </w:p>
    <w:p w14:paraId="26F1F948" w14:textId="77777777" w:rsidR="00AA5AD0" w:rsidRPr="0080007F" w:rsidRDefault="00AA5AD0" w:rsidP="00AA5AD0">
      <w:pPr>
        <w:pStyle w:val="ZROZDZODDZOZNzmoznrozdzoddzartykuempunktem"/>
      </w:pPr>
      <w:r w:rsidRPr="0080007F">
        <w:t>„Rozdział 11a</w:t>
      </w:r>
    </w:p>
    <w:p w14:paraId="2BF506DD" w14:textId="77777777" w:rsidR="00AA5AD0" w:rsidRPr="0080007F" w:rsidRDefault="00AA5AD0" w:rsidP="00AA5AD0">
      <w:pPr>
        <w:pStyle w:val="ZROZDZODDZPRZEDMzmprzedmrozdzoddzartykuempunktem"/>
      </w:pPr>
      <w:r w:rsidRPr="0080007F">
        <w:t>Pełnomocnik do spraw praw pacjenta w podmiocie udzielającym świadczeń zdrowotnych</w:t>
      </w:r>
    </w:p>
    <w:p w14:paraId="72151F9A" w14:textId="77777777" w:rsidR="00AA5AD0" w:rsidRPr="0080007F" w:rsidRDefault="00AA5AD0" w:rsidP="00AA5AD0">
      <w:pPr>
        <w:pStyle w:val="ZARTzmartartykuempunktem"/>
      </w:pPr>
      <w:r w:rsidRPr="0080007F">
        <w:t xml:space="preserve">Art. 40a. 1. Kierownik podmiotu udzielającego świadczeń zdrowotnych może utworzyć stanowisko </w:t>
      </w:r>
      <w:r w:rsidRPr="00BD5013">
        <w:t>pełnomocnika</w:t>
      </w:r>
      <w:r>
        <w:t xml:space="preserve"> </w:t>
      </w:r>
      <w:r w:rsidRPr="0080007F">
        <w:t>do spraw praw pacjenta.</w:t>
      </w:r>
    </w:p>
    <w:p w14:paraId="2F6A568D" w14:textId="77777777" w:rsidR="00AA5AD0" w:rsidRPr="0080007F" w:rsidRDefault="00AA5AD0" w:rsidP="00AA5AD0">
      <w:pPr>
        <w:pStyle w:val="ZUSTzmustartykuempunktem"/>
        <w:keepNext/>
      </w:pPr>
      <w:r w:rsidRPr="0080007F">
        <w:t xml:space="preserve">2. Do zadań pełnomocnika do spraw praw pacjenta należy </w:t>
      </w:r>
      <w:r w:rsidRPr="00BD5013">
        <w:t>wspieranie</w:t>
      </w:r>
      <w:r w:rsidRPr="0080007F">
        <w:t xml:space="preserve"> podmiotu udzielającego świadczeń zdrowotnych w realizacji obowiązku, o którym mowa w art. 2, przez podejmowanie działań na rzecz poprawy stopnia przestrzegania praw pacjenta w tym podmiocie, w tym przez:</w:t>
      </w:r>
    </w:p>
    <w:p w14:paraId="1D871F97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udział w rozpatrywaniu skarg pacjentów;</w:t>
      </w:r>
    </w:p>
    <w:p w14:paraId="63D39874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analizę stwierdzonych nieprawidłowości dotyczących realizacji praw pacjenta oraz proponowanie kierownikowi podmiotu udzielającego świadczeń zdrowotnych działań naprawczych;</w:t>
      </w:r>
    </w:p>
    <w:p w14:paraId="478C879C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prowadzenie szkoleń z zakresu praw pacjenta dla osób zatrudnionych w podmiocie udzielającym świadczeń zdrowotnych.</w:t>
      </w:r>
    </w:p>
    <w:p w14:paraId="753B53F8" w14:textId="77777777" w:rsidR="00AA5AD0" w:rsidRPr="0080007F" w:rsidRDefault="00AA5AD0" w:rsidP="00AA5AD0">
      <w:pPr>
        <w:pStyle w:val="ZUSTzmustartykuempunktem"/>
      </w:pPr>
      <w:r w:rsidRPr="0080007F">
        <w:t>3. Pełnomocnikiem do spraw praw pacjenta może być osoba, której wiedza i doświadczenie dają rękojmię właściwej realizacji zadań przewidzianych dla tej funkcji.</w:t>
      </w:r>
    </w:p>
    <w:p w14:paraId="00114B4E" w14:textId="77777777" w:rsidR="00AA5AD0" w:rsidRPr="0080007F" w:rsidRDefault="00AA5AD0" w:rsidP="00AA5AD0">
      <w:pPr>
        <w:pStyle w:val="ZUSTzmustartykuempunktem"/>
      </w:pPr>
      <w:r w:rsidRPr="0080007F">
        <w:t xml:space="preserve">4. Funkcja pełnomocnika do spraw praw pacjenta może być łączona z zatrudnieniem na innym stanowisku w podmiocie udzielającym świadczeń zdrowotnych, o którym mowa w ust. 1, </w:t>
      </w:r>
      <w:r w:rsidRPr="00BD5013">
        <w:t>jeżeli nie powoduje to obaw co do zachowania bezstronności przez tego pełnomocnika</w:t>
      </w:r>
      <w:r w:rsidRPr="0080007F">
        <w:t>.</w:t>
      </w:r>
    </w:p>
    <w:p w14:paraId="3282ACB4" w14:textId="77777777" w:rsidR="00AA5AD0" w:rsidRPr="0080007F" w:rsidRDefault="00AA5AD0" w:rsidP="00AA5AD0">
      <w:pPr>
        <w:pStyle w:val="ZUSTzmustartykuempunktem"/>
      </w:pPr>
      <w:r w:rsidRPr="0080007F">
        <w:t>5. W zakresie zadań, o których mowa w ust. 2, pełnomocnik do spraw praw pacjenta podlega bezpośrednio kierownikowi podmiotu udzielającego świadczeń zdrowotnych.</w:t>
      </w:r>
    </w:p>
    <w:p w14:paraId="5A28462A" w14:textId="77777777" w:rsidR="00AA5AD0" w:rsidRPr="0080007F" w:rsidRDefault="00AA5AD0" w:rsidP="00AA5AD0">
      <w:pPr>
        <w:pStyle w:val="ZUSTzmustartykuempunktem"/>
      </w:pPr>
      <w:r w:rsidRPr="00BD5013">
        <w:t xml:space="preserve">6. </w:t>
      </w:r>
      <w:r w:rsidRPr="0080007F">
        <w:t xml:space="preserve">Rzecznik Praw Pacjenta współpracuje z pełnomocnikami do spraw praw pacjenta, w szczególności udziela im wyjaśnień dotyczących realizacji praw pacjenta oraz prowadzi dla nich szkolenia w tym </w:t>
      </w:r>
      <w:r w:rsidRPr="00BD5013">
        <w:t>zakresie.</w:t>
      </w:r>
      <w:r w:rsidRPr="0080007F">
        <w:t>”;</w:t>
      </w:r>
    </w:p>
    <w:p w14:paraId="56189964" w14:textId="77777777" w:rsidR="00AA5AD0" w:rsidRPr="0080007F" w:rsidRDefault="00AA5AD0" w:rsidP="00AA5AD0">
      <w:pPr>
        <w:pStyle w:val="PKTpunkt"/>
        <w:keepNext/>
      </w:pPr>
      <w:r>
        <w:lastRenderedPageBreak/>
        <w:t>8</w:t>
      </w:r>
      <w:r w:rsidRPr="0080007F">
        <w:t>)</w:t>
      </w:r>
      <w:r w:rsidRPr="0080007F">
        <w:tab/>
        <w:t>w art. 47 w ust. 1:</w:t>
      </w:r>
    </w:p>
    <w:p w14:paraId="08C16CE5" w14:textId="77777777" w:rsidR="00AA5AD0" w:rsidRPr="0080007F" w:rsidRDefault="00AA5AD0" w:rsidP="00AA5AD0">
      <w:pPr>
        <w:pStyle w:val="LITlitera"/>
        <w:keepNext/>
      </w:pPr>
      <w:r w:rsidRPr="0080007F">
        <w:t>a)</w:t>
      </w:r>
      <w:r w:rsidRPr="0080007F">
        <w:tab/>
        <w:t xml:space="preserve">po </w:t>
      </w:r>
      <w:r w:rsidRPr="00BD5013">
        <w:t>pkt 1</w:t>
      </w:r>
      <w:r w:rsidRPr="0080007F">
        <w:t xml:space="preserve"> dodaje się </w:t>
      </w:r>
      <w:r w:rsidRPr="00BD5013">
        <w:t>pkt 1a</w:t>
      </w:r>
      <w:r w:rsidRPr="0080007F">
        <w:t xml:space="preserve"> w brzmieniu:</w:t>
      </w:r>
    </w:p>
    <w:p w14:paraId="7F7B3F51" w14:textId="77777777" w:rsidR="00AA5AD0" w:rsidRPr="0080007F" w:rsidRDefault="00AA5AD0" w:rsidP="00AA5AD0">
      <w:pPr>
        <w:pStyle w:val="ZLITPKTzmpktliter"/>
      </w:pPr>
      <w:r w:rsidRPr="0080007F">
        <w:t>„</w:t>
      </w:r>
      <w:r w:rsidRPr="00BD5013">
        <w:t>1a)</w:t>
      </w:r>
      <w:r w:rsidRPr="0080007F">
        <w:tab/>
      </w:r>
      <w:r w:rsidRPr="00BD5013">
        <w:t xml:space="preserve">wykonywanie zadań związanych </w:t>
      </w:r>
      <w:r w:rsidRPr="0080007F">
        <w:t>z prowadzeniem postępowań w sprawie świadczenia kompensacyjnego oraz obsługą Funduszu Kompensacyjnego Zdarzeń Medycznych, o których mowa w art. 67t ust. 1, art. 67x ust. 3, art. 67za ust. 1, art. 67zf oraz art. 67zi ust. 2, 6 i 7;”,</w:t>
      </w:r>
    </w:p>
    <w:p w14:paraId="3638F41F" w14:textId="77777777" w:rsidR="00AA5AD0" w:rsidRPr="0080007F" w:rsidRDefault="00AA5AD0" w:rsidP="00AA5AD0">
      <w:pPr>
        <w:pStyle w:val="LITlitera"/>
        <w:keepNext/>
      </w:pPr>
      <w:bookmarkStart w:id="5" w:name="_Hlk118284582"/>
      <w:bookmarkStart w:id="6" w:name="_Hlk132736391"/>
      <w:r w:rsidRPr="0080007F">
        <w:t>b)</w:t>
      </w:r>
      <w:r w:rsidRPr="0080007F">
        <w:tab/>
        <w:t>po pkt 3a dodaje się pkt 3b w brzmieniu:</w:t>
      </w:r>
    </w:p>
    <w:p w14:paraId="41FA201B" w14:textId="77777777" w:rsidR="00AA5AD0" w:rsidRPr="004748D6" w:rsidRDefault="00AA5AD0" w:rsidP="00AA5AD0">
      <w:pPr>
        <w:pStyle w:val="ZLITPKTzmpktliter"/>
      </w:pPr>
      <w:r w:rsidRPr="0080007F">
        <w:t>„3b)</w:t>
      </w:r>
      <w:r w:rsidRPr="0080007F">
        <w:tab/>
      </w:r>
      <w:bookmarkStart w:id="7" w:name="_Hlk132735595"/>
      <w:r w:rsidRPr="003C6CAD">
        <w:t xml:space="preserve">zbieranie informacji o zdarzeniach niepożądanych </w:t>
      </w:r>
      <w:r w:rsidRPr="004748D6">
        <w:t>oraz opracowywanie na ich podstawie rekomendacji, analiz i raportów w zakresie bezpieczeństwa pacjenta;”,</w:t>
      </w:r>
    </w:p>
    <w:bookmarkEnd w:id="5"/>
    <w:p w14:paraId="33AE734B" w14:textId="77777777" w:rsidR="00AA5AD0" w:rsidRPr="004748D6" w:rsidRDefault="00AA5AD0" w:rsidP="00AA5AD0">
      <w:pPr>
        <w:pStyle w:val="LITlitera"/>
        <w:keepNext/>
      </w:pPr>
      <w:r w:rsidRPr="004748D6">
        <w:t>c)</w:t>
      </w:r>
      <w:r w:rsidRPr="004748D6">
        <w:tab/>
        <w:t>po pkt 7 dodaje się pkt 7a w brzmieniu:</w:t>
      </w:r>
    </w:p>
    <w:p w14:paraId="4689C2A9" w14:textId="77777777" w:rsidR="00AA5AD0" w:rsidRPr="004748D6" w:rsidRDefault="00AA5AD0" w:rsidP="00AA5AD0">
      <w:pPr>
        <w:pStyle w:val="ZLITPKTzmpktliter"/>
      </w:pPr>
      <w:r w:rsidRPr="004748D6">
        <w:t>„7a)</w:t>
      </w:r>
      <w:r w:rsidRPr="004748D6">
        <w:tab/>
      </w:r>
      <w:r w:rsidRPr="00CA50B8">
        <w:t xml:space="preserve">inicjowanie przedsięwzięć </w:t>
      </w:r>
      <w:r w:rsidRPr="004748D6">
        <w:t xml:space="preserve">w </w:t>
      </w:r>
      <w:r>
        <w:t>dziedzinie</w:t>
      </w:r>
      <w:r w:rsidRPr="004748D6">
        <w:t xml:space="preserve"> bezpieczeństwa pacjenta, w szczególności </w:t>
      </w:r>
      <w:r>
        <w:t xml:space="preserve">w zakresie </w:t>
      </w:r>
      <w:r w:rsidRPr="004748D6">
        <w:t>promocji i działań edukacyjnych</w:t>
      </w:r>
      <w:r>
        <w:t>, opracowywania dobrych praktyk</w:t>
      </w:r>
      <w:r w:rsidRPr="004748D6">
        <w:t xml:space="preserve"> oraz prowadzeni</w:t>
      </w:r>
      <w:r>
        <w:t>a</w:t>
      </w:r>
      <w:r w:rsidRPr="004748D6">
        <w:t xml:space="preserve"> szkoleń w tym obszarze;”</w:t>
      </w:r>
      <w:bookmarkEnd w:id="7"/>
      <w:r w:rsidRPr="004748D6">
        <w:t>,</w:t>
      </w:r>
    </w:p>
    <w:bookmarkEnd w:id="6"/>
    <w:p w14:paraId="2DFDB300" w14:textId="77777777" w:rsidR="00AA5AD0" w:rsidRPr="0080007F" w:rsidRDefault="00AA5AD0" w:rsidP="00AA5AD0">
      <w:pPr>
        <w:pStyle w:val="LITlitera"/>
        <w:keepNext/>
      </w:pPr>
      <w:r w:rsidRPr="0080007F">
        <w:t>d)</w:t>
      </w:r>
      <w:r w:rsidRPr="0080007F">
        <w:tab/>
        <w:t xml:space="preserve">po pkt 9a dodaje się pkt 9b </w:t>
      </w:r>
      <w:r>
        <w:t>i</w:t>
      </w:r>
      <w:r w:rsidRPr="0080007F">
        <w:t xml:space="preserve"> 9c w brzmieniu:</w:t>
      </w:r>
    </w:p>
    <w:p w14:paraId="78C8C629" w14:textId="77777777" w:rsidR="00AA5AD0" w:rsidRPr="0080007F" w:rsidRDefault="00AA5AD0" w:rsidP="00AA5AD0">
      <w:pPr>
        <w:pStyle w:val="ZLITPKTzmpktliter"/>
      </w:pPr>
      <w:r w:rsidRPr="0080007F">
        <w:t>„9b)</w:t>
      </w:r>
      <w:r w:rsidRPr="0080007F">
        <w:tab/>
        <w:t>współpraca z pełnomocnikami do spraw praw pacjenta w zakresie popr</w:t>
      </w:r>
      <w:r>
        <w:t>awy stopnia przestrzegania praw</w:t>
      </w:r>
      <w:r w:rsidRPr="0080007F">
        <w:t xml:space="preserve"> pacjenta;</w:t>
      </w:r>
    </w:p>
    <w:p w14:paraId="496717D1" w14:textId="77777777" w:rsidR="00AA5AD0" w:rsidRPr="0080007F" w:rsidRDefault="00AA5AD0" w:rsidP="00AA5AD0">
      <w:pPr>
        <w:pStyle w:val="ZLITPKTzmpktliter"/>
      </w:pPr>
      <w:r w:rsidRPr="0080007F">
        <w:t>9c)</w:t>
      </w:r>
      <w:r w:rsidRPr="0080007F">
        <w:tab/>
        <w:t>prowadzenie szkoleń dla pełnomocników do spraw praw pacjenta;”;</w:t>
      </w:r>
    </w:p>
    <w:p w14:paraId="13098FC2" w14:textId="77777777" w:rsidR="00AA5AD0" w:rsidRPr="00BD5013" w:rsidRDefault="00AA5AD0" w:rsidP="00AA5AD0">
      <w:pPr>
        <w:pStyle w:val="PKTpunkt"/>
        <w:keepNext/>
      </w:pPr>
      <w:r>
        <w:t>9</w:t>
      </w:r>
      <w:r w:rsidRPr="00BD5013">
        <w:t>)</w:t>
      </w:r>
      <w:r w:rsidRPr="00BD5013">
        <w:tab/>
        <w:t>w art. 47a</w:t>
      </w:r>
    </w:p>
    <w:p w14:paraId="70DCCF5A" w14:textId="77777777" w:rsidR="00AA5AD0" w:rsidRPr="00BD5013" w:rsidRDefault="00AA5AD0" w:rsidP="00AA5AD0">
      <w:pPr>
        <w:pStyle w:val="LITlitera"/>
      </w:pPr>
      <w:r w:rsidRPr="00BD5013">
        <w:tab/>
        <w:t>w ust. 2 wyrazy „pkt 1–3a” zastępuje się wyrazami „pkt 1–3b”</w:t>
      </w:r>
    </w:p>
    <w:p w14:paraId="620BB3A4" w14:textId="77777777" w:rsidR="00AA5AD0" w:rsidRPr="004748D6" w:rsidRDefault="00AA5AD0" w:rsidP="00AA5AD0">
      <w:pPr>
        <w:pStyle w:val="LITlitera"/>
        <w:rPr>
          <w:szCs w:val="24"/>
        </w:rPr>
      </w:pPr>
    </w:p>
    <w:p w14:paraId="75F795D5" w14:textId="77777777" w:rsidR="00AA5AD0" w:rsidRPr="004748D6" w:rsidRDefault="00AA5AD0" w:rsidP="00AA5AD0">
      <w:pPr>
        <w:pStyle w:val="ZLITUSTzmustliter"/>
        <w:rPr>
          <w:szCs w:val="24"/>
        </w:rPr>
      </w:pPr>
      <w:r w:rsidRPr="004748D6">
        <w:rPr>
          <w:szCs w:val="24"/>
        </w:rPr>
        <w:t>;</w:t>
      </w:r>
    </w:p>
    <w:p w14:paraId="363C04DD" w14:textId="77777777" w:rsidR="00AA5AD0" w:rsidRPr="0080007F" w:rsidRDefault="00AA5AD0" w:rsidP="00AA5AD0">
      <w:pPr>
        <w:pStyle w:val="PKTpunkt"/>
      </w:pPr>
      <w:r>
        <w:t>10</w:t>
      </w:r>
      <w:r w:rsidRPr="0080007F">
        <w:t>)</w:t>
      </w:r>
      <w:r w:rsidRPr="0080007F">
        <w:tab/>
        <w:t>uchyla się rozdział 13a;</w:t>
      </w:r>
    </w:p>
    <w:p w14:paraId="37936F1F" w14:textId="77777777" w:rsidR="00AA5AD0" w:rsidRPr="0080007F" w:rsidRDefault="00AA5AD0" w:rsidP="00AA5AD0">
      <w:pPr>
        <w:pStyle w:val="PKTpunkt"/>
        <w:keepNext/>
      </w:pPr>
      <w:r w:rsidRPr="0080007F">
        <w:t>1</w:t>
      </w:r>
      <w:r>
        <w:t>1</w:t>
      </w:r>
      <w:r w:rsidRPr="0080007F">
        <w:t>)</w:t>
      </w:r>
      <w:r w:rsidRPr="0080007F">
        <w:tab/>
        <w:t>po rozdziale 13a dodaje się rozdział 13b w brzmieniu:</w:t>
      </w:r>
    </w:p>
    <w:p w14:paraId="2E1AD420" w14:textId="77777777" w:rsidR="00AA5AD0" w:rsidRPr="0080007F" w:rsidRDefault="00AA5AD0" w:rsidP="00AA5AD0">
      <w:pPr>
        <w:pStyle w:val="ZROZDZODDZOZNzmoznrozdzoddzartykuempunktem"/>
      </w:pPr>
      <w:r w:rsidRPr="0080007F">
        <w:t>„Rozdział 13b</w:t>
      </w:r>
    </w:p>
    <w:p w14:paraId="56489DA0" w14:textId="77777777" w:rsidR="00AA5AD0" w:rsidRPr="0080007F" w:rsidRDefault="00AA5AD0" w:rsidP="00AA5AD0">
      <w:pPr>
        <w:pStyle w:val="ZROZDZODDZPRZEDMzmprzedmrozdzoddzartykuempunktem"/>
      </w:pPr>
      <w:r w:rsidRPr="0080007F">
        <w:t xml:space="preserve">Kompensacja szkód </w:t>
      </w:r>
      <w:r w:rsidRPr="00BD5013">
        <w:t>wynikających</w:t>
      </w:r>
      <w:r w:rsidRPr="0080007F">
        <w:t xml:space="preserve"> ze zdarzeń medycznych</w:t>
      </w:r>
    </w:p>
    <w:p w14:paraId="3AD3E056" w14:textId="77777777" w:rsidR="00AA5AD0" w:rsidRPr="0080007F" w:rsidRDefault="00AA5AD0" w:rsidP="00AA5AD0">
      <w:pPr>
        <w:pStyle w:val="ZROZDZODDZOZNzmoznrozdzoddzartykuempunktem"/>
      </w:pPr>
      <w:r w:rsidRPr="0080007F">
        <w:t>Oddział 1</w:t>
      </w:r>
    </w:p>
    <w:p w14:paraId="6D521B95" w14:textId="77777777" w:rsidR="00AA5AD0" w:rsidRPr="0080007F" w:rsidRDefault="00AA5AD0" w:rsidP="00AA5AD0">
      <w:pPr>
        <w:pStyle w:val="ZROZDZODDZPRZEDMzmprzedmrozdzoddzartykuempunktem"/>
      </w:pPr>
      <w:r w:rsidRPr="0080007F">
        <w:t>Świadczenie kompensacyjne</w:t>
      </w:r>
    </w:p>
    <w:p w14:paraId="01F902E4" w14:textId="77777777" w:rsidR="00AA5AD0" w:rsidRPr="0080007F" w:rsidRDefault="00AA5AD0" w:rsidP="00AA5AD0">
      <w:pPr>
        <w:pStyle w:val="ZARTzmartartykuempunktem"/>
      </w:pPr>
      <w:r w:rsidRPr="0080007F">
        <w:t xml:space="preserve">Art. 67q. Przepisy niniejszego rozdziału </w:t>
      </w:r>
      <w:bookmarkStart w:id="8" w:name="_Hlk133239263"/>
      <w:r w:rsidRPr="0080007F">
        <w:t xml:space="preserve">stosuje się do zdarzeń medycznych będących następstwem udzielania </w:t>
      </w:r>
      <w:bookmarkStart w:id="9" w:name="_Hlk63414454"/>
      <w:r w:rsidRPr="00BD5013">
        <w:t xml:space="preserve">lub zaniechania udzielenia </w:t>
      </w:r>
      <w:r w:rsidRPr="0080007F">
        <w:t xml:space="preserve">świadczeń opieki zdrowotnej finansowanych ze środków publicznych na zasadach określonych w ustawie z dnia 27 </w:t>
      </w:r>
      <w:r w:rsidRPr="0080007F">
        <w:lastRenderedPageBreak/>
        <w:t>sierpnia 2004 r. o świadczeniach opieki zdrowotnej finansowanych ze środków</w:t>
      </w:r>
      <w:r>
        <w:t xml:space="preserve"> </w:t>
      </w:r>
      <w:r w:rsidRPr="00BD5013">
        <w:t>publicznych</w:t>
      </w:r>
      <w:r w:rsidRPr="0080007F">
        <w:t xml:space="preserve"> w szpitalu w rozumieniu art. 2 ust. 1 pkt 9 ustawy z dnia 15 kwietnia 2011 r. o działalności leczniczej</w:t>
      </w:r>
      <w:bookmarkEnd w:id="9"/>
      <w:r w:rsidRPr="0080007F">
        <w:t>.</w:t>
      </w:r>
      <w:bookmarkEnd w:id="8"/>
    </w:p>
    <w:p w14:paraId="48F09DB3" w14:textId="77777777" w:rsidR="00AA5AD0" w:rsidRPr="0080007F" w:rsidRDefault="00AA5AD0" w:rsidP="00AA5AD0">
      <w:pPr>
        <w:pStyle w:val="ZARTzmartartykuempunktem"/>
      </w:pPr>
      <w:r w:rsidRPr="0080007F">
        <w:t>Art. 67r. 1. W przypadku zaistnienia zdarzenia medycznego, o którym mowa w art. 3 ust. 1 pkt 11 lit. a oraz b, pacjentowi przysługuje świadczenie kompensacyjne.</w:t>
      </w:r>
    </w:p>
    <w:p w14:paraId="51DEB0B3" w14:textId="77777777" w:rsidR="00AA5AD0" w:rsidRPr="0080007F" w:rsidRDefault="00AA5AD0" w:rsidP="00AA5AD0">
      <w:pPr>
        <w:pStyle w:val="ZUSTzmustartykuempunktem"/>
      </w:pPr>
      <w:r>
        <w:t xml:space="preserve">2. W przypadku śmierci </w:t>
      </w:r>
      <w:r w:rsidRPr="00BD5013">
        <w:t xml:space="preserve">pacjenta </w:t>
      </w:r>
      <w:r w:rsidRPr="0080007F">
        <w:t>w związku z za</w:t>
      </w:r>
      <w:r>
        <w:t xml:space="preserve">istnieniem zdarzenia </w:t>
      </w:r>
      <w:r w:rsidRPr="00BD5013">
        <w:t>medycznego</w:t>
      </w:r>
      <w:r w:rsidRPr="0080007F">
        <w:t xml:space="preserve"> świadczenie kompensacyjne przysługuje krewnemu pierwszego stopnia, niepozostającemu w separacji małżonkowi, osobie pozostającej w stosunku przysposobienia </w:t>
      </w:r>
      <w:r>
        <w:t>oraz</w:t>
      </w:r>
      <w:r w:rsidRPr="0080007F">
        <w:t xml:space="preserve"> osobie pozostającej z pacjentem we wspólnym pożyciu.</w:t>
      </w:r>
    </w:p>
    <w:p w14:paraId="672D973F" w14:textId="77777777" w:rsidR="00AA5AD0" w:rsidRPr="0080007F" w:rsidRDefault="00AA5AD0" w:rsidP="00AA5AD0">
      <w:pPr>
        <w:pStyle w:val="ZARTzmartartykuempunktem"/>
        <w:keepNext/>
      </w:pPr>
      <w:r w:rsidRPr="0080007F">
        <w:t>Art. 67s. 1. Wysokość świadczenia kompensacyjnego z tytułu jednego zdarzenia medycznego w odniesieniu do jednego wnioskodawcy wynosi w przypadku:</w:t>
      </w:r>
    </w:p>
    <w:p w14:paraId="5B102C05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zakażenia biologicznym czynnikiem chorobotwórczym – od 2000 zł do 200 000 zł;</w:t>
      </w:r>
    </w:p>
    <w:p w14:paraId="16759762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uszkodzenia ciała lub rozstroju zdrowia – od 2000 zł do 200 000 zł;</w:t>
      </w:r>
    </w:p>
    <w:p w14:paraId="383D3CBB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śmierci pacjenta – od 20 000 zł do 100 000 zł.</w:t>
      </w:r>
    </w:p>
    <w:p w14:paraId="204F9945" w14:textId="77777777" w:rsidR="00AA5AD0" w:rsidRPr="0080007F" w:rsidRDefault="00AA5AD0" w:rsidP="00AA5AD0">
      <w:pPr>
        <w:pStyle w:val="ZUSTzmustartykuempunktem"/>
      </w:pPr>
      <w:r w:rsidRPr="00BD5013">
        <w:t>2. Wysokość świadczenia kompensacyjnego podlega co roku waloryzacji w stopniu odpowiadającym wskaźnikowi cen towarów i usług konsumpcyjnych za</w:t>
      </w:r>
      <w:r w:rsidRPr="0080007F">
        <w:t xml:space="preserve"> </w:t>
      </w:r>
      <w:r w:rsidRPr="00BD5013">
        <w:t>okres poprzedniego roku obliczonemu na podstawie średniorocznego wskaźnika</w:t>
      </w:r>
      <w:r w:rsidRPr="0080007F">
        <w:t xml:space="preserve"> </w:t>
      </w:r>
      <w:r w:rsidRPr="00BD5013">
        <w:t>cen towarów i usług konsumpcyjnych, ogłaszanego</w:t>
      </w:r>
      <w:r w:rsidRPr="0080007F">
        <w:t xml:space="preserve"> </w:t>
      </w:r>
      <w:r w:rsidRPr="00BD5013">
        <w:t>przez Prezesa Głównego Urzędu Statystycznego na podstawie art. 94 ust. 1 pkt 1 lit. a ustawy z dnia 17 grudnia 1998 r. o emeryturach i rentach z Funduszu Ubezpieczeń Społecznych, z zaokrągleniem do pełnych złotych w górę.</w:t>
      </w:r>
    </w:p>
    <w:p w14:paraId="28B79C8C" w14:textId="77777777" w:rsidR="00AA5AD0" w:rsidRPr="0080007F" w:rsidRDefault="00AA5AD0" w:rsidP="00AA5AD0">
      <w:pPr>
        <w:pStyle w:val="ZUSTzmustartykuempunktem"/>
      </w:pPr>
      <w:r w:rsidRPr="0080007F">
        <w:t xml:space="preserve">3. Informację o wysokości świadczenia </w:t>
      </w:r>
      <w:r w:rsidRPr="00BD5013">
        <w:t>kompensacyjnego, ustalonej na podstawie ust. 2,</w:t>
      </w:r>
      <w:r w:rsidRPr="002D1516">
        <w:t xml:space="preserve"> </w:t>
      </w:r>
      <w:r w:rsidRPr="00BD5013">
        <w:t xml:space="preserve">Rzecznik </w:t>
      </w:r>
      <w:r w:rsidRPr="0080007F">
        <w:t>zamieszcza na stronie internetowej urzędu go obsługującego.</w:t>
      </w:r>
    </w:p>
    <w:p w14:paraId="26FD6E58" w14:textId="77777777" w:rsidR="00AA5AD0" w:rsidRPr="0080007F" w:rsidRDefault="00AA5AD0" w:rsidP="00AA5AD0">
      <w:pPr>
        <w:pStyle w:val="ZUSTzmustartykuempunktem"/>
        <w:keepNext/>
      </w:pPr>
      <w:r w:rsidRPr="0080007F">
        <w:t>4. Przy ustalaniu wysokości świadczenia kompensacyjnego uwzględnia się</w:t>
      </w:r>
      <w:r w:rsidRPr="00E27E36">
        <w:t xml:space="preserve"> </w:t>
      </w:r>
      <w:r w:rsidRPr="00BD5013">
        <w:t>w przypadku</w:t>
      </w:r>
      <w:r w:rsidRPr="0080007F">
        <w:t>:</w:t>
      </w:r>
    </w:p>
    <w:p w14:paraId="637EE462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</w:r>
      <w:r w:rsidRPr="00E27E36">
        <w:t>zakażenia</w:t>
      </w:r>
      <w:r w:rsidRPr="0080007F">
        <w:t xml:space="preserve"> biologicznym czynnikiem chorobotwórczym –charakter następstw zdrowotnych </w:t>
      </w:r>
      <w:r>
        <w:t xml:space="preserve">oraz stopień dolegliwości </w:t>
      </w:r>
      <w:r w:rsidRPr="0080007F">
        <w:t>wynikających z zakażenia</w:t>
      </w:r>
      <w:r>
        <w:t xml:space="preserve"> </w:t>
      </w:r>
      <w:r w:rsidRPr="0080007F">
        <w:t>biologicznym czynnikiem chorobotwórczym, w tym w zakresie uciążliwości leczenia</w:t>
      </w:r>
      <w:r>
        <w:t>, uszczerbku na zdrowiu</w:t>
      </w:r>
      <w:r w:rsidRPr="0080007F">
        <w:t xml:space="preserve"> oraz pogorszenia jakości życia;</w:t>
      </w:r>
    </w:p>
    <w:p w14:paraId="160C6935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</w:r>
      <w:r w:rsidRPr="00E27E36">
        <w:t>uszkodzenia</w:t>
      </w:r>
      <w:r w:rsidRPr="00BD5013">
        <w:t xml:space="preserve"> </w:t>
      </w:r>
      <w:r w:rsidRPr="0080007F">
        <w:t>ciała lub rozstroju zdrowia – charakter następstw zdrowotnych oraz stopień dolegliwości wynikających z</w:t>
      </w:r>
      <w:r>
        <w:t>e</w:t>
      </w:r>
      <w:r w:rsidRPr="0080007F">
        <w:t xml:space="preserve"> zdarzenia</w:t>
      </w:r>
      <w:r>
        <w:t xml:space="preserve"> medycznego</w:t>
      </w:r>
      <w:r w:rsidRPr="0080007F">
        <w:t>, w tym w zakresie uciążliwości leczenia</w:t>
      </w:r>
      <w:r>
        <w:t>, uszczerbku na zdrowiu</w:t>
      </w:r>
      <w:r w:rsidRPr="0080007F">
        <w:t xml:space="preserve"> oraz pogorszenia jakości życia;</w:t>
      </w:r>
    </w:p>
    <w:p w14:paraId="752CD56A" w14:textId="77777777" w:rsidR="00AA5AD0" w:rsidRPr="00BD5013" w:rsidRDefault="00AA5AD0" w:rsidP="00AA5AD0">
      <w:pPr>
        <w:pStyle w:val="ZPKTzmpktartykuempunktem"/>
      </w:pPr>
      <w:r w:rsidRPr="00BD5013">
        <w:lastRenderedPageBreak/>
        <w:t>3)</w:t>
      </w:r>
      <w:r w:rsidRPr="00BD5013">
        <w:tab/>
        <w:t>śmierci pacjenta – pozostawanie w związku małżeńskim w chwili śmierci pacjenta, pokrewieństwo, pozostawanie w stosunku przysposobienia, pozostawanie we wspólnym pożyciu oraz wiek osoby, o której mowa w art. 67r ust. 2, i wiek zmarłego pacjenta.</w:t>
      </w:r>
    </w:p>
    <w:p w14:paraId="5404486E" w14:textId="77777777" w:rsidR="00AA5AD0" w:rsidRPr="0080007F" w:rsidRDefault="00AA5AD0" w:rsidP="00AA5AD0">
      <w:pPr>
        <w:pStyle w:val="ZUSTzmustartykuempunktem"/>
      </w:pPr>
      <w:r w:rsidRPr="0080007F">
        <w:t xml:space="preserve">5. </w:t>
      </w:r>
      <w:bookmarkStart w:id="10" w:name="_Hlk91756517"/>
      <w:bookmarkStart w:id="11" w:name="_Hlk91757672"/>
      <w:r w:rsidRPr="0080007F">
        <w:t xml:space="preserve">Minister właściwy do spraw zdrowia, po zasięgnięciu opinii </w:t>
      </w:r>
      <w:r w:rsidRPr="00BD5013">
        <w:t>Rzecznika</w:t>
      </w:r>
      <w:r w:rsidRPr="0080007F">
        <w:t xml:space="preserve">, określi, w drodze rozporządzenia, </w:t>
      </w:r>
      <w:r>
        <w:t>sposób</w:t>
      </w:r>
      <w:r w:rsidRPr="0080007F">
        <w:t xml:space="preserve"> ustalania wysokości świadczenia </w:t>
      </w:r>
      <w:bookmarkStart w:id="12" w:name="_Hlk120884515"/>
      <w:r w:rsidRPr="0080007F">
        <w:t>kompensacyjnego z tytułu zakażenia biologicznym czynnikiem chorobotwórczym</w:t>
      </w:r>
      <w:bookmarkEnd w:id="12"/>
      <w:r w:rsidRPr="0080007F">
        <w:t xml:space="preserve">, uszkodzenia ciała lub rozstroju zdrowia </w:t>
      </w:r>
      <w:r>
        <w:t>albo</w:t>
      </w:r>
      <w:r w:rsidRPr="0080007F">
        <w:t xml:space="preserve"> śmierci pacjenta, kierując się koniecznością przejrzystości w ustalaniu wysokości świadczenia kompensacyjnego oraz zapewnienia ochrony interesów wnioskodawców</w:t>
      </w:r>
      <w:bookmarkEnd w:id="10"/>
      <w:r w:rsidRPr="0080007F">
        <w:t>.</w:t>
      </w:r>
    </w:p>
    <w:bookmarkEnd w:id="11"/>
    <w:p w14:paraId="435B86CB" w14:textId="77777777" w:rsidR="00AA5AD0" w:rsidRPr="0080007F" w:rsidRDefault="00AA5AD0" w:rsidP="00AA5AD0">
      <w:pPr>
        <w:pStyle w:val="ZROZDZODDZOZNzmoznrozdzoddzartykuempunktem"/>
      </w:pPr>
      <w:r w:rsidRPr="0080007F">
        <w:t>Oddział 2</w:t>
      </w:r>
    </w:p>
    <w:p w14:paraId="294EE3A1" w14:textId="77777777" w:rsidR="00AA5AD0" w:rsidRPr="0080007F" w:rsidRDefault="00AA5AD0" w:rsidP="00AA5AD0">
      <w:pPr>
        <w:pStyle w:val="ZROZDZODDZPRZEDMzmprzedmrozdzoddzartykuempunktem"/>
      </w:pPr>
      <w:r w:rsidRPr="0080007F">
        <w:t xml:space="preserve">Postępowanie w sprawie </w:t>
      </w:r>
      <w:bookmarkStart w:id="13" w:name="_Hlk87969520"/>
      <w:r w:rsidRPr="0080007F">
        <w:t>świadczenia kompensacyjnego</w:t>
      </w:r>
      <w:bookmarkEnd w:id="13"/>
    </w:p>
    <w:p w14:paraId="527F4EB6" w14:textId="77777777" w:rsidR="00AA5AD0" w:rsidRPr="0080007F" w:rsidRDefault="00AA5AD0" w:rsidP="00AA5AD0">
      <w:pPr>
        <w:pStyle w:val="ZARTzmartartykuempunktem"/>
      </w:pPr>
      <w:r w:rsidRPr="0080007F">
        <w:t xml:space="preserve">Art. 67t. 1. Wniosek o przyznanie świadczenia kompensacyjnego, zwany dalej „wnioskiem”, </w:t>
      </w:r>
      <w:r>
        <w:t>składa</w:t>
      </w:r>
      <w:r w:rsidRPr="0080007F">
        <w:t xml:space="preserve"> się do Rzecznika.</w:t>
      </w:r>
    </w:p>
    <w:p w14:paraId="78FB70EF" w14:textId="77777777" w:rsidR="00AA5AD0" w:rsidRPr="0080007F" w:rsidRDefault="00AA5AD0" w:rsidP="00AA5AD0">
      <w:pPr>
        <w:pStyle w:val="ZUSTzmustartykuempunktem"/>
      </w:pPr>
      <w:r w:rsidRPr="00BD5013">
        <w:t>2. Osobami uprawnionymi do złożenia wniosku są pacjent, a w przypadku śmierci pacjenta – osoby, o których mowa w art. 67r ust. 2, zwani dalej „wnioskodawcą”.</w:t>
      </w:r>
    </w:p>
    <w:p w14:paraId="61287257" w14:textId="77777777" w:rsidR="00AA5AD0" w:rsidRPr="0080007F" w:rsidRDefault="00AA5AD0" w:rsidP="00AA5AD0">
      <w:pPr>
        <w:pStyle w:val="ZUSTzmustartykuempunktem"/>
      </w:pPr>
      <w:r w:rsidRPr="0080007F">
        <w:t>3. Wniosek może być złożony w terminie roku od dnia, w którym wnioskodawca dowiedział się o zakażeniu biologicznym czynnikiem chorobotwórczym, uszkodzeniu ciała lub rozstroju zdrowia albo śmierci pacjenta, jednakże termin ten nie może być dłuższy niż 3 lata od dnia, w którym nastąpiło zdarzenie skutkujące zakażeniem biologicznym czynnikiem chorobotwórczym, uszkodzeniem ciała lub rozstrojem zdrowia albo śmiercią pacjenta.</w:t>
      </w:r>
    </w:p>
    <w:p w14:paraId="67B754A3" w14:textId="77777777" w:rsidR="00AA5AD0" w:rsidRPr="0080007F" w:rsidRDefault="00AA5AD0" w:rsidP="00AA5AD0">
      <w:pPr>
        <w:pStyle w:val="ZUSTzmustartykuempunktem"/>
      </w:pPr>
      <w:r w:rsidRPr="0080007F">
        <w:t>4. Złożenie wniosku podlega opłacie w wysokości 300 zł. Opłatę uiszcza się na rachunek bankowy Funduszu Kompensacyjnego Zdarzeń Medycznych.</w:t>
      </w:r>
    </w:p>
    <w:p w14:paraId="7F36D3AB" w14:textId="77777777" w:rsidR="00AA5AD0" w:rsidRPr="0080007F" w:rsidRDefault="00AA5AD0" w:rsidP="00AA5AD0">
      <w:pPr>
        <w:pStyle w:val="ZUSTzmustartykuempunktem"/>
      </w:pPr>
      <w:r w:rsidRPr="0080007F">
        <w:t>5. Opłata, o której mowa w ust. 4, podlega zwrotowi w przypadku przyznania świadczenia kompensacyjnego.</w:t>
      </w:r>
    </w:p>
    <w:p w14:paraId="75633AE2" w14:textId="77777777" w:rsidR="00AA5AD0" w:rsidRPr="0080007F" w:rsidRDefault="00AA5AD0" w:rsidP="00AA5AD0">
      <w:pPr>
        <w:pStyle w:val="ZUSTzmustartykuempunktem"/>
      </w:pPr>
      <w:r w:rsidRPr="0080007F">
        <w:t>6. Wysokość opłaty, o której mowa w ust. 4, podlega corocznej waloryzacji o średnioroczny wskaźnik cen towarów i usług konsumpcyjnych ogółem w poprzednim roku kalendarzowym, ogłaszany przez Prezesa Głównego Urzędu Statystycznego na podstawie art. 94 ust. 1 pkt 1 lit. a ustawy z dnia 17 grudnia 1998 r. o emeryturach i rentach z Funduszu Ubezpieczeń Społecznych, z zaokrągleniem do pełnych złotych w górę.</w:t>
      </w:r>
    </w:p>
    <w:p w14:paraId="7AD6E25D" w14:textId="77777777" w:rsidR="00AA5AD0" w:rsidRPr="0080007F" w:rsidRDefault="00AA5AD0" w:rsidP="00AA5AD0">
      <w:pPr>
        <w:pStyle w:val="ZUSTzmustartykuempunktem"/>
      </w:pPr>
      <w:r w:rsidRPr="0080007F">
        <w:lastRenderedPageBreak/>
        <w:t>7</w:t>
      </w:r>
      <w:r>
        <w:t>. Informację o wysokości opłaty,</w:t>
      </w:r>
      <w:r w:rsidRPr="0080007F">
        <w:t xml:space="preserve"> </w:t>
      </w:r>
      <w:r w:rsidRPr="00BD5013">
        <w:t>ustalonej na podstawie ust. 6,</w:t>
      </w:r>
      <w:r w:rsidRPr="0080007F">
        <w:t xml:space="preserve"> Rzecznik zamieszcza na stronie internetowej urzędu go obsługującego.</w:t>
      </w:r>
    </w:p>
    <w:p w14:paraId="20B70A24" w14:textId="77777777" w:rsidR="00AA5AD0" w:rsidRPr="0080007F" w:rsidRDefault="00AA5AD0" w:rsidP="00AA5AD0">
      <w:pPr>
        <w:pStyle w:val="ZARTzmartartykuempunktem"/>
        <w:keepNext/>
      </w:pPr>
      <w:r w:rsidRPr="0080007F">
        <w:t>Art. 67u. 1. Wniosek zawiera:</w:t>
      </w:r>
    </w:p>
    <w:p w14:paraId="290CC066" w14:textId="77777777" w:rsidR="00AA5AD0" w:rsidRPr="0080007F" w:rsidRDefault="00AA5AD0" w:rsidP="00AA5AD0">
      <w:pPr>
        <w:pStyle w:val="ZPKTzmpktartykuempunktem"/>
        <w:keepNext/>
      </w:pPr>
      <w:r w:rsidRPr="0080007F">
        <w:t>1)</w:t>
      </w:r>
      <w:r w:rsidRPr="0080007F">
        <w:tab/>
        <w:t>dane wnioskodawcy:</w:t>
      </w:r>
    </w:p>
    <w:p w14:paraId="693DE12B" w14:textId="77777777" w:rsidR="00AA5AD0" w:rsidRPr="0080007F" w:rsidRDefault="00AA5AD0" w:rsidP="00AA5AD0">
      <w:pPr>
        <w:pStyle w:val="ZLITwPKTzmlitwpktartykuempunktem"/>
      </w:pPr>
      <w:r w:rsidRPr="0080007F">
        <w:t>a)</w:t>
      </w:r>
      <w:r w:rsidRPr="0080007F">
        <w:tab/>
        <w:t>imię i nazwisko,</w:t>
      </w:r>
    </w:p>
    <w:p w14:paraId="05F41FD7" w14:textId="77777777" w:rsidR="00AA5AD0" w:rsidRPr="0080007F" w:rsidRDefault="00AA5AD0" w:rsidP="00AA5AD0">
      <w:pPr>
        <w:pStyle w:val="ZLITwPKTzmlitwpktartykuempunktem"/>
      </w:pPr>
      <w:r w:rsidRPr="0080007F">
        <w:t>b)</w:t>
      </w:r>
      <w:r w:rsidRPr="0080007F">
        <w:tab/>
        <w:t>numer PESEL, a w przypadku gdy wnioskodawcy nie nadano tego numeru – rodzaj i numer dokumentu potwierdzającego tożsamość oraz datę urodzenia;</w:t>
      </w:r>
    </w:p>
    <w:p w14:paraId="01764032" w14:textId="77777777" w:rsidR="00AA5AD0" w:rsidRDefault="00AA5AD0" w:rsidP="00AA5AD0">
      <w:pPr>
        <w:pStyle w:val="ZPKTzmpktartykuempunktem"/>
      </w:pPr>
      <w:r w:rsidRPr="0080007F">
        <w:t>2)</w:t>
      </w:r>
      <w:r w:rsidRPr="0080007F">
        <w:tab/>
      </w:r>
      <w:r>
        <w:t>imię i nazwisko przedstawiciela ustawowego, jeżeli dotyczy;</w:t>
      </w:r>
    </w:p>
    <w:p w14:paraId="30895D69" w14:textId="77777777" w:rsidR="00AA5AD0" w:rsidRPr="0080007F" w:rsidRDefault="00AA5AD0" w:rsidP="00AA5AD0">
      <w:pPr>
        <w:pStyle w:val="ZPKTzmpktartykuempunktem"/>
      </w:pPr>
      <w:r>
        <w:t>3)</w:t>
      </w:r>
      <w:r>
        <w:tab/>
      </w:r>
      <w:r w:rsidRPr="0080007F">
        <w:t>adres korespondencyjny;</w:t>
      </w:r>
    </w:p>
    <w:p w14:paraId="20D1552C" w14:textId="77777777" w:rsidR="00AA5AD0" w:rsidRPr="0080007F" w:rsidRDefault="00AA5AD0" w:rsidP="00AA5AD0">
      <w:pPr>
        <w:pStyle w:val="ZPKTzmpktartykuempunktem"/>
      </w:pPr>
      <w:r>
        <w:t>4</w:t>
      </w:r>
      <w:r w:rsidRPr="0080007F">
        <w:t>)</w:t>
      </w:r>
      <w:r w:rsidRPr="0080007F">
        <w:tab/>
        <w:t>numer telefonu lub adres poczty elektronicznej, jeżeli wnioskodawca je posiada;</w:t>
      </w:r>
    </w:p>
    <w:p w14:paraId="19BD37AA" w14:textId="77777777" w:rsidR="00AA5AD0" w:rsidRPr="0080007F" w:rsidRDefault="00AA5AD0" w:rsidP="00AA5AD0">
      <w:pPr>
        <w:pStyle w:val="ZPKTzmpktartykuempunktem"/>
      </w:pPr>
      <w:r>
        <w:t>5</w:t>
      </w:r>
      <w:r w:rsidRPr="0080007F">
        <w:t>)</w:t>
      </w:r>
      <w:r w:rsidRPr="0080007F">
        <w:tab/>
        <w:t>wskazanie, czy przedmiotem wniosku jest zakażenie biologicznym czynnikiem chorobotwórczym, uszkodzenie ciała lub rozstrój zdrowia albo śmierć pacjenta;</w:t>
      </w:r>
    </w:p>
    <w:p w14:paraId="0B0D3935" w14:textId="77777777" w:rsidR="00AA5AD0" w:rsidRDefault="00AA5AD0" w:rsidP="00AA5AD0">
      <w:pPr>
        <w:pStyle w:val="ZPKTzmpktartykuempunktem"/>
      </w:pPr>
      <w:r>
        <w:t>6</w:t>
      </w:r>
      <w:r w:rsidRPr="0080007F">
        <w:t>)</w:t>
      </w:r>
      <w:r w:rsidRPr="0080007F">
        <w:tab/>
        <w:t xml:space="preserve">dane, o których mowa w pkt 1, zmarłego pacjenta, </w:t>
      </w:r>
      <w:r w:rsidRPr="00BD5013">
        <w:t xml:space="preserve">w przypadku gdy </w:t>
      </w:r>
      <w:r w:rsidRPr="0080007F">
        <w:t>wnioskodawcą jest osoba, o której mowa w art. 67r ust. 2;</w:t>
      </w:r>
    </w:p>
    <w:p w14:paraId="15586A2E" w14:textId="77777777" w:rsidR="00AA5AD0" w:rsidRPr="0080007F" w:rsidRDefault="00AA5AD0" w:rsidP="00AA5AD0">
      <w:pPr>
        <w:pStyle w:val="ZPKTzmpktartykuempunktem"/>
      </w:pPr>
      <w:r>
        <w:t>7)</w:t>
      </w:r>
      <w:r>
        <w:tab/>
        <w:t>wskazanie relacji, o której mowa w art. 67r ust. 2;</w:t>
      </w:r>
    </w:p>
    <w:p w14:paraId="7BEE2037" w14:textId="77777777" w:rsidR="00AA5AD0" w:rsidRPr="0080007F" w:rsidRDefault="00AA5AD0" w:rsidP="00AA5AD0">
      <w:pPr>
        <w:pStyle w:val="ZPKTzmpktartykuempunktem"/>
      </w:pPr>
      <w:r>
        <w:t>8</w:t>
      </w:r>
      <w:r w:rsidRPr="0080007F">
        <w:t>)</w:t>
      </w:r>
      <w:r w:rsidRPr="0080007F">
        <w:tab/>
        <w:t xml:space="preserve">oznaczenie podmiotu </w:t>
      </w:r>
      <w:r>
        <w:t xml:space="preserve">wykonującego działalność </w:t>
      </w:r>
      <w:r w:rsidRPr="0080007F">
        <w:t>lecznicz</w:t>
      </w:r>
      <w:r>
        <w:t>ą</w:t>
      </w:r>
      <w:r w:rsidRPr="0080007F">
        <w:t xml:space="preserve"> prowadzącego szpital w rozumieniu art. 2 ust. 1 pkt 9 ustawy z dnia 15 kwietnia 2011 r. o działalności leczniczej, z którego działalnością wiąże się wniosek;</w:t>
      </w:r>
    </w:p>
    <w:p w14:paraId="7956DAB2" w14:textId="77777777" w:rsidR="00AA5AD0" w:rsidRPr="0080007F" w:rsidRDefault="00AA5AD0" w:rsidP="00AA5AD0">
      <w:pPr>
        <w:pStyle w:val="ZPKTzmpktartykuempunktem"/>
      </w:pPr>
      <w:r>
        <w:t>9</w:t>
      </w:r>
      <w:r w:rsidRPr="0080007F">
        <w:t>)</w:t>
      </w:r>
      <w:r w:rsidRPr="0080007F">
        <w:tab/>
      </w:r>
      <w:r w:rsidRPr="00BD5013">
        <w:t>datę,</w:t>
      </w:r>
      <w:r w:rsidRPr="0080007F">
        <w:t xml:space="preserve"> w której wnioskodawca dowiedział się o zdarzeniu medycznym;</w:t>
      </w:r>
    </w:p>
    <w:p w14:paraId="1410D8E0" w14:textId="77777777" w:rsidR="00AA5AD0" w:rsidRPr="0080007F" w:rsidRDefault="00AA5AD0" w:rsidP="00AA5AD0">
      <w:pPr>
        <w:pStyle w:val="ZPKTzmpktartykuempunktem"/>
      </w:pPr>
      <w:r>
        <w:t>10</w:t>
      </w:r>
      <w:r w:rsidRPr="0080007F">
        <w:t>)</w:t>
      </w:r>
      <w:r w:rsidRPr="0080007F">
        <w:tab/>
        <w:t>uzasadnienie, w tym wskazanie faktów, na których wniosek jest oparty;</w:t>
      </w:r>
    </w:p>
    <w:p w14:paraId="655CC6BD" w14:textId="77777777" w:rsidR="00AA5AD0" w:rsidRPr="0080007F" w:rsidRDefault="00AA5AD0" w:rsidP="00AA5AD0">
      <w:pPr>
        <w:pStyle w:val="ZPKTzmpktartykuempunktem"/>
      </w:pPr>
      <w:r>
        <w:t>11</w:t>
      </w:r>
      <w:r w:rsidRPr="0080007F">
        <w:t>)</w:t>
      </w:r>
      <w:r w:rsidRPr="0080007F">
        <w:tab/>
        <w:t>numer rachunku bankowego lub rachunku w spółdzielczej kasie oszczędnościowo</w:t>
      </w:r>
      <w:r w:rsidRPr="0080007F">
        <w:noBreakHyphen/>
        <w:t>kredytowej, na który ma być przekazane świadczenie kompensacyjne, albo adres, na który ma być dokonany przekaz pocztowy.</w:t>
      </w:r>
    </w:p>
    <w:p w14:paraId="334137CC" w14:textId="77777777" w:rsidR="00AA5AD0" w:rsidRPr="0080007F" w:rsidRDefault="00AA5AD0" w:rsidP="00AA5AD0">
      <w:pPr>
        <w:pStyle w:val="ZUSTzmustartykuempunktem"/>
        <w:keepNext/>
      </w:pPr>
      <w:r w:rsidRPr="0080007F">
        <w:t>2. Do wniosku dołącza się:</w:t>
      </w:r>
    </w:p>
    <w:p w14:paraId="68065F9A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 xml:space="preserve">kopię posiadanej dokumentacji medycznej oraz innych dokumentów </w:t>
      </w:r>
      <w:r w:rsidRPr="00BD5013">
        <w:t>potwierdzających opisany stan faktyczny</w:t>
      </w:r>
      <w:r w:rsidRPr="0080007F">
        <w:t xml:space="preserve"> albo szczegółową informację o braku takich dokumentów;</w:t>
      </w:r>
    </w:p>
    <w:p w14:paraId="578E969F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dokumenty potwierdzające, że wnioskodawca jest osobą, o której mowa w art. 67r ust. 2, jeżeli dotyczy;</w:t>
      </w:r>
    </w:p>
    <w:p w14:paraId="14353F63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potwierdzenie wniesienia opłaty, o której mowa w art. 67t ust. 4;</w:t>
      </w:r>
    </w:p>
    <w:p w14:paraId="59CD6279" w14:textId="77777777" w:rsidR="00AA5AD0" w:rsidRPr="00BD5013" w:rsidRDefault="00AA5AD0" w:rsidP="00AA5AD0">
      <w:pPr>
        <w:pStyle w:val="ZPKTzmpktartykuempunktem"/>
      </w:pPr>
      <w:r w:rsidRPr="00BD5013">
        <w:lastRenderedPageBreak/>
        <w:t>4)</w:t>
      </w:r>
      <w:r w:rsidRPr="00BD5013">
        <w:tab/>
        <w:t>oświadczenie, że w sprawie objętej wnioskiem nie toczy się lub nie zostało prawomocnie zakończone postępowanie cywilne w sprawie o odszkodowanie, rentę lub zadośćuczynienie;</w:t>
      </w:r>
    </w:p>
    <w:p w14:paraId="3747ADEC" w14:textId="77777777" w:rsidR="00AA5AD0" w:rsidRPr="00BD5013" w:rsidRDefault="00AA5AD0" w:rsidP="00AA5AD0">
      <w:pPr>
        <w:pStyle w:val="ZPKTzmpktartykuempunktem"/>
      </w:pPr>
      <w:r w:rsidRPr="00BD5013">
        <w:t>5)</w:t>
      </w:r>
      <w:r w:rsidRPr="00BD5013">
        <w:tab/>
        <w:t>oświadczenie, że wnioskodawca nie uzyskał odszkodowania, renty lub zadośćuczynienia od osoby odpowiedzialnej za szkodę, w tym z tytułu ubezpieczenia odpowiedzialności cywilnej;</w:t>
      </w:r>
    </w:p>
    <w:p w14:paraId="53E81B23" w14:textId="77777777" w:rsidR="00AA5AD0" w:rsidRPr="0080007F" w:rsidRDefault="00AA5AD0" w:rsidP="00AA5AD0">
      <w:pPr>
        <w:pStyle w:val="ZPKTzmpktartykuempunktem"/>
      </w:pPr>
      <w:r w:rsidRPr="00BD5013">
        <w:t>6)</w:t>
      </w:r>
      <w:r w:rsidRPr="00BD5013">
        <w:tab/>
        <w:t>oświadczenie, że sąd nie orzekł na rzecz wnioskodawcy obowiązku naprawienia szkody wyrządzonej przestępstwem lub zadośćuczynienia za doznaną krzywdę albo nawiązki.</w:t>
      </w:r>
    </w:p>
    <w:p w14:paraId="0A65F6D8" w14:textId="77777777" w:rsidR="00AA5AD0" w:rsidRPr="0080007F" w:rsidRDefault="00AA5AD0" w:rsidP="00AA5AD0">
      <w:pPr>
        <w:pStyle w:val="ZUSTzmustartykuempunktem"/>
      </w:pPr>
      <w:r w:rsidRPr="0080007F">
        <w:t>3. Informacje przedstawione we wniosku składa się pod rygorem odpowiedzialności karnej za składanie fałszywych oświadczeń. Składający oświadczenie jest obowiązany do zawarcia we wniosku klauzuli o następującej treści: „Jestem świadomy odpowiedzialności karnej za złożenie fałszywego oświadczenia.”. Klauzula ta zastępuje pouczenie organu o odpowiedzialności karnej za składanie fałszywych oświadczeń.</w:t>
      </w:r>
    </w:p>
    <w:p w14:paraId="04BB69E1" w14:textId="77777777" w:rsidR="00AA5AD0" w:rsidRPr="0080007F" w:rsidRDefault="00AA5AD0" w:rsidP="00AA5AD0">
      <w:pPr>
        <w:pStyle w:val="ZUSTzmustartykuempunktem"/>
      </w:pPr>
      <w:r w:rsidRPr="0080007F">
        <w:t xml:space="preserve">4. W przypadku </w:t>
      </w:r>
      <w:r w:rsidRPr="00BD5013">
        <w:t>gdy wniosek jest niekompletny lub nienależycie opłacony</w:t>
      </w:r>
      <w:r w:rsidRPr="0080007F">
        <w:t xml:space="preserve"> Rzecznik wzywa wnioskodawcę do jego uzupełnienia w terminie 30 dni od dnia doręczenia wezwania, ze wskazaniem stwierdzonych w nim braków, pod rygorem pozostawienia wniosku bez rozpoznania.</w:t>
      </w:r>
    </w:p>
    <w:p w14:paraId="24D99310" w14:textId="77777777" w:rsidR="00AA5AD0" w:rsidRPr="0080007F" w:rsidRDefault="00AA5AD0" w:rsidP="00AA5AD0">
      <w:pPr>
        <w:pStyle w:val="ZARTzmartartykuempunktem"/>
        <w:keepNext/>
      </w:pPr>
      <w:r w:rsidRPr="0080007F">
        <w:t xml:space="preserve">Art. </w:t>
      </w:r>
      <w:bookmarkStart w:id="14" w:name="_Hlk64279594"/>
      <w:r w:rsidRPr="0080007F">
        <w:t xml:space="preserve">67v. Postępowania w sprawie świadczenia kompensacyjnego, zwanego dalej „postępowaniem”, nie wszczyna się, a wszczęte umarza w przypadku, gdy w związku z </w:t>
      </w:r>
      <w:r w:rsidRPr="00BD5013">
        <w:t>tym zdarzeniem medycznym</w:t>
      </w:r>
      <w:r w:rsidRPr="0080007F">
        <w:t>:</w:t>
      </w:r>
    </w:p>
    <w:p w14:paraId="49EB9ABD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prawomocnie osądzono sprawę o odszkodowanie, rentę lub zadośćuczynienie;</w:t>
      </w:r>
    </w:p>
    <w:p w14:paraId="6E9C1AE6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toczy się postępowanie cywilne w sprawie o odszkodowanie, rentę lub zadośćuczynienie;</w:t>
      </w:r>
    </w:p>
    <w:p w14:paraId="75C0EC60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wnioskodawca uzyskał odszkodowanie, rentę lub zadośćuczynienie od osoby odpowiedzialnej za szkodę, w tym z tytułu ubezpieczenia odpowiedzialności cywilnej;</w:t>
      </w:r>
    </w:p>
    <w:p w14:paraId="053924C7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</w:r>
      <w:r w:rsidRPr="00BD5013">
        <w:t>sąd orzekł</w:t>
      </w:r>
      <w:r w:rsidRPr="0080007F">
        <w:t xml:space="preserve"> na rzecz wnioskodawcy obowiązek naprawienia szkody wyrządzonej przestępstwem lub zadośćuczynienia za doznaną krzywdę albo nawiązkę.</w:t>
      </w:r>
    </w:p>
    <w:bookmarkEnd w:id="14"/>
    <w:p w14:paraId="7C448A2E" w14:textId="77777777" w:rsidR="00AA5AD0" w:rsidRPr="0080007F" w:rsidRDefault="00AA5AD0" w:rsidP="00AA5AD0">
      <w:pPr>
        <w:pStyle w:val="ZARTzmartartykuempunktem"/>
      </w:pPr>
      <w:r w:rsidRPr="0080007F">
        <w:t>Art. 67w. 1. Stroną postępowania jest wnioskodawca.</w:t>
      </w:r>
    </w:p>
    <w:p w14:paraId="6C760723" w14:textId="77777777" w:rsidR="00AA5AD0" w:rsidRPr="0080007F" w:rsidRDefault="00AA5AD0" w:rsidP="00AA5AD0">
      <w:pPr>
        <w:pStyle w:val="ZUSTzmustartykuempunktem"/>
      </w:pPr>
      <w:r w:rsidRPr="0080007F">
        <w:t xml:space="preserve">2. </w:t>
      </w:r>
      <w:r w:rsidRPr="00BD5013">
        <w:t>Przez czas</w:t>
      </w:r>
      <w:r w:rsidRPr="0080007F">
        <w:t xml:space="preserve"> trwania postępowania bieg przedawnienia roszczeń o naprawienie szkody wynikłej ze zdarzenia medycznego, którego dotyczy wniosek, nie rozpoczyna się, a rozpoczęty ulega zawieszeniu.</w:t>
      </w:r>
    </w:p>
    <w:p w14:paraId="06FCB072" w14:textId="77777777" w:rsidR="00AA5AD0" w:rsidRPr="0080007F" w:rsidRDefault="00AA5AD0" w:rsidP="00AA5AD0">
      <w:pPr>
        <w:pStyle w:val="ZUSTzmustartykuempunktem"/>
      </w:pPr>
      <w:r w:rsidRPr="0080007F">
        <w:lastRenderedPageBreak/>
        <w:t xml:space="preserve">3. Wnioskodawca </w:t>
      </w:r>
      <w:r w:rsidRPr="00BD5013">
        <w:t>ma obowiązek</w:t>
      </w:r>
      <w:r w:rsidRPr="0080007F">
        <w:t xml:space="preserve"> zawiadomić Rzecznika, jeżeli w toku postępowania zmianie ulegną okoliczności, co do których składał oświadczenie, o którym mowa w art. 67u ust. 2 </w:t>
      </w:r>
      <w:r w:rsidRPr="00BD5013">
        <w:t>pkt 4–6</w:t>
      </w:r>
      <w:r w:rsidRPr="0080007F">
        <w:t>.</w:t>
      </w:r>
    </w:p>
    <w:p w14:paraId="2709BA17" w14:textId="77777777" w:rsidR="00AA5AD0" w:rsidRPr="0080007F" w:rsidRDefault="00AA5AD0" w:rsidP="00AA5AD0">
      <w:pPr>
        <w:pStyle w:val="ZARTzmartartykuempunktem"/>
      </w:pPr>
      <w:r w:rsidRPr="0080007F">
        <w:t>Art. 67x. 1. Przy Rzeczniku działa Zespół do spraw Świadczeń z Funduszu Kompensacyjnego Zdarzeń Medycznych, zwany dalej „Zespołem”, do zadań którego należy wydawanie w toku postępowania opinii w przedmiocie</w:t>
      </w:r>
      <w:bookmarkStart w:id="15" w:name="_Hlk61528693"/>
      <w:r w:rsidRPr="0080007F">
        <w:t xml:space="preserve"> wystąpienia zdarzenia medycznego i jego skutków</w:t>
      </w:r>
      <w:bookmarkEnd w:id="15"/>
      <w:r w:rsidRPr="0080007F">
        <w:t>.</w:t>
      </w:r>
    </w:p>
    <w:p w14:paraId="3B34D26E" w14:textId="77777777" w:rsidR="00AA5AD0" w:rsidRPr="0080007F" w:rsidRDefault="00AA5AD0" w:rsidP="00AA5AD0">
      <w:pPr>
        <w:pStyle w:val="ZUSTzmustartykuempunktem"/>
      </w:pPr>
      <w:r w:rsidRPr="0080007F">
        <w:t xml:space="preserve">2. Opinię, o której mowa w ust. 1, Zespół wydaje w terminie </w:t>
      </w:r>
      <w:r w:rsidRPr="00BD5013">
        <w:t xml:space="preserve">2 miesięcy </w:t>
      </w:r>
      <w:r w:rsidRPr="0080007F">
        <w:t>od dnia otrzymania wniosku w składzie nie wi</w:t>
      </w:r>
      <w:r>
        <w:t xml:space="preserve">ęcej niż </w:t>
      </w:r>
      <w:r w:rsidRPr="00BD5013">
        <w:t>3 członków</w:t>
      </w:r>
      <w:r w:rsidRPr="0080007F">
        <w:t>.</w:t>
      </w:r>
    </w:p>
    <w:p w14:paraId="7479AA23" w14:textId="77777777" w:rsidR="00AA5AD0" w:rsidRPr="0080007F" w:rsidRDefault="00AA5AD0" w:rsidP="00AA5AD0">
      <w:pPr>
        <w:pStyle w:val="ZUSTzmustartykuempunktem"/>
      </w:pPr>
      <w:r w:rsidRPr="0080007F">
        <w:t>3. Obsługę administracyjną Zespołu zapewnia Rzecznik.</w:t>
      </w:r>
      <w:r>
        <w:t xml:space="preserve"> Rzecznik wyznacza spośród pracowników biura sekretarza Zespołu, który organizuje prace Zespołu.</w:t>
      </w:r>
    </w:p>
    <w:p w14:paraId="7A80FB4B" w14:textId="77777777" w:rsidR="00AA5AD0" w:rsidRPr="0080007F" w:rsidRDefault="00AA5AD0" w:rsidP="00AA5AD0">
      <w:pPr>
        <w:pStyle w:val="ZUSTzmustartykuempunktem"/>
      </w:pPr>
      <w:r w:rsidRPr="0080007F">
        <w:t xml:space="preserve">4. W skład Zespołu wchodzi co najmniej </w:t>
      </w:r>
      <w:r>
        <w:t>20</w:t>
      </w:r>
      <w:r w:rsidRPr="0080007F">
        <w:t xml:space="preserve"> członków, powoływanych przez Rzecznika</w:t>
      </w:r>
      <w:r>
        <w:t>, w tym co najmniej 15 członków wykonujących zawód lekarza</w:t>
      </w:r>
      <w:r w:rsidRPr="0080007F">
        <w:t>.</w:t>
      </w:r>
    </w:p>
    <w:p w14:paraId="413572BE" w14:textId="77777777" w:rsidR="00AA5AD0" w:rsidRPr="0080007F" w:rsidRDefault="00AA5AD0" w:rsidP="00AA5AD0">
      <w:pPr>
        <w:pStyle w:val="ZUSTzmustartykuempunktem"/>
        <w:keepNext/>
      </w:pPr>
      <w:r w:rsidRPr="0080007F">
        <w:t>5. Członkiem Zespołu może być wyłącznie osoba, która:</w:t>
      </w:r>
    </w:p>
    <w:p w14:paraId="3A7FBEA9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posiada tytuł zawodowy magistra lub równorzędny, uzyskany po ukończeniu studiów na kierunku związanym z kształceniem w zakresie nauk medycznych;</w:t>
      </w:r>
    </w:p>
    <w:p w14:paraId="51C238DA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wykonuje zawód medyczny przez okres co najmniej 5 lat albo posiada stopień naukowy doktora w dziedzinie nauk medycznych i nauk o zdrowiu;</w:t>
      </w:r>
    </w:p>
    <w:p w14:paraId="230BECC5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nie została skazana prawomocnym wyrokiem</w:t>
      </w:r>
      <w:r>
        <w:t xml:space="preserve"> </w:t>
      </w:r>
      <w:r w:rsidRPr="00BD5013">
        <w:t>sądu</w:t>
      </w:r>
      <w:r w:rsidRPr="0080007F">
        <w:t xml:space="preserve"> za przestępstwo </w:t>
      </w:r>
      <w:r w:rsidRPr="00BD5013">
        <w:t>umyślne</w:t>
      </w:r>
      <w:r w:rsidRPr="00E860E6">
        <w:t xml:space="preserve"> </w:t>
      </w:r>
      <w:r>
        <w:t>ścigane z oskarżenia publicznego</w:t>
      </w:r>
      <w:r w:rsidRPr="0080007F">
        <w:t xml:space="preserve"> lub </w:t>
      </w:r>
      <w:r w:rsidRPr="00BD5013">
        <w:t>umyślne</w:t>
      </w:r>
      <w:r w:rsidRPr="00E860E6">
        <w:t xml:space="preserve"> </w:t>
      </w:r>
      <w:r w:rsidRPr="0080007F">
        <w:t>przestępstwo skarbowe;</w:t>
      </w:r>
    </w:p>
    <w:p w14:paraId="1B8718C9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  <w:t>korzysta z pełni praw publicznych.</w:t>
      </w:r>
    </w:p>
    <w:p w14:paraId="28CE9AFB" w14:textId="77777777" w:rsidR="00AA5AD0" w:rsidRPr="0080007F" w:rsidRDefault="00AA5AD0" w:rsidP="00AA5AD0">
      <w:pPr>
        <w:pStyle w:val="ZUSTzmustartykuempunktem"/>
      </w:pPr>
      <w:r w:rsidRPr="0080007F">
        <w:t>6. Kandydat na członka Zespołu składa Rzecznikowi pisemne oświadczenie, pod rygorem odpowiedzialności karnej, że nie został skazany prawomocnym wyrokiem</w:t>
      </w:r>
      <w:r>
        <w:t xml:space="preserve"> </w:t>
      </w:r>
      <w:r w:rsidRPr="00BD5013">
        <w:t>sądu</w:t>
      </w:r>
      <w:r w:rsidRPr="0080007F">
        <w:t xml:space="preserve"> za przestępstwo </w:t>
      </w:r>
      <w:r w:rsidRPr="00BD5013">
        <w:t>umyślne</w:t>
      </w:r>
      <w:r w:rsidRPr="00E860E6">
        <w:t xml:space="preserve"> </w:t>
      </w:r>
      <w:r>
        <w:t>ścigane z oskarżenia publicznego</w:t>
      </w:r>
      <w:r w:rsidRPr="0080007F">
        <w:t xml:space="preserve"> lub </w:t>
      </w:r>
      <w:r w:rsidRPr="00BD5013">
        <w:t>umyślne</w:t>
      </w:r>
      <w:r w:rsidRPr="00E860E6">
        <w:t xml:space="preserve"> </w:t>
      </w:r>
      <w:r w:rsidRPr="0080007F">
        <w:t>przestępstwo skarbowe. Składający oświadczenie jest obowiązany do zawarcia w nim klauzuli o następującej treści: „Jestem świadomy odpowiedzialności karnej za złożenie fałszywego oświadczenia.”. Klauzula ta zastępuje pouczenie organu o odpowiedzialności karnej za składanie fałszywych oświadczeń.</w:t>
      </w:r>
    </w:p>
    <w:p w14:paraId="191C5F5C" w14:textId="06079594" w:rsidR="00AA5AD0" w:rsidRPr="0080007F" w:rsidRDefault="00AA5AD0" w:rsidP="00AA5AD0">
      <w:pPr>
        <w:pStyle w:val="ZUSTzmustartykuempunktem"/>
      </w:pPr>
      <w:r w:rsidRPr="0080007F">
        <w:t>7. Członek Zespołu podlega wyłączeniu na zasadach i w trybie określonych w art. 24 ustawy z dnia 14 czerwca 1960 r. – Kodeks postępowania administracyjnego (Dz. U. z 202</w:t>
      </w:r>
      <w:r w:rsidR="00503B4B">
        <w:t>3</w:t>
      </w:r>
      <w:r w:rsidRPr="0080007F">
        <w:t xml:space="preserve"> </w:t>
      </w:r>
      <w:r w:rsidRPr="0080007F">
        <w:lastRenderedPageBreak/>
        <w:t xml:space="preserve">r. poz. </w:t>
      </w:r>
      <w:r w:rsidR="00503B4B">
        <w:t>775</w:t>
      </w:r>
      <w:r w:rsidRPr="0080007F">
        <w:t>). Członek Zespołu niezwłocznie informuje Rzecznika o zaistnieniu okoliczności stanowiących podstawę do wyłączenia.</w:t>
      </w:r>
    </w:p>
    <w:p w14:paraId="70830D88" w14:textId="77777777" w:rsidR="00AA5AD0" w:rsidRPr="0080007F" w:rsidRDefault="00AA5AD0" w:rsidP="00AA5AD0">
      <w:pPr>
        <w:pStyle w:val="ZUSTzmustartykuempunktem"/>
      </w:pPr>
      <w:r w:rsidRPr="0080007F">
        <w:t>8. Członek Zespołu jest obowiązany do niezwłocznego poinformowania Rzecznika o zaistnieniu okoliczności powodujących utratę wymagań koniecznych do pełnienia funkcji członka Zespołu oraz powstaniu przeszkód uniemożliwiających wykonywanie zadań członka Zespołu.</w:t>
      </w:r>
    </w:p>
    <w:p w14:paraId="6EAB14B0" w14:textId="336CF1B5" w:rsidR="00AA5AD0" w:rsidRPr="0080007F" w:rsidRDefault="00AA5AD0" w:rsidP="00AA5AD0">
      <w:pPr>
        <w:pStyle w:val="ZUSTzmustartykuempunktem"/>
      </w:pPr>
      <w:r w:rsidRPr="0080007F">
        <w:t>9. Członkowi Zespołu przysługuje wynagrodzenie za udział w sporządzeniu opinii, o której mowa w ust. 1, w wysokości nieprzekraczającej 1</w:t>
      </w:r>
      <w:r>
        <w:t>5</w:t>
      </w:r>
      <w:r w:rsidRPr="0080007F">
        <w:t>% przeciętnego miesięcznego wynagrodzenia w sektorze przedsiębiorstw bez wypłat nagród z zysku w czwartym kwartale</w:t>
      </w:r>
      <w:r>
        <w:t xml:space="preserve"> </w:t>
      </w:r>
      <w:r w:rsidRPr="00BD5013">
        <w:t>roku ubiegłego</w:t>
      </w:r>
      <w:r>
        <w:t>, ogłaszanego</w:t>
      </w:r>
      <w:r w:rsidRPr="00BD5013">
        <w:t>, w drodze obwieszczenia,</w:t>
      </w:r>
      <w:r>
        <w:t xml:space="preserve"> </w:t>
      </w:r>
      <w:r w:rsidRPr="0080007F">
        <w:t>przez Prezesa Głównego Urzędu Statystycznego w Dzienniku Urzędowym Rzeczypospolitej Polskiej „Monitor Polski”, nie więcej jednak niż 120% tego przeciętnego wynagrodzenia miesięcznie, a także zwrot kosztów przejazdu w wysokości i na warunkach określonych w przepisach wydanych na podstawie art. 77</w:t>
      </w:r>
      <w:r w:rsidRPr="0080007F">
        <w:rPr>
          <w:rStyle w:val="IGindeksgrny"/>
        </w:rPr>
        <w:t>5</w:t>
      </w:r>
      <w:r w:rsidRPr="0080007F">
        <w:t xml:space="preserve"> § 2 ustawy z dnia 26 czerwca 1974 r. – Kodeks pracy (Dz. U. z 2022 r. poz. 1510, 1700 i 2140</w:t>
      </w:r>
      <w:r>
        <w:t xml:space="preserve"> oraz z 2023 r. poz. 240</w:t>
      </w:r>
      <w:r w:rsidR="00503B4B">
        <w:t xml:space="preserve"> i 641</w:t>
      </w:r>
      <w:r w:rsidRPr="0080007F">
        <w:t>).</w:t>
      </w:r>
    </w:p>
    <w:p w14:paraId="34458E90" w14:textId="77777777" w:rsidR="00AA5AD0" w:rsidRPr="0080007F" w:rsidRDefault="00AA5AD0" w:rsidP="00AA5AD0">
      <w:pPr>
        <w:pStyle w:val="ZUSTzmustartykuempunktem"/>
        <w:keepNext/>
      </w:pPr>
      <w:r w:rsidRPr="0080007F">
        <w:t>10. Rzecznik odwołuje członka Zespołu w przypadku:</w:t>
      </w:r>
    </w:p>
    <w:p w14:paraId="6B7AF012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ujawnienia, że nie spełnia wymagań, o których mowa w ust. 5;</w:t>
      </w:r>
    </w:p>
    <w:p w14:paraId="6658C07F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orzeczenia zakazu pełnienia funkcji związanych ze szczególną odpowiedzialnością w organach państwa;</w:t>
      </w:r>
    </w:p>
    <w:p w14:paraId="75DDBFF2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choroby trwale uniemożliwiającej wykonywanie zadań;</w:t>
      </w:r>
    </w:p>
    <w:p w14:paraId="571991C3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  <w:t>zaistnienia okoliczności, które wpływają na niezależne sprawowanie funkcji członka Zespołu;</w:t>
      </w:r>
    </w:p>
    <w:p w14:paraId="0AF9C095" w14:textId="77777777" w:rsidR="00AA5AD0" w:rsidRPr="0080007F" w:rsidRDefault="00AA5AD0" w:rsidP="00AA5AD0">
      <w:pPr>
        <w:pStyle w:val="ZPKTzmpktartykuempunktem"/>
      </w:pPr>
      <w:r w:rsidRPr="0080007F">
        <w:t>5)</w:t>
      </w:r>
      <w:r w:rsidRPr="0080007F">
        <w:tab/>
        <w:t>uchylania się od wykonywania obowiązków członka Zespołu albo ich nieprawidłowego wykonywania;</w:t>
      </w:r>
    </w:p>
    <w:p w14:paraId="2A5DC655" w14:textId="77777777" w:rsidR="00AA5AD0" w:rsidRPr="0080007F" w:rsidRDefault="00AA5AD0" w:rsidP="00AA5AD0">
      <w:pPr>
        <w:pStyle w:val="ZPKTzmpktartykuempunktem"/>
      </w:pPr>
      <w:r w:rsidRPr="0080007F">
        <w:t>6)</w:t>
      </w:r>
      <w:r w:rsidRPr="0080007F">
        <w:tab/>
        <w:t>złożenia rezygnacji.</w:t>
      </w:r>
    </w:p>
    <w:p w14:paraId="6A8E792D" w14:textId="77777777" w:rsidR="00AA5AD0" w:rsidRPr="0080007F" w:rsidRDefault="00AA5AD0" w:rsidP="00AA5AD0">
      <w:pPr>
        <w:pStyle w:val="ZUSTzmustartykuempunktem"/>
      </w:pPr>
      <w:r w:rsidRPr="0080007F">
        <w:t>11. Członek Zespołu jest obowiązany do zachowania w tajemnicy uzyskanych w związku z toczącym się postępowaniem informacji dotyczących wnioskodawcy</w:t>
      </w:r>
      <w:r w:rsidRPr="00BD5013">
        <w:t>, a także zmarłego pacjenta</w:t>
      </w:r>
      <w:r w:rsidRPr="0080007F">
        <w:t>, w tym również po ustaniu członkostwa w Zespole.</w:t>
      </w:r>
    </w:p>
    <w:p w14:paraId="76CBAC6E" w14:textId="77777777" w:rsidR="00AA5AD0" w:rsidRPr="0080007F" w:rsidRDefault="00AA5AD0" w:rsidP="00AA5AD0">
      <w:pPr>
        <w:pStyle w:val="ZUSTzmustartykuempunktem"/>
        <w:keepNext/>
      </w:pPr>
      <w:r w:rsidRPr="0080007F">
        <w:t>12. Minister właściwy do spraw zdrowia, po zasięgnięciu opinii Rzecznika, określi, w drodze rozporządzenia:</w:t>
      </w:r>
    </w:p>
    <w:p w14:paraId="7EA2E62D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 xml:space="preserve">regulamin Zespołu określający jego szczegółowy tryb pracy oraz organizację, </w:t>
      </w:r>
    </w:p>
    <w:p w14:paraId="4A65540B" w14:textId="77777777" w:rsidR="00AA5AD0" w:rsidRDefault="00AA5AD0" w:rsidP="00AA5AD0">
      <w:pPr>
        <w:pStyle w:val="ZPKTzmpktartykuempunktem"/>
      </w:pPr>
      <w:r w:rsidRPr="0080007F">
        <w:lastRenderedPageBreak/>
        <w:t>2)</w:t>
      </w:r>
      <w:r w:rsidRPr="0080007F">
        <w:tab/>
      </w:r>
      <w:r>
        <w:t>szczegółowe zadania sekretarza Zespołu,</w:t>
      </w:r>
    </w:p>
    <w:p w14:paraId="2C56020A" w14:textId="77777777" w:rsidR="00AA5AD0" w:rsidRDefault="00AA5AD0" w:rsidP="00AA5AD0">
      <w:pPr>
        <w:pStyle w:val="ZPKTzmpktartykuempunktem"/>
      </w:pPr>
      <w:r>
        <w:t>3)</w:t>
      </w:r>
      <w:r>
        <w:tab/>
      </w:r>
      <w:r w:rsidRPr="0080007F">
        <w:t>wysokość wynagrodzenia członków Zespołu</w:t>
      </w:r>
    </w:p>
    <w:p w14:paraId="7A98FD84" w14:textId="77777777" w:rsidR="00AA5AD0" w:rsidRPr="0080007F" w:rsidRDefault="00AA5AD0" w:rsidP="00AA5AD0">
      <w:pPr>
        <w:pStyle w:val="ZPKTzmpktartykuempunktem"/>
      </w:pPr>
      <w:r w:rsidRPr="00BD5013">
        <w:t>–</w:t>
      </w:r>
      <w:r>
        <w:t xml:space="preserve"> mając na uwadze sprawność i terminowość działania Zespołu</w:t>
      </w:r>
      <w:r w:rsidRPr="0080007F">
        <w:t>.</w:t>
      </w:r>
    </w:p>
    <w:p w14:paraId="5A42A085" w14:textId="77777777" w:rsidR="00AA5AD0" w:rsidRPr="0080007F" w:rsidRDefault="00AA5AD0" w:rsidP="00AA5AD0">
      <w:pPr>
        <w:pStyle w:val="ZARTzmartartykuempunktem"/>
      </w:pPr>
      <w:r w:rsidRPr="0080007F">
        <w:t>Art. 67y. 1. Rzecznik ma dostęp do dokumentacji medycznej dotyczącej osoby, której dotyczy zdarzenie medyczne, niezbędnej do rozpatrzenia wniosku, w tym gromadzonej w systemie, o którym mowa w art. 7 ust. 1 ustawy z dnia 28 kwietnia 2011 r. o systemie informacji w ochronie zdrowia, oraz danych i informacji zawartych w rejestrach medycznych prowadzonych na podstawie tej ustawy</w:t>
      </w:r>
      <w:r>
        <w:t>, w zakresie niezbędnym do rozpatrzenia wniosku</w:t>
      </w:r>
      <w:r w:rsidRPr="0080007F">
        <w:t>.</w:t>
      </w:r>
    </w:p>
    <w:p w14:paraId="4914F9FD" w14:textId="77777777" w:rsidR="00AA5AD0" w:rsidRPr="0080007F" w:rsidRDefault="00AA5AD0" w:rsidP="00AA5AD0">
      <w:pPr>
        <w:pStyle w:val="ZUSTzmustartykuempunktem"/>
      </w:pPr>
      <w:r w:rsidRPr="0080007F">
        <w:t>2. Zespół przetwarza dokumentację groma</w:t>
      </w:r>
      <w:r>
        <w:t xml:space="preserve">dzoną w związku z </w:t>
      </w:r>
      <w:r w:rsidRPr="00BD5013">
        <w:t>postępowaniem</w:t>
      </w:r>
      <w:r w:rsidRPr="0080007F">
        <w:t xml:space="preserve"> w zakresie koniecznym do sporządzenia opinii, o której mowa w art. 67x ust. 1.</w:t>
      </w:r>
    </w:p>
    <w:p w14:paraId="44C7396C" w14:textId="77777777" w:rsidR="00AA5AD0" w:rsidRPr="0080007F" w:rsidRDefault="00AA5AD0" w:rsidP="00AA5AD0">
      <w:pPr>
        <w:pStyle w:val="ZUSTzmustartykuempunktem"/>
      </w:pPr>
      <w:r w:rsidRPr="0080007F">
        <w:t>3. Administratorem danych zawartych w dokumentacji gromadzonej lub sporządzonej w związku z postępowaniem jest Rzecznik.</w:t>
      </w:r>
    </w:p>
    <w:p w14:paraId="29F2CE42" w14:textId="77777777" w:rsidR="00AA5AD0" w:rsidRPr="0080007F" w:rsidRDefault="00AA5AD0" w:rsidP="00AA5AD0">
      <w:pPr>
        <w:pStyle w:val="ZARTzmartartykuempunktem"/>
        <w:keepNext/>
      </w:pPr>
      <w:r w:rsidRPr="0080007F">
        <w:t>Art. 67z. 1. Rzecznik prowadząc postępowanie ma prawo:</w:t>
      </w:r>
    </w:p>
    <w:p w14:paraId="62DF94A3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wezwać wnioskodawcę do udzielenia informacji, złożenia wyjaśnień oraz przedstawienia dokumentów, niezbędnych do rozpatrzenia sprawy;</w:t>
      </w:r>
    </w:p>
    <w:p w14:paraId="3656292D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żądać udzielenia informacji, złożenia wyjaśnień oraz przedstawienia posiadanych dokumentów przez podmiot udzielający świadczeń zdrowotnych, który udzielił świadczeń zdrowotnych osobie, której dotyczy zdarzenie medyczne.</w:t>
      </w:r>
    </w:p>
    <w:p w14:paraId="227675C5" w14:textId="77777777" w:rsidR="00AA5AD0" w:rsidRPr="0080007F" w:rsidRDefault="00AA5AD0" w:rsidP="00AA5AD0">
      <w:pPr>
        <w:pStyle w:val="ZUSTzmustartykuempunktem"/>
      </w:pPr>
      <w:r w:rsidRPr="0080007F">
        <w:t>2. Rzecznik wyznacza termin realizacji czynności, o których mowa w ust. 1, nie krótszy niż 14 dni od dnia doręczenia wezwania.</w:t>
      </w:r>
    </w:p>
    <w:p w14:paraId="3590D8EA" w14:textId="77777777" w:rsidR="00AA5AD0" w:rsidRPr="0080007F" w:rsidRDefault="00AA5AD0" w:rsidP="00AA5AD0">
      <w:pPr>
        <w:pStyle w:val="ZARTzmartartykuempunktem"/>
      </w:pPr>
      <w:r w:rsidRPr="0080007F">
        <w:t>Art. 67za. 1. Rzecznik, po uzyskaniu opinii Zespołu, o której mowa w art. 67x ust. 1, wydaje decyzję administracyjną w sprawie przyznania świadczenia kompensacyjnego i ustalenia jego wysokości albo odmowy przyznania świadczenia kompensacyjnego.</w:t>
      </w:r>
    </w:p>
    <w:p w14:paraId="10DE5464" w14:textId="77777777" w:rsidR="00AA5AD0" w:rsidRPr="0080007F" w:rsidRDefault="00AA5AD0" w:rsidP="00AA5AD0">
      <w:pPr>
        <w:pStyle w:val="ZUSTzmustartykuempunktem"/>
      </w:pPr>
      <w:r w:rsidRPr="0080007F">
        <w:t xml:space="preserve">2. W decyzji, o której mowa w ust. 1, określa się, na wniosek pacjenta, czy zdarzenie medyczne spowodowało poważne następstwa zdrowotne, </w:t>
      </w:r>
      <w:r w:rsidRPr="00BD5013">
        <w:t>oraz wskazuje się okres</w:t>
      </w:r>
      <w:r w:rsidRPr="0080007F">
        <w:t xml:space="preserve"> ich przewidywanego trwania, nie </w:t>
      </w:r>
      <w:r w:rsidRPr="00BD5013">
        <w:t>dłuższy</w:t>
      </w:r>
      <w:r w:rsidRPr="0080007F">
        <w:t xml:space="preserve"> jednak niż 5 lat</w:t>
      </w:r>
      <w:bookmarkStart w:id="16" w:name="_Hlk133240294"/>
      <w:r>
        <w:t xml:space="preserve">. Jeżeli w dniu wydania </w:t>
      </w:r>
      <w:r w:rsidRPr="00BD5013">
        <w:t>decyzji</w:t>
      </w:r>
      <w:r w:rsidRPr="0080007F">
        <w:t xml:space="preserve"> zgodnie z wiedzą medyczną poważne następstwa zdrowotne nie ustąpią przed upływem 5 lat, okresu ich przewidywanego trwania nie wskazuje się.</w:t>
      </w:r>
    </w:p>
    <w:bookmarkEnd w:id="16"/>
    <w:p w14:paraId="3C582977" w14:textId="77777777" w:rsidR="00AA5AD0" w:rsidRPr="0080007F" w:rsidRDefault="00AA5AD0" w:rsidP="00AA5AD0">
      <w:pPr>
        <w:pStyle w:val="ZUSTzmustartykuempunktem"/>
      </w:pPr>
      <w:r w:rsidRPr="0080007F">
        <w:t xml:space="preserve">3. Decyzja, o której mowa w ust. 1, jest wydawana w terminie 3 miesięcy od dnia otrzymania kompletnego i prawidłowo opłaconego wniosku. W przypadku, o którym mowa </w:t>
      </w:r>
      <w:r w:rsidRPr="0080007F">
        <w:lastRenderedPageBreak/>
        <w:t>w art. 67z ust. 1, bieg terminu wydania decyzji ulega wstrzymaniu do czasu przedłożenia niezbędnych informacji, wyjaśnień lub dokumentów.</w:t>
      </w:r>
    </w:p>
    <w:p w14:paraId="1D3B895B" w14:textId="77777777" w:rsidR="00AA5AD0" w:rsidRPr="0080007F" w:rsidRDefault="00AA5AD0" w:rsidP="00AA5AD0">
      <w:pPr>
        <w:pStyle w:val="ZARTzmartartykuempunktem"/>
      </w:pPr>
      <w:r>
        <w:t xml:space="preserve">Art. 67zb. </w:t>
      </w:r>
      <w:r w:rsidRPr="00BD5013">
        <w:t>Pacjentowi</w:t>
      </w:r>
      <w:r w:rsidRPr="0080007F">
        <w:t xml:space="preserve"> z </w:t>
      </w:r>
      <w:r w:rsidRPr="00BD5013">
        <w:t>chwilą,</w:t>
      </w:r>
      <w:r w:rsidRPr="0080007F">
        <w:t xml:space="preserve"> gdy decyzja </w:t>
      </w:r>
      <w:r w:rsidRPr="00BD5013">
        <w:t xml:space="preserve">w sprawie przyznania </w:t>
      </w:r>
      <w:r w:rsidRPr="0080007F">
        <w:t>świadczenia kompensacyjnego stała się prawomocna, doręcza się niezwłocznie zaświadczenie potwierdzające okoliczności, o których mowa w art. 67za ust. 2.</w:t>
      </w:r>
    </w:p>
    <w:p w14:paraId="10113AB5" w14:textId="77777777" w:rsidR="00AA5AD0" w:rsidRPr="0080007F" w:rsidRDefault="00AA5AD0" w:rsidP="00AA5AD0">
      <w:pPr>
        <w:pStyle w:val="ZARTzmartartykuempunktem"/>
      </w:pPr>
      <w:r w:rsidRPr="0080007F">
        <w:t xml:space="preserve">Art. 67zc. 1. W terminie 30 dni od dnia, gdy decyzja, w której przyznano świadczenie kompensacyjne i ustalono jego wysokość, stała się prawomocna, wnioskodawca składa Rzecznikowi oświadczenie o przyjęciu świadczenia kompensacyjnego lub o rezygnacji ze świadczenia kompensacyjnego. Rzecznik informuje wnioskodawcę o konieczności złożenia takiego oświadczenia, pouczając </w:t>
      </w:r>
      <w:r w:rsidRPr="00BD5013">
        <w:t xml:space="preserve">go o skutkach </w:t>
      </w:r>
      <w:r w:rsidRPr="0080007F">
        <w:t>złożenia i niezłożenia oświadczenia.</w:t>
      </w:r>
    </w:p>
    <w:p w14:paraId="0005F2A5" w14:textId="77777777" w:rsidR="00AA5AD0" w:rsidRPr="0080007F" w:rsidRDefault="00AA5AD0" w:rsidP="00AA5AD0">
      <w:pPr>
        <w:pStyle w:val="ZUSTzmustartykuempunktem"/>
      </w:pPr>
      <w:r w:rsidRPr="0080007F">
        <w:t>2. Złożenie oświadczenia o przyjęciu świadczenia kompensacyjnego jest równoznaczne ze zrzeczeniem się przez wnioskodawcę wszelkich roszczeń o odszkodowanie, rentę oraz zadośćuczynienie pieniężne mogących wynikać ze zdarzenia medycznego w zakresie szkód, które ujawniły się do dnia złożenia wniosku.</w:t>
      </w:r>
    </w:p>
    <w:p w14:paraId="7F3A62F4" w14:textId="77777777" w:rsidR="00AA5AD0" w:rsidRPr="0080007F" w:rsidRDefault="00AA5AD0" w:rsidP="00AA5AD0">
      <w:pPr>
        <w:pStyle w:val="ZUSTzmustartykuempunktem"/>
      </w:pPr>
      <w:r w:rsidRPr="0080007F">
        <w:t>3. Złożenie oświadczenia o rezygnacji ze świadczenia kompensacyjnego lub niezłożenie żadnego z oświadczeń, o których mowa w ust. 1, jest równoznaczne ze zrzeczeniem się przez wnioskodawcę świadczenia kompensacyjnego.</w:t>
      </w:r>
    </w:p>
    <w:p w14:paraId="7DF321A0" w14:textId="77777777" w:rsidR="00AA5AD0" w:rsidRDefault="00AA5AD0" w:rsidP="00AA5AD0">
      <w:pPr>
        <w:pStyle w:val="ZARTzmartartykuempunktem"/>
        <w:rPr>
          <w:rFonts w:ascii="Times New Roman" w:hAnsi="Times New Roman" w:cs="Times New Roman"/>
        </w:rPr>
      </w:pPr>
      <w:r w:rsidRPr="00F704D7">
        <w:rPr>
          <w:rFonts w:ascii="Times New Roman" w:hAnsi="Times New Roman" w:cs="Times New Roman"/>
        </w:rPr>
        <w:t xml:space="preserve">Art. 67zd. </w:t>
      </w:r>
      <w:r>
        <w:rPr>
          <w:rFonts w:ascii="Times New Roman" w:hAnsi="Times New Roman" w:cs="Times New Roman"/>
        </w:rPr>
        <w:t xml:space="preserve">1. </w:t>
      </w:r>
      <w:r w:rsidRPr="00F704D7">
        <w:rPr>
          <w:rFonts w:ascii="Times New Roman" w:hAnsi="Times New Roman" w:cs="Times New Roman"/>
        </w:rPr>
        <w:t>Świadczenie kompensacyjne jest wypłacane w terminie 14 dni od dnia złożenia oświadczenia o przyjęciu świadczenia kompensacyjnego wynikającego z prawomocnej decyzji.</w:t>
      </w:r>
      <w:bookmarkStart w:id="17" w:name="_Hlk94183655"/>
    </w:p>
    <w:p w14:paraId="735DEFFB" w14:textId="77777777" w:rsidR="00AA5AD0" w:rsidRPr="00F704D7" w:rsidRDefault="00AA5AD0" w:rsidP="00AA5AD0">
      <w:pPr>
        <w:pStyle w:val="ZARTzmartartykuempunktem"/>
        <w:rPr>
          <w:rFonts w:ascii="Times New Roman" w:hAnsi="Times New Roman" w:cs="Times New Roman"/>
        </w:rPr>
      </w:pPr>
      <w:r w:rsidRPr="00F704D7">
        <w:rPr>
          <w:rFonts w:ascii="Times New Roman" w:hAnsi="Times New Roman" w:cs="Times New Roman"/>
        </w:rPr>
        <w:t xml:space="preserve">2. Rzecznik informuje podmiot wykonujący działalność leczniczą, </w:t>
      </w:r>
      <w:r>
        <w:rPr>
          <w:rFonts w:ascii="Times New Roman" w:hAnsi="Times New Roman" w:cs="Times New Roman"/>
        </w:rPr>
        <w:t xml:space="preserve">z którego działalnością wiąże się wniosek o przyznanie świadczenia, </w:t>
      </w:r>
      <w:r w:rsidRPr="00F704D7">
        <w:rPr>
          <w:rFonts w:ascii="Times New Roman" w:hAnsi="Times New Roman" w:cs="Times New Roman"/>
        </w:rPr>
        <w:t>o wypłacie świadczenia kompensacyjnego.</w:t>
      </w:r>
    </w:p>
    <w:p w14:paraId="75CC6FEF" w14:textId="77777777" w:rsidR="00AA5AD0" w:rsidRPr="00F704D7" w:rsidRDefault="00AA5AD0" w:rsidP="00AA5AD0">
      <w:pPr>
        <w:pStyle w:val="ZARTzmartartykuempunktem"/>
        <w:rPr>
          <w:rFonts w:ascii="Times New Roman" w:hAnsi="Times New Roman" w:cs="Times New Roman"/>
        </w:rPr>
      </w:pPr>
      <w:r w:rsidRPr="00F704D7">
        <w:rPr>
          <w:rFonts w:ascii="Times New Roman" w:hAnsi="Times New Roman" w:cs="Times New Roman"/>
        </w:rPr>
        <w:t>3. Podmiot wykonujący działalność leczniczą, który został poinformowany przez Rzecznika o wypłacie świadczenia kompensacyjnego, dokonuje analizy przyczyn źródłowych zdarzenia medycznego oraz formułuje i wdraża zalecenia podjęcia działań na rzecz poprawy jakości i bezpieczeństwa udzielanych świadczeń opieki zdrowotnej mających na celu zapobieżenie ponownemu wystąpieniu zdarzenia medycznego, chyba że w tym zakresie analiza ta została już przeprowadzona.</w:t>
      </w:r>
    </w:p>
    <w:bookmarkEnd w:id="17"/>
    <w:p w14:paraId="3EEF187D" w14:textId="77777777" w:rsidR="00AA5AD0" w:rsidRPr="0080007F" w:rsidRDefault="00AA5AD0" w:rsidP="00AA5AD0">
      <w:pPr>
        <w:pStyle w:val="ZROZDZODDZOZNzmoznrozdzoddzartykuempunktem"/>
      </w:pPr>
      <w:r w:rsidRPr="0080007F">
        <w:lastRenderedPageBreak/>
        <w:t>Oddział 3</w:t>
      </w:r>
    </w:p>
    <w:p w14:paraId="758B4634" w14:textId="77777777" w:rsidR="00AA5AD0" w:rsidRPr="0080007F" w:rsidRDefault="00AA5AD0" w:rsidP="00AA5AD0">
      <w:pPr>
        <w:pStyle w:val="ZROZDZODDZPRZEDMzmprzedmrozdzoddzartykuempunktem"/>
      </w:pPr>
      <w:r w:rsidRPr="0080007F">
        <w:t>Komisja Odwoławcza do spraw Świadczeń z Funduszu Kompensacyjnego Zdarzeń Medycznych</w:t>
      </w:r>
    </w:p>
    <w:p w14:paraId="7B112E13" w14:textId="77777777" w:rsidR="00AA5AD0" w:rsidRPr="0080007F" w:rsidRDefault="00AA5AD0" w:rsidP="00AA5AD0">
      <w:pPr>
        <w:pStyle w:val="ZARTzmartartykuempunktem"/>
      </w:pPr>
      <w:r w:rsidRPr="0080007F">
        <w:t>Art. 67ze. 1. Od decyzji Rzecznika, o której mowa w art. 67za ust. 1, wnioskodawcy przysługuje odwołanie do Komisji Odwoławczej do spraw Świadczeń z Funduszu Kompensacyjnego Zdarzeń Medycznych, zwanej dalej „Komisją”, działającej przy Rzeczniku.</w:t>
      </w:r>
    </w:p>
    <w:p w14:paraId="5D219266" w14:textId="77777777" w:rsidR="00AA5AD0" w:rsidRPr="0080007F" w:rsidRDefault="00AA5AD0" w:rsidP="00AA5AD0">
      <w:pPr>
        <w:pStyle w:val="ZUSTzmustartykuempunktem"/>
      </w:pPr>
      <w:r w:rsidRPr="0080007F">
        <w:t>2. Wniesienie odwołania podlega opłacie w wysokości 200 zł. Opłatę uiszcza się na rachunek bankowy Funduszu Kompensacyjnego Zdarzeń Medycznych.</w:t>
      </w:r>
    </w:p>
    <w:p w14:paraId="6BFA4ADD" w14:textId="77777777" w:rsidR="00AA5AD0" w:rsidRPr="0080007F" w:rsidRDefault="00AA5AD0" w:rsidP="00AA5AD0">
      <w:pPr>
        <w:pStyle w:val="ZUSTzmustartykuempunktem"/>
      </w:pPr>
      <w:r w:rsidRPr="0080007F">
        <w:t xml:space="preserve">3. Do opłaty, o której mowa w ust. 2, stosuje się odpowiednio </w:t>
      </w:r>
      <w:r w:rsidRPr="00BD5013">
        <w:t>przepisy</w:t>
      </w:r>
      <w:r>
        <w:t xml:space="preserve"> </w:t>
      </w:r>
      <w:r w:rsidRPr="0080007F">
        <w:t>art. 67t ust. 6 i 7.</w:t>
      </w:r>
    </w:p>
    <w:p w14:paraId="7C16EB21" w14:textId="77777777" w:rsidR="00AA5AD0" w:rsidRPr="0080007F" w:rsidRDefault="00AA5AD0" w:rsidP="00AA5AD0">
      <w:pPr>
        <w:pStyle w:val="ZUSTzmustartykuempunktem"/>
      </w:pPr>
      <w:r w:rsidRPr="0080007F">
        <w:t>4. W przypadku gdy odwołanie nie zostało należycie opłacone, Rzecznik wzywa wnioskodawcę do usunięcia tego braku w terminie 14 dni od dnia doręczenia wezwania, z pouczeniem, że jego nieusunięcie spowoduje pozostawienie odwołania bez rozpoznania.</w:t>
      </w:r>
    </w:p>
    <w:p w14:paraId="16475218" w14:textId="77777777" w:rsidR="00AA5AD0" w:rsidRPr="0080007F" w:rsidRDefault="00AA5AD0" w:rsidP="00AA5AD0">
      <w:pPr>
        <w:pStyle w:val="ZUSTzmustartykuempunktem"/>
      </w:pPr>
      <w:r w:rsidRPr="0080007F">
        <w:t>5. W przypadku uchylenia decyzji na skutek wniesionego odwołania opłata, o której mowa w ust. 2, podlega zwrotowi na rachunek bankowy albo rachunek w spółdzielczej kasie oszczędnościowo-kredytowej, albo adres, na który ma być dokonany przekaz pocztowy, wskazane we wniosku.</w:t>
      </w:r>
    </w:p>
    <w:p w14:paraId="492514FF" w14:textId="77777777" w:rsidR="00AA5AD0" w:rsidRPr="0080007F" w:rsidRDefault="00AA5AD0" w:rsidP="00AA5AD0">
      <w:pPr>
        <w:pStyle w:val="ZARTzmartartykuempunktem"/>
      </w:pPr>
      <w:r w:rsidRPr="0080007F">
        <w:t>Art. 67zf. 1. Obsługę administracyjną Komisji zapewnia Rzecznik.</w:t>
      </w:r>
    </w:p>
    <w:p w14:paraId="2EA34FE8" w14:textId="77777777" w:rsidR="00AA5AD0" w:rsidRPr="0080007F" w:rsidRDefault="00AA5AD0" w:rsidP="00AA5AD0">
      <w:pPr>
        <w:pStyle w:val="ZUSTzmustartykuempunktem"/>
      </w:pPr>
      <w:r w:rsidRPr="0080007F">
        <w:t xml:space="preserve">2. Orzeczenia Komisji zapadają na posiedzeniu niejawnym większością głosów. W przypadku równej liczby głosów decyduje głos </w:t>
      </w:r>
      <w:r w:rsidRPr="00BD5013">
        <w:t>przewodniczącego</w:t>
      </w:r>
      <w:r w:rsidRPr="0080007F">
        <w:t>. Członek Komisji nie może wstrzymać się od głosu.</w:t>
      </w:r>
    </w:p>
    <w:p w14:paraId="4A3D45E1" w14:textId="77777777" w:rsidR="00AA5AD0" w:rsidRPr="0080007F" w:rsidRDefault="00AA5AD0" w:rsidP="00AA5AD0">
      <w:pPr>
        <w:pStyle w:val="ZUSTzmustartykuempunktem"/>
      </w:pPr>
      <w:r w:rsidRPr="0080007F">
        <w:t>3. Komisja przetwarza dokumentację gromadzoną w zw</w:t>
      </w:r>
      <w:r>
        <w:t xml:space="preserve">iązku z rozpatrzeniem </w:t>
      </w:r>
      <w:r w:rsidRPr="00BD5013">
        <w:t>odwołania</w:t>
      </w:r>
      <w:r w:rsidRPr="0080007F">
        <w:t xml:space="preserve"> w zakresie koniecznym do sporządzenia orzeczenia.</w:t>
      </w:r>
    </w:p>
    <w:p w14:paraId="2BAEB756" w14:textId="77777777" w:rsidR="00AA5AD0" w:rsidRPr="0080007F" w:rsidRDefault="00AA5AD0" w:rsidP="00AA5AD0">
      <w:pPr>
        <w:pStyle w:val="ZARTzmartartykuempunktem"/>
        <w:keepNext/>
      </w:pPr>
      <w:r w:rsidRPr="0080007F">
        <w:t>Art. 67zg. 1. W skład Komisji wchodzi 9 członków posiadających wiedzę i doświadczenie dające rękojmię prawidłowego sprawowania tej funkcji, w tym:</w:t>
      </w:r>
    </w:p>
    <w:p w14:paraId="68BC159D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</w:r>
      <w:r w:rsidRPr="00BD5013">
        <w:t xml:space="preserve">2 </w:t>
      </w:r>
      <w:r>
        <w:t>członków wskazanych przez</w:t>
      </w:r>
      <w:r w:rsidRPr="00BD5013">
        <w:t xml:space="preserve"> </w:t>
      </w:r>
      <w:r w:rsidRPr="0080007F">
        <w:t>ministra właściwego do spraw zdrowia;</w:t>
      </w:r>
    </w:p>
    <w:p w14:paraId="12960ACB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</w:r>
      <w:r>
        <w:t>1 członek wskazany przez</w:t>
      </w:r>
      <w:r w:rsidRPr="0080007F">
        <w:t xml:space="preserve"> Ministra Sprawiedliwości;</w:t>
      </w:r>
    </w:p>
    <w:p w14:paraId="2128D0A9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</w:r>
      <w:r>
        <w:t>1 członek wskazany przez</w:t>
      </w:r>
      <w:r w:rsidRPr="0080007F">
        <w:t xml:space="preserve"> </w:t>
      </w:r>
      <w:r w:rsidRPr="00BD5013">
        <w:t>Rzecznika</w:t>
      </w:r>
      <w:r w:rsidRPr="0080007F">
        <w:t>;</w:t>
      </w:r>
    </w:p>
    <w:p w14:paraId="35D99EBD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</w:r>
      <w:r>
        <w:t>1 członek wskazany przez</w:t>
      </w:r>
      <w:r w:rsidRPr="0080007F">
        <w:t xml:space="preserve"> Prezesa Narodowego Funduszu Zdrowia;</w:t>
      </w:r>
    </w:p>
    <w:p w14:paraId="78AB8D1A" w14:textId="77777777" w:rsidR="00AA5AD0" w:rsidRPr="0080007F" w:rsidRDefault="00AA5AD0" w:rsidP="00AA5AD0">
      <w:pPr>
        <w:pStyle w:val="ZPKTzmpktartykuempunktem"/>
      </w:pPr>
      <w:r w:rsidRPr="0080007F">
        <w:t>5)</w:t>
      </w:r>
      <w:r w:rsidRPr="0080007F">
        <w:tab/>
      </w:r>
      <w:r>
        <w:t>1 członek wskazany przez</w:t>
      </w:r>
      <w:r w:rsidRPr="0080007F">
        <w:t xml:space="preserve"> Naczeln</w:t>
      </w:r>
      <w:r>
        <w:t>ą</w:t>
      </w:r>
      <w:r w:rsidRPr="0080007F">
        <w:t xml:space="preserve"> Rad</w:t>
      </w:r>
      <w:r>
        <w:t>ę</w:t>
      </w:r>
      <w:r w:rsidRPr="0080007F">
        <w:t xml:space="preserve"> Lekarsk</w:t>
      </w:r>
      <w:r>
        <w:t>ą</w:t>
      </w:r>
      <w:r w:rsidRPr="0080007F">
        <w:t>;</w:t>
      </w:r>
    </w:p>
    <w:p w14:paraId="6851137B" w14:textId="77777777" w:rsidR="00AA5AD0" w:rsidRPr="0080007F" w:rsidRDefault="00AA5AD0" w:rsidP="00AA5AD0">
      <w:pPr>
        <w:pStyle w:val="ZPKTzmpktartykuempunktem"/>
      </w:pPr>
      <w:r w:rsidRPr="0080007F">
        <w:lastRenderedPageBreak/>
        <w:t>6)</w:t>
      </w:r>
      <w:r w:rsidRPr="0080007F">
        <w:tab/>
      </w:r>
      <w:r>
        <w:t>1 członek wskazany przez</w:t>
      </w:r>
      <w:r w:rsidRPr="0080007F">
        <w:t xml:space="preserve"> Naczeln</w:t>
      </w:r>
      <w:r>
        <w:t>ą</w:t>
      </w:r>
      <w:r w:rsidRPr="0080007F">
        <w:t xml:space="preserve"> Rad</w:t>
      </w:r>
      <w:r>
        <w:t>ę</w:t>
      </w:r>
      <w:r w:rsidRPr="0080007F">
        <w:t xml:space="preserve"> Pielęgniarek i Położnych;</w:t>
      </w:r>
    </w:p>
    <w:p w14:paraId="09654B66" w14:textId="77777777" w:rsidR="00AA5AD0" w:rsidRPr="0080007F" w:rsidRDefault="00AA5AD0" w:rsidP="00AA5AD0">
      <w:pPr>
        <w:pStyle w:val="ZPKTzmpktartykuempunktem"/>
      </w:pPr>
      <w:r w:rsidRPr="0080007F">
        <w:t>7)</w:t>
      </w:r>
      <w:r w:rsidRPr="0080007F">
        <w:tab/>
      </w:r>
      <w:r w:rsidRPr="00BD5013">
        <w:t xml:space="preserve">2 </w:t>
      </w:r>
      <w:r>
        <w:t>członków wskazanych przez</w:t>
      </w:r>
      <w:r w:rsidRPr="00BD5013">
        <w:t xml:space="preserve"> </w:t>
      </w:r>
      <w:r w:rsidRPr="0080007F">
        <w:t>organizacj</w:t>
      </w:r>
      <w:r>
        <w:t>e</w:t>
      </w:r>
      <w:r w:rsidRPr="0080007F">
        <w:t xml:space="preserve"> </w:t>
      </w:r>
      <w:r>
        <w:t>pacjentów wpisane do wykazu organizacji pacjentów</w:t>
      </w:r>
      <w:r w:rsidRPr="0080007F">
        <w:t>.</w:t>
      </w:r>
    </w:p>
    <w:p w14:paraId="0E0A493F" w14:textId="77777777" w:rsidR="00AA5AD0" w:rsidRPr="0080007F" w:rsidRDefault="00AA5AD0" w:rsidP="00AA5AD0">
      <w:pPr>
        <w:pStyle w:val="ZUSTzmustartykuempunktem"/>
      </w:pPr>
      <w:r w:rsidRPr="0080007F">
        <w:t>2. Członków Komisji powołuje minister właściwy do spraw zdrowia, z tym że członkowie, o których mowa w ust. 1 pkt 2–6, są powoływani na wniosek właściwych organów.</w:t>
      </w:r>
    </w:p>
    <w:p w14:paraId="3BA8AA69" w14:textId="77777777" w:rsidR="00AA5AD0" w:rsidRPr="0080007F" w:rsidRDefault="00AA5AD0" w:rsidP="00AA5AD0">
      <w:pPr>
        <w:pStyle w:val="ZUSTzmustartykuempunktem"/>
      </w:pPr>
      <w:r w:rsidRPr="0080007F">
        <w:t xml:space="preserve">3. Członkowie Komisji, o których mowa w ust. 1 pkt 7, są powoływani spośród kandydatów zgłoszonych w terminie 14 dni od dnia podania do publicznej wiadomości </w:t>
      </w:r>
      <w:r w:rsidRPr="00C702FC">
        <w:t>na stronie internetowej urzędu obsługującego ministra właściwego do spraw zdrowia oraz w Biuletynie Informacji Publicznej tego urzędu</w:t>
      </w:r>
      <w:r w:rsidRPr="0080007F">
        <w:t xml:space="preserve"> ogłoszenia o naborze przedstawicieli tych organizacji na członków Komisji.</w:t>
      </w:r>
    </w:p>
    <w:p w14:paraId="509E64A5" w14:textId="77777777" w:rsidR="00AA5AD0" w:rsidRPr="0080007F" w:rsidRDefault="00AA5AD0" w:rsidP="00AA5AD0">
      <w:pPr>
        <w:pStyle w:val="ZUSTzmustartykuempunktem"/>
      </w:pPr>
      <w:r w:rsidRPr="0080007F">
        <w:t>4. Kadencja członków Komisji wynosi 3 lata. W przypadku odwołania członka Komisji albo jego śmierci przed upływem kadencji, kadencja członka powołanego na jego miejsce upływa z dniem upływu kadencji odwołanego albo zmarłego członka.</w:t>
      </w:r>
    </w:p>
    <w:p w14:paraId="6787FA5C" w14:textId="77777777" w:rsidR="00AA5AD0" w:rsidRPr="0080007F" w:rsidRDefault="00AA5AD0" w:rsidP="00AA5AD0">
      <w:pPr>
        <w:pStyle w:val="ZUSTzmustartykuempunktem"/>
        <w:keepNext/>
      </w:pPr>
      <w:r w:rsidRPr="0080007F">
        <w:t>5. Członkiem Komisji może być wyłącznie osoba, która:</w:t>
      </w:r>
    </w:p>
    <w:p w14:paraId="669C9541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posiada tytuł zawodowy magistra lub równorzędny, uzyskany po ukończeniu studiów na kierunku związanym z kształceniem w zakresie nauk medycznych lub nauk prawnych;</w:t>
      </w:r>
    </w:p>
    <w:p w14:paraId="2016C5CB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 xml:space="preserve">nie została skazana prawomocnym wyrokiem sądu za </w:t>
      </w:r>
      <w:r w:rsidRPr="00BD5013">
        <w:t>przestępstwo umyślne</w:t>
      </w:r>
      <w:r w:rsidRPr="00E860E6">
        <w:t xml:space="preserve"> </w:t>
      </w:r>
      <w:r>
        <w:t xml:space="preserve">ścigane z oskarżenia publicznego </w:t>
      </w:r>
      <w:r w:rsidRPr="00BD5013">
        <w:t xml:space="preserve">lub </w:t>
      </w:r>
      <w:r w:rsidRPr="0080007F">
        <w:t>umyślne przestępstwo skarbowe;</w:t>
      </w:r>
    </w:p>
    <w:p w14:paraId="24AEB4CB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korzysta z pełni praw publicznych.</w:t>
      </w:r>
    </w:p>
    <w:p w14:paraId="5D5AA47D" w14:textId="77777777" w:rsidR="00AA5AD0" w:rsidRPr="0080007F" w:rsidRDefault="00AA5AD0" w:rsidP="00AA5AD0">
      <w:pPr>
        <w:pStyle w:val="ZUSTzmustartykuempunktem"/>
      </w:pPr>
      <w:r w:rsidRPr="0080007F">
        <w:t xml:space="preserve">6. Kandydat na członka Komisji składa ministrowi właściwemu do spraw zdrowia pisemne oświadczenie, pod rygorem odpowiedzialności karnej, że nie został skazany prawomocnym wyrokiem sądu za przestępstwo </w:t>
      </w:r>
      <w:r w:rsidRPr="00BD5013">
        <w:t>umyślne</w:t>
      </w:r>
      <w:r w:rsidRPr="00E860E6">
        <w:t xml:space="preserve"> </w:t>
      </w:r>
      <w:r>
        <w:t>ścigane z oskarżenia publicznego</w:t>
      </w:r>
      <w:r w:rsidRPr="0080007F">
        <w:t xml:space="preserve"> lub umyślne przestępstwo skarbowe. Składający oświadczenie jest obowiązany do zawarcia w nim klauzuli o następującej treści: „Jestem świadomy odpowiedzialności karnej za złożenie fałszywego oświadczenia.”. Klauzula ta zastępuje pouczenie organu o odpowiedzialności karnej za składanie fałszywych oświadczeń.</w:t>
      </w:r>
    </w:p>
    <w:p w14:paraId="796539F4" w14:textId="77777777" w:rsidR="00AA5AD0" w:rsidRPr="0080007F" w:rsidRDefault="00AA5AD0" w:rsidP="00AA5AD0">
      <w:pPr>
        <w:pStyle w:val="ZUSTzmustartykuempunktem"/>
      </w:pPr>
      <w:r w:rsidRPr="0080007F">
        <w:t xml:space="preserve">7. Członek Komisji jest obowiązany do niezwłocznego poinformowania ministra właściwego do spraw zdrowia oraz Rzecznika o zaistnieniu okoliczności powodujących </w:t>
      </w:r>
      <w:r w:rsidRPr="0080007F">
        <w:lastRenderedPageBreak/>
        <w:t>utratę wymagań koniecznych do pełnienia funkcji członka Komisji oraz powstaniu przeszkód uniemożliwiających wykonywanie zadań członka Komisji.</w:t>
      </w:r>
    </w:p>
    <w:p w14:paraId="3B6D5115" w14:textId="77777777" w:rsidR="00AA5AD0" w:rsidRPr="0080007F" w:rsidRDefault="00AA5AD0" w:rsidP="00AA5AD0">
      <w:pPr>
        <w:pStyle w:val="ZUSTzmustartykuempunktem"/>
      </w:pPr>
      <w:r w:rsidRPr="0080007F">
        <w:t>8. Członkowi Komisji przysługuje wynagrodzenie za udział w posiedzeniu w wysokości nieprzekraczającej 20% przeciętnego miesięcznego wynagrodzenia w sektorze przedsiębiorstw bez wypłat nagród z zysku w czwartym kwartale roku ubiegłego, ogłaszanego, w drodze obwieszczenia, przez Prezesa Głównego Urzędu Statystycznego w Dzienniku Urzędowym Rzeczypospolitej Polskiej „Monitor Polski”, nie więcej jednak niż 120% tego wynagrodzenia miesięcznie, a także zwrot kosztów przejazdu w wysokości i na warunkach określonych w przepisach wydanych na podstawie art. 77</w:t>
      </w:r>
      <w:r w:rsidRPr="0080007F">
        <w:rPr>
          <w:rStyle w:val="IGindeksgrny"/>
        </w:rPr>
        <w:t>5</w:t>
      </w:r>
      <w:r w:rsidRPr="0080007F">
        <w:t xml:space="preserve"> § 2 ustawy z dnia 26 czerwca 1974 r. – Kodeks pracy.</w:t>
      </w:r>
    </w:p>
    <w:p w14:paraId="6BCC6DD0" w14:textId="77777777" w:rsidR="00AA5AD0" w:rsidRPr="0080007F" w:rsidRDefault="00AA5AD0" w:rsidP="00AA5AD0">
      <w:pPr>
        <w:pStyle w:val="ZUSTzmustartykuempunktem"/>
      </w:pPr>
      <w:r w:rsidRPr="0080007F">
        <w:t>9. Minister właściwy do spraw zdrowia określi, w drodze rozporządzenia, wysokość wynagrodzenia członków Komisji, uwzględniając zakres jej zadań.</w:t>
      </w:r>
    </w:p>
    <w:p w14:paraId="1C9DC6F1" w14:textId="77777777" w:rsidR="00AA5AD0" w:rsidRPr="0080007F" w:rsidRDefault="00AA5AD0" w:rsidP="00AA5AD0">
      <w:pPr>
        <w:pStyle w:val="ZUSTzmustartykuempunktem"/>
      </w:pPr>
      <w:r w:rsidRPr="0080007F">
        <w:t xml:space="preserve">10. Pracami Komisji kieruje przewodniczący przy pomocy wiceprzewodniczącego. Przewodniczący i wiceprzewodniczący są wybierani spośród członków Komisji na pierwszym posiedzeniu bezwzględną większością głosów </w:t>
      </w:r>
      <w:r w:rsidRPr="00BD5013">
        <w:t xml:space="preserve">w obecności </w:t>
      </w:r>
      <w:r w:rsidRPr="0080007F">
        <w:t>co najmniej 2/3 jej członków w głosowaniu tajnym.</w:t>
      </w:r>
    </w:p>
    <w:p w14:paraId="6BE5C11F" w14:textId="77777777" w:rsidR="00AA5AD0" w:rsidRPr="0080007F" w:rsidRDefault="00AA5AD0" w:rsidP="00AA5AD0">
      <w:pPr>
        <w:pStyle w:val="ZUSTzmustartykuempunktem"/>
        <w:keepNext/>
      </w:pPr>
      <w:r w:rsidRPr="0080007F">
        <w:t>11. Minister właściwy do spraw zdrowia odwołuje członka Komisji przed upływem kadencji w przypadku:</w:t>
      </w:r>
    </w:p>
    <w:p w14:paraId="682EBD97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ujawnienia, że nie spełnia wymagań, o których mowa w ust. 5;</w:t>
      </w:r>
    </w:p>
    <w:p w14:paraId="642C4975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orzeczenia zakazu pełnienia funkcji związanych ze szczególną odpowiedzialnością w organach państwa;</w:t>
      </w:r>
    </w:p>
    <w:p w14:paraId="120AF429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choroby trwale uniemożliwiającej wykonywanie zadań;</w:t>
      </w:r>
    </w:p>
    <w:p w14:paraId="49457687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  <w:t>zaistnienia okoliczności, które wpływają na niezależne sprawowanie funkcji członka Komisji;</w:t>
      </w:r>
    </w:p>
    <w:p w14:paraId="08E0E446" w14:textId="77777777" w:rsidR="00AA5AD0" w:rsidRPr="0080007F" w:rsidRDefault="00AA5AD0" w:rsidP="00AA5AD0">
      <w:pPr>
        <w:pStyle w:val="ZPKTzmpktartykuempunktem"/>
      </w:pPr>
      <w:r w:rsidRPr="0080007F">
        <w:t>5)</w:t>
      </w:r>
      <w:r w:rsidRPr="0080007F">
        <w:tab/>
        <w:t>uchylania się od wykonywania obowiązków członka Komisji albo ich nieprawidłowego wykonywania;</w:t>
      </w:r>
    </w:p>
    <w:p w14:paraId="36A212FE" w14:textId="77777777" w:rsidR="00AA5AD0" w:rsidRPr="0080007F" w:rsidRDefault="00AA5AD0" w:rsidP="00AA5AD0">
      <w:pPr>
        <w:pStyle w:val="ZPKTzmpktartykuempunktem"/>
      </w:pPr>
      <w:r w:rsidRPr="0080007F">
        <w:t>6)</w:t>
      </w:r>
      <w:r w:rsidRPr="0080007F">
        <w:tab/>
        <w:t>złożenia rezygnacji.</w:t>
      </w:r>
    </w:p>
    <w:p w14:paraId="02BF71A5" w14:textId="77777777" w:rsidR="00AA5AD0" w:rsidRPr="0080007F" w:rsidRDefault="00AA5AD0" w:rsidP="00AA5AD0">
      <w:pPr>
        <w:pStyle w:val="ZUSTzmustartykuempunktem"/>
      </w:pPr>
      <w:r w:rsidRPr="0080007F">
        <w:t>12. Tryb pracy Komisji określa regulamin uchwalany przez Komisję.</w:t>
      </w:r>
    </w:p>
    <w:p w14:paraId="0577727B" w14:textId="77777777" w:rsidR="00AA5AD0" w:rsidRPr="0080007F" w:rsidRDefault="00AA5AD0" w:rsidP="00AA5AD0">
      <w:pPr>
        <w:pStyle w:val="ZARTzmartartykuempunktem"/>
      </w:pPr>
      <w:r w:rsidRPr="0080007F">
        <w:t xml:space="preserve">Art. 67zh. 1. Członek Komisji podlega wyłączeniu na zasadach i w trybie </w:t>
      </w:r>
      <w:r w:rsidRPr="00BD5013">
        <w:t>określonych</w:t>
      </w:r>
      <w:r w:rsidRPr="0080007F">
        <w:t xml:space="preserve"> w art. 24 ustawy z dnia 14 czerwca 1960 r. – Kodeks postępowania administracyjnego. </w:t>
      </w:r>
      <w:r w:rsidRPr="0080007F">
        <w:lastRenderedPageBreak/>
        <w:t>Członek Komisji niezwłocznie informuje Rzecznika o zaistnieniu okoliczności stanowiących podstawę do wyłączenia.</w:t>
      </w:r>
    </w:p>
    <w:p w14:paraId="526F7A41" w14:textId="77777777" w:rsidR="00AA5AD0" w:rsidRPr="0080007F" w:rsidRDefault="00AA5AD0" w:rsidP="00AA5AD0">
      <w:pPr>
        <w:pStyle w:val="ZUSTzmustartykuempunktem"/>
      </w:pPr>
      <w:r w:rsidRPr="0080007F">
        <w:t>2. Członek Komisji jest obowiązany do zachowania w tajemnicy uzyskanych w toku postępowania informacji dotyczących wnioskodawcy</w:t>
      </w:r>
      <w:r w:rsidRPr="00BD5013">
        <w:t>, a także zmarłego pacjenta</w:t>
      </w:r>
      <w:r w:rsidRPr="0080007F">
        <w:t>, w tym również po ustaniu członkostwa w Komisji.</w:t>
      </w:r>
    </w:p>
    <w:p w14:paraId="19B1E879" w14:textId="77777777" w:rsidR="00AA5AD0" w:rsidRPr="0080007F" w:rsidRDefault="00AA5AD0" w:rsidP="00AA5AD0">
      <w:pPr>
        <w:pStyle w:val="ZROZDZODDZOZNzmoznrozdzoddzartykuempunktem"/>
      </w:pPr>
      <w:r w:rsidRPr="0080007F">
        <w:t>Oddział 4</w:t>
      </w:r>
    </w:p>
    <w:p w14:paraId="59301E7B" w14:textId="77777777" w:rsidR="00AA5AD0" w:rsidRPr="0080007F" w:rsidRDefault="00AA5AD0" w:rsidP="00AA5AD0">
      <w:pPr>
        <w:pStyle w:val="ZROZDZODDZPRZEDMzmprzedmrozdzoddzartykuempunktem"/>
      </w:pPr>
      <w:r w:rsidRPr="0080007F">
        <w:t>Fundusz Kompensacyjny Zdarzeń Medycznych</w:t>
      </w:r>
    </w:p>
    <w:p w14:paraId="260E3B30" w14:textId="77777777" w:rsidR="00AA5AD0" w:rsidRPr="0080007F" w:rsidRDefault="00AA5AD0" w:rsidP="00AA5AD0">
      <w:pPr>
        <w:pStyle w:val="ZARTzmartartykuempunktem"/>
      </w:pPr>
      <w:bookmarkStart w:id="18" w:name="_Hlk65577024"/>
      <w:r w:rsidRPr="0080007F">
        <w:t>Art. 67zi. 1. Fundusz Kompensacyjny Zdarzeń Medycznych, zwany dalej „Funduszem”, jest państwowym funduszem celowym tworzonym w celu wypłacania świadczeń kompensacyjnych w przypadku wystąpienia zdarzeń medycznych.</w:t>
      </w:r>
    </w:p>
    <w:p w14:paraId="0B016680" w14:textId="77777777" w:rsidR="00AA5AD0" w:rsidRPr="0080007F" w:rsidRDefault="00AA5AD0" w:rsidP="00AA5AD0">
      <w:pPr>
        <w:pStyle w:val="ZUSTzmustartykuempunktem"/>
      </w:pPr>
      <w:r w:rsidRPr="0080007F">
        <w:t>2. Dysponentem Funduszu jest Rzecznik.</w:t>
      </w:r>
    </w:p>
    <w:p w14:paraId="4FC5E99B" w14:textId="77777777" w:rsidR="00AA5AD0" w:rsidRPr="0080007F" w:rsidRDefault="00AA5AD0" w:rsidP="00AA5AD0">
      <w:pPr>
        <w:pStyle w:val="ZUSTzmustartykuempunktem"/>
        <w:keepNext/>
      </w:pPr>
      <w:r w:rsidRPr="0080007F">
        <w:t>3. Przychody Funduszu pochodzą z:</w:t>
      </w:r>
    </w:p>
    <w:p w14:paraId="769FC67B" w14:textId="77777777" w:rsidR="00AA5AD0" w:rsidRPr="0080007F" w:rsidRDefault="00AA5AD0" w:rsidP="00AA5AD0">
      <w:pPr>
        <w:pStyle w:val="ZPKTzmpktartykuempunktem"/>
      </w:pPr>
      <w:bookmarkStart w:id="19" w:name="_Hlk87877053"/>
      <w:r w:rsidRPr="0080007F">
        <w:t>1)</w:t>
      </w:r>
      <w:r w:rsidRPr="0080007F">
        <w:tab/>
        <w:t>odpisu, o którym mowa w art. 97 ust. 3i ustawy z dnia 27 sierpnia 2004 r. o świadczeniach opieki zdrowotnej finansowanych ze środków publicznych;</w:t>
      </w:r>
    </w:p>
    <w:p w14:paraId="6A8E6174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opłat, o których mowa w art. 67t ust. 4 i art. 67ze ust. 2;</w:t>
      </w:r>
    </w:p>
    <w:p w14:paraId="733D9A3F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odsetek od zgromadzonych środków;</w:t>
      </w:r>
    </w:p>
    <w:p w14:paraId="1D534D70" w14:textId="77777777" w:rsidR="00AA5AD0" w:rsidRPr="0080007F" w:rsidRDefault="00AA5AD0" w:rsidP="00AA5AD0">
      <w:pPr>
        <w:pStyle w:val="ZPKTzmpktartykuempunktem"/>
      </w:pPr>
      <w:r w:rsidRPr="00BD5013">
        <w:t>4)</w:t>
      </w:r>
      <w:r w:rsidRPr="00BD5013">
        <w:tab/>
      </w:r>
      <w:bookmarkStart w:id="20" w:name="_Hlk133240769"/>
      <w:r w:rsidRPr="00BD5013">
        <w:t>zwiększenia odpisu, o którym mowa w</w:t>
      </w:r>
      <w:bookmarkEnd w:id="20"/>
      <w:r w:rsidRPr="00BD5013">
        <w:t xml:space="preserve"> art. 97 ust. 3j </w:t>
      </w:r>
      <w:bookmarkStart w:id="21" w:name="_Hlk133240777"/>
      <w:r w:rsidRPr="00BD5013">
        <w:t>ustawy z dnia 27 sierpnia 2004 r. o świadczeniach opieki zdrowotnej finansowanych ze środków publicznych</w:t>
      </w:r>
      <w:bookmarkEnd w:id="21"/>
      <w:r w:rsidRPr="00BD5013">
        <w:t>;</w:t>
      </w:r>
    </w:p>
    <w:p w14:paraId="1FCE808E" w14:textId="77777777" w:rsidR="00AA5AD0" w:rsidRPr="0080007F" w:rsidRDefault="00AA5AD0" w:rsidP="00AA5AD0">
      <w:pPr>
        <w:pStyle w:val="ZPKTzmpktartykuempunktem"/>
      </w:pPr>
      <w:r w:rsidRPr="0080007F">
        <w:t>5)</w:t>
      </w:r>
      <w:r w:rsidRPr="0080007F">
        <w:tab/>
        <w:t>innych źródeł, w szczególności ze spadków, zapisów i darowizn.</w:t>
      </w:r>
    </w:p>
    <w:bookmarkEnd w:id="19"/>
    <w:p w14:paraId="50268A45" w14:textId="77777777" w:rsidR="00AA5AD0" w:rsidRPr="0080007F" w:rsidRDefault="00AA5AD0" w:rsidP="00AA5AD0">
      <w:pPr>
        <w:pStyle w:val="ZUSTzmustartykuempunktem"/>
        <w:keepNext/>
      </w:pPr>
      <w:r w:rsidRPr="0080007F">
        <w:t>4. Ze środków zgromadzonych w Funduszu są finansowane:</w:t>
      </w:r>
    </w:p>
    <w:p w14:paraId="71936C3A" w14:textId="77777777" w:rsidR="00AA5AD0" w:rsidRPr="0080007F" w:rsidRDefault="00AA5AD0" w:rsidP="00AA5AD0">
      <w:pPr>
        <w:pStyle w:val="ZPKTzmpktartykuempunktem"/>
      </w:pPr>
      <w:r w:rsidRPr="0080007F">
        <w:t>1)</w:t>
      </w:r>
      <w:r w:rsidRPr="0080007F">
        <w:tab/>
        <w:t>wypłaty świadczeń kompensacyjnych;</w:t>
      </w:r>
    </w:p>
    <w:p w14:paraId="3FABF43E" w14:textId="77777777" w:rsidR="00AA5AD0" w:rsidRPr="0080007F" w:rsidRDefault="00AA5AD0" w:rsidP="00AA5AD0">
      <w:pPr>
        <w:pStyle w:val="ZPKTzmpktartykuempunktem"/>
      </w:pPr>
      <w:r w:rsidRPr="0080007F">
        <w:t>2)</w:t>
      </w:r>
      <w:r w:rsidRPr="0080007F">
        <w:tab/>
        <w:t>zwroty opłat, o których mowa w art. 67t ust. 4 oraz art. 67ze ust. 2;</w:t>
      </w:r>
    </w:p>
    <w:p w14:paraId="42C5BC13" w14:textId="77777777" w:rsidR="00AA5AD0" w:rsidRPr="0080007F" w:rsidRDefault="00AA5AD0" w:rsidP="00AA5AD0">
      <w:pPr>
        <w:pStyle w:val="ZPKTzmpktartykuempunktem"/>
      </w:pPr>
      <w:r w:rsidRPr="0080007F">
        <w:t>3)</w:t>
      </w:r>
      <w:r w:rsidRPr="0080007F">
        <w:tab/>
        <w:t>odsetki za nieterminowe wypłaty świadczeń kompensacyjnych;</w:t>
      </w:r>
    </w:p>
    <w:p w14:paraId="36CCFEAB" w14:textId="77777777" w:rsidR="00AA5AD0" w:rsidRPr="0080007F" w:rsidRDefault="00AA5AD0" w:rsidP="00AA5AD0">
      <w:pPr>
        <w:pStyle w:val="ZPKTzmpktartykuempunktem"/>
      </w:pPr>
      <w:r w:rsidRPr="0080007F">
        <w:t>4)</w:t>
      </w:r>
      <w:r w:rsidRPr="0080007F">
        <w:tab/>
        <w:t>koszty bezpośrednio związane z bieżącym funkcjonowaniem Funduszu;</w:t>
      </w:r>
    </w:p>
    <w:p w14:paraId="7152B0D2" w14:textId="77777777" w:rsidR="00AA5AD0" w:rsidRPr="0080007F" w:rsidRDefault="00AA5AD0" w:rsidP="00AA5AD0">
      <w:pPr>
        <w:pStyle w:val="ZPKTzmpktartykuempunktem"/>
      </w:pPr>
      <w:r w:rsidRPr="0080007F">
        <w:t>5)</w:t>
      </w:r>
      <w:r w:rsidRPr="0080007F">
        <w:tab/>
        <w:t>koszty związane z prowadzeniem postępowań oraz obsługi i funkcjonowania Zespołu i Komisji.</w:t>
      </w:r>
    </w:p>
    <w:p w14:paraId="0C566C2B" w14:textId="77777777" w:rsidR="00AA5AD0" w:rsidRPr="0080007F" w:rsidRDefault="00AA5AD0" w:rsidP="00AA5AD0">
      <w:pPr>
        <w:pStyle w:val="ZUSTzmustartykuempunktem"/>
      </w:pPr>
      <w:r w:rsidRPr="0080007F">
        <w:t xml:space="preserve">5. </w:t>
      </w:r>
    </w:p>
    <w:p w14:paraId="6A80551B" w14:textId="77777777" w:rsidR="00AA5AD0" w:rsidRPr="0080007F" w:rsidRDefault="00AA5AD0" w:rsidP="00AA5AD0">
      <w:pPr>
        <w:pStyle w:val="ZUSTzmustartykuempunktem"/>
      </w:pPr>
      <w:r w:rsidRPr="0080007F">
        <w:t xml:space="preserve">Roczny plan finansowy Funduszu, w terminie </w:t>
      </w:r>
      <w:r>
        <w:t>określonym w przepisach dotyczących prac nad projektem ustawy budżetowej</w:t>
      </w:r>
      <w:r w:rsidRPr="0080007F">
        <w:t>, opracowuje Rzecznik we współpracy z ministrem właściwym do spraw zdrowia, po zasięgnięciu opinii ministra właściwego do spraw finansów publicznych.</w:t>
      </w:r>
    </w:p>
    <w:p w14:paraId="584DE272" w14:textId="77777777" w:rsidR="00AA5AD0" w:rsidRPr="0008458A" w:rsidRDefault="00AA5AD0" w:rsidP="00AA5AD0">
      <w:pPr>
        <w:pStyle w:val="ZUSTzmustartykuempunktem"/>
      </w:pPr>
      <w:r>
        <w:lastRenderedPageBreak/>
        <w:t>6</w:t>
      </w:r>
      <w:r w:rsidRPr="0080007F">
        <w:t>. Rzecznik sporządza sprawozdanie z wykonania rocznego planu finansowego Funduszu w terminie 2 miesięcy od dnia zakończenia okresu sprawozdawczego.</w:t>
      </w:r>
      <w:bookmarkStart w:id="22" w:name="mip48055954"/>
      <w:bookmarkStart w:id="23" w:name="mip48055957"/>
      <w:bookmarkStart w:id="24" w:name="mip48055971"/>
      <w:bookmarkEnd w:id="22"/>
      <w:bookmarkEnd w:id="23"/>
      <w:bookmarkEnd w:id="24"/>
      <w:r w:rsidRPr="00793573">
        <w:rPr>
          <w:rFonts w:ascii="Times New Roman" w:hAnsi="Times New Roman" w:cs="Times New Roman"/>
          <w:szCs w:val="24"/>
        </w:rPr>
        <w:t>”;</w:t>
      </w:r>
    </w:p>
    <w:p w14:paraId="3EF50FFF" w14:textId="77777777" w:rsidR="00AA5AD0" w:rsidRPr="0080007F" w:rsidRDefault="00AA5AD0" w:rsidP="00AA5AD0">
      <w:pPr>
        <w:pStyle w:val="PKTpunkt"/>
        <w:keepNext/>
      </w:pPr>
      <w:r w:rsidRPr="0080007F">
        <w:t>1</w:t>
      </w:r>
      <w:r>
        <w:t>2</w:t>
      </w:r>
      <w:r w:rsidRPr="0080007F">
        <w:t>)</w:t>
      </w:r>
      <w:r w:rsidRPr="0080007F">
        <w:tab/>
        <w:t>art. 69 otrzymuje brzmienie:</w:t>
      </w:r>
    </w:p>
    <w:p w14:paraId="5A7388A5" w14:textId="77777777" w:rsidR="00AA5AD0" w:rsidRPr="0080007F" w:rsidRDefault="00AA5AD0" w:rsidP="00AA5AD0">
      <w:pPr>
        <w:pStyle w:val="ZARTzmartartykuempunktem"/>
      </w:pPr>
      <w:r w:rsidRPr="0080007F">
        <w:t>„Art. 69. W przypadku nieprzekazania na żądanie Rzecznika dokumentów oraz informacji, o których mowa w art. 61 lub art. 67z ust. 1 pkt 2, Rzecznik nakłada, w drodze decyzji, na podmiot, do którego skierowano żądanie, karę pieniężną do wysokości 50 000 złotych.”.</w:t>
      </w:r>
    </w:p>
    <w:p w14:paraId="1D4E0812" w14:textId="7B68C5BF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2</w:t>
      </w:r>
      <w:r w:rsidRPr="0080007F">
        <w:rPr>
          <w:rStyle w:val="Ppogrubienie"/>
        </w:rPr>
        <w:t>. </w:t>
      </w:r>
      <w:r w:rsidRPr="0080007F">
        <w:t xml:space="preserve"> W ustawie z dnia 26 lipca 1991 r. o podatku dochodowym od osób fizycznych (Dz. U. z 202</w:t>
      </w:r>
      <w:r>
        <w:t>2</w:t>
      </w:r>
      <w:r w:rsidRPr="0080007F">
        <w:t xml:space="preserve"> r. poz.</w:t>
      </w:r>
      <w:r>
        <w:t xml:space="preserve"> 2647, 2687 i 2745 oraz z 2023 r. poz. 28, 185</w:t>
      </w:r>
      <w:r w:rsidR="00503B4B">
        <w:t xml:space="preserve">, </w:t>
      </w:r>
      <w:r>
        <w:t>326</w:t>
      </w:r>
      <w:r w:rsidR="00503B4B">
        <w:t>, 605, 641 i 658</w:t>
      </w:r>
      <w:r w:rsidRPr="0080007F">
        <w:t xml:space="preserve">) w art. 21 w ust. 1 po pkt </w:t>
      </w:r>
      <w:r w:rsidRPr="00BD5013">
        <w:t>3e</w:t>
      </w:r>
      <w:r w:rsidRPr="0080007F">
        <w:t xml:space="preserve"> dodaje się pkt </w:t>
      </w:r>
      <w:r w:rsidRPr="00BD5013">
        <w:t>3f</w:t>
      </w:r>
      <w:r w:rsidRPr="0080007F">
        <w:t xml:space="preserve"> w brzmieniu:</w:t>
      </w:r>
    </w:p>
    <w:p w14:paraId="5598641E" w14:textId="3A8D5355" w:rsidR="00AA5AD0" w:rsidRPr="00AD1413" w:rsidRDefault="00AA5AD0" w:rsidP="00AA5AD0">
      <w:pPr>
        <w:pStyle w:val="ZUSTzmustartykuempunktem"/>
      </w:pPr>
      <w:r w:rsidRPr="0080007F">
        <w:t>„</w:t>
      </w:r>
      <w:r w:rsidRPr="00BD5013">
        <w:t>3f)</w:t>
      </w:r>
      <w:r w:rsidRPr="0080007F">
        <w:tab/>
        <w:t xml:space="preserve">kwoty </w:t>
      </w:r>
      <w:r w:rsidRPr="00BD5013">
        <w:t xml:space="preserve">świadczeń kompensacyjnych wypłacanych </w:t>
      </w:r>
      <w:r w:rsidRPr="0080007F">
        <w:t>na podstawie przepisów ustawy z dnia 6 listopada 2008 r. o prawach pacjenta i Rzeczniku Praw Pacjenta (Dz. U. z 2022 r. poz. 1876</w:t>
      </w:r>
      <w:r>
        <w:t>,</w:t>
      </w:r>
      <w:r w:rsidRPr="0080007F">
        <w:t xml:space="preserve"> 2280</w:t>
      </w:r>
      <w:r>
        <w:t xml:space="preserve"> i 2705</w:t>
      </w:r>
      <w:r w:rsidR="00503B4B">
        <w:t xml:space="preserve"> oraz z 2023 r. poz. 605</w:t>
      </w:r>
      <w:r w:rsidRPr="0080007F">
        <w:t>);”.</w:t>
      </w:r>
    </w:p>
    <w:p w14:paraId="5245BAF9" w14:textId="77777777" w:rsidR="00AA5AD0" w:rsidRPr="0080007F" w:rsidRDefault="00AA5AD0" w:rsidP="00AA5AD0">
      <w:pPr>
        <w:pStyle w:val="ARTartustawynprozporzdzenia"/>
        <w:keepNext/>
      </w:pPr>
      <w:r w:rsidRPr="0080007F">
        <w:rPr>
          <w:rStyle w:val="Ppogrubienie"/>
        </w:rPr>
        <w:t>Art. </w:t>
      </w:r>
      <w:r>
        <w:rPr>
          <w:rStyle w:val="Ppogrubienie"/>
        </w:rPr>
        <w:t>3</w:t>
      </w:r>
      <w:r w:rsidRPr="0080007F">
        <w:rPr>
          <w:rStyle w:val="Ppogrubienie"/>
        </w:rPr>
        <w:t>.</w:t>
      </w:r>
      <w:r w:rsidRPr="0080007F">
        <w:t> W ustawie z dnia 22 maja 2003 r. o ubezpieczeniach obowiązkowych, Ubezpieczeniowym Funduszu Gwarancyjnym i Polskim Biurze Ubezpieczycieli Komunikacyjnych (Dz. U. z 2022 r. poz. 2277</w:t>
      </w:r>
      <w:r>
        <w:t xml:space="preserve"> i 2640</w:t>
      </w:r>
      <w:r w:rsidRPr="0080007F">
        <w:t>) w art. 13 ust. 1 otrzymuje brzmienie:</w:t>
      </w:r>
    </w:p>
    <w:p w14:paraId="5822C7C2" w14:textId="77777777" w:rsidR="00AA5AD0" w:rsidRPr="0080007F" w:rsidRDefault="00AA5AD0" w:rsidP="00AA5AD0">
      <w:pPr>
        <w:pStyle w:val="ZUSTzmustartykuempunktem"/>
      </w:pPr>
      <w:r w:rsidRPr="0080007F">
        <w:t>„1. Zakład ubezpieczeń wypłaca odszkodowanie lub świadczenie z tytułu ubezpieczenia obowiązkowego na podstawie uznania roszczenia uprawnionego z umowy ubezpieczenia w wyniku ustaleń, zawartej z nim ugody lub prawomocnego orzeczenia sądu.”.</w:t>
      </w:r>
    </w:p>
    <w:p w14:paraId="49564D7E" w14:textId="2D27531E" w:rsidR="00AA5AD0" w:rsidRPr="0080007F" w:rsidRDefault="00AA5AD0" w:rsidP="00AA5AD0">
      <w:pPr>
        <w:pStyle w:val="ARTartustawynprozporzdzenia"/>
        <w:keepNext/>
      </w:pPr>
      <w:r w:rsidRPr="0080007F">
        <w:rPr>
          <w:rStyle w:val="Ppogrubienie"/>
        </w:rPr>
        <w:t>Art. </w:t>
      </w:r>
      <w:r>
        <w:rPr>
          <w:rStyle w:val="Ppogrubienie"/>
        </w:rPr>
        <w:t>4</w:t>
      </w:r>
      <w:r w:rsidRPr="0080007F">
        <w:rPr>
          <w:rStyle w:val="Ppogrubienie"/>
        </w:rPr>
        <w:t>.</w:t>
      </w:r>
      <w:r w:rsidRPr="0080007F">
        <w:t> W ustawie z dnia 27 sierpnia 2004 r. o świadczeniach opieki zdrowotnej finansowanych ze środków publicznych (Dz. U. z 2022 r. poz. 2561</w:t>
      </w:r>
      <w:r>
        <w:t>,</w:t>
      </w:r>
      <w:r w:rsidRPr="0080007F">
        <w:t xml:space="preserve"> 2674</w:t>
      </w:r>
      <w:r>
        <w:t xml:space="preserve"> i 2770</w:t>
      </w:r>
      <w:r w:rsidR="00503B4B">
        <w:t xml:space="preserve"> oraz z 2023 r. poz. 605, 650 i 658</w:t>
      </w:r>
      <w:r w:rsidRPr="0080007F">
        <w:t>) wprowadza się następujące zmiany:</w:t>
      </w:r>
    </w:p>
    <w:p w14:paraId="0EE7C9D2" w14:textId="77777777" w:rsidR="00AA5AD0" w:rsidRPr="0080007F" w:rsidRDefault="00AA5AD0" w:rsidP="00AA5AD0">
      <w:pPr>
        <w:pStyle w:val="PKTpunkt"/>
        <w:keepNext/>
      </w:pPr>
      <w:r w:rsidRPr="0080007F">
        <w:t>1)</w:t>
      </w:r>
      <w:r w:rsidRPr="0080007F">
        <w:tab/>
        <w:t>w art. 47c w ust. 1 w pkt 14 kropkę zastępuje się średnikiem i dodaje się pkt 15 w brzmieniu:</w:t>
      </w:r>
    </w:p>
    <w:p w14:paraId="6D36381B" w14:textId="77777777" w:rsidR="00AA5AD0" w:rsidRPr="0080007F" w:rsidRDefault="00AA5AD0" w:rsidP="00AA5AD0">
      <w:pPr>
        <w:pStyle w:val="ZPKTzmpktartykuempunktem"/>
      </w:pPr>
      <w:r w:rsidRPr="0080007F">
        <w:t>„</w:t>
      </w:r>
      <w:r w:rsidRPr="00BD5013">
        <w:t>15)</w:t>
      </w:r>
      <w:r w:rsidRPr="00BD5013">
        <w:tab/>
        <w:t>osoby, które legitymują się zaświadczeniem, o którym mowa w art. 67zb ustawy z dnia 6 listopada 2008 r. o prawach pacjenta i Rzeczniku Praw Pacjenta, przez okres wskazany w tym zaświadczeniu, nie dłużej niż 5 lat od dnia wydania zaświadczenia.</w:t>
      </w:r>
      <w:r w:rsidRPr="0080007F">
        <w:t>”;</w:t>
      </w:r>
    </w:p>
    <w:p w14:paraId="54135433" w14:textId="77777777" w:rsidR="00AA5AD0" w:rsidRPr="0080007F" w:rsidRDefault="00AA5AD0" w:rsidP="00AA5AD0">
      <w:pPr>
        <w:pStyle w:val="PKTpunkt"/>
        <w:keepNext/>
      </w:pPr>
      <w:r w:rsidRPr="0080007F">
        <w:t>2)</w:t>
      </w:r>
      <w:r w:rsidRPr="0080007F">
        <w:tab/>
        <w:t>w art. 97</w:t>
      </w:r>
      <w:r>
        <w:t xml:space="preserve"> </w:t>
      </w:r>
      <w:r w:rsidRPr="0080007F">
        <w:t>po ust. 3h dodaje się ust. 3i oraz 3j w brzmieniu:</w:t>
      </w:r>
    </w:p>
    <w:p w14:paraId="0492140E" w14:textId="77777777" w:rsidR="00AA5AD0" w:rsidRPr="00BD5013" w:rsidRDefault="00AA5AD0" w:rsidP="00AA5AD0">
      <w:pPr>
        <w:pStyle w:val="ZLITUSTzmustliter"/>
      </w:pPr>
      <w:r w:rsidRPr="0080007F">
        <w:t>„</w:t>
      </w:r>
      <w:r w:rsidRPr="00BD5013">
        <w:t xml:space="preserve">3i. Fundusz do dnia 31 stycznia każdego roku kalendarzowego przekazuje na rachunek bankowy Funduszu Kompensacyjnego Zdarzeń Medycznych, o którym mowa </w:t>
      </w:r>
      <w:r w:rsidRPr="00BD5013">
        <w:lastRenderedPageBreak/>
        <w:t>w art. 67zi ust. 1 ustawy z dnia 6 listopada 2008 r. o prawach pacjenta i Rzeczniku Praw Pacjenta, zwanego dalej „Funduszem Kompensacyjnym”, środki finansowe w postaci odpisu w wysokości do 0,04% planowanych należnych przychodów z tytułu składek na ubezpieczenie zdrowotne na ten rok, określonych w planie finansowym Funduszu zatwierdzonym w trybie, o którym mowa w art. 121 ust. 4, albo ustalonym w trybie, o którym mowa w art. 121 ust. 5, albo w trybie, o którym mowa w art. 123 ust. 3. Odpis pomniejsza się o kwotę równą środkom z odpisu przekazanego Funduszowi Kompensacyjnemu dwa lata wcześniej, niewykorzystanym do końca roku, w którym nastąpił ten odpis. Od kwoty nieprzekazanego przez Fundusz odpisu przysługują odsetki za zwłokę, na zasadach i w wysokości określonych dla zaległości podatkowych.</w:t>
      </w:r>
    </w:p>
    <w:p w14:paraId="7318034C" w14:textId="77777777" w:rsidR="00AA5AD0" w:rsidRPr="0080007F" w:rsidRDefault="00AA5AD0" w:rsidP="00AA5AD0">
      <w:pPr>
        <w:pStyle w:val="ZLITUSTzmustliter"/>
      </w:pPr>
      <w:r w:rsidRPr="00BD5013">
        <w:t>3j. W przypadku zagrożenia wyczerpania środków Funduszu Kompensacyjnego w danym roku wysokość odpisu, o którym mowa w ust. 3i, może ulec zwiększeniu do wysokości niezbędnej do dokonania wypłat świadczeń kompensacyjnych osobom uprawnionym w tym roku. Rzecznik Praw Pacjenta informuje Prezesa Funduszu o kwocie niezbędnego zwiększenia wysokości odpisu na ten rok w terminie umożliwiającym dokonanie zmiany planu finansowego Funduszu.</w:t>
      </w:r>
      <w:r w:rsidRPr="0080007F">
        <w:t>”;</w:t>
      </w:r>
    </w:p>
    <w:p w14:paraId="7B436CDF" w14:textId="77777777" w:rsidR="00AA5AD0" w:rsidRPr="0080007F" w:rsidRDefault="00AA5AD0" w:rsidP="00AA5AD0">
      <w:pPr>
        <w:pStyle w:val="PKTpunkt"/>
        <w:keepNext/>
      </w:pPr>
      <w:r>
        <w:t>3</w:t>
      </w:r>
      <w:r w:rsidRPr="00BD5013">
        <w:t>)</w:t>
      </w:r>
      <w:r w:rsidRPr="00BD5013">
        <w:tab/>
        <w:t xml:space="preserve">w art. </w:t>
      </w:r>
      <w:r w:rsidRPr="0080007F">
        <w:t>116 ust. 1a otrzymuje brzmienie:</w:t>
      </w:r>
    </w:p>
    <w:p w14:paraId="64B4A75D" w14:textId="77777777" w:rsidR="00AA5AD0" w:rsidRPr="0080007F" w:rsidRDefault="00AA5AD0" w:rsidP="00AA5AD0">
      <w:pPr>
        <w:pStyle w:val="ZUSTzmustartykuempunktem"/>
      </w:pPr>
      <w:r w:rsidRPr="00BD5013">
        <w:t>„1a. Przychody, o których mowa w ust. 1, zmniejsza się o odpis dla Agencji, o którym mowa w art. 31t ust. 5–9, o odpis dla Agencji Badań Medycznych, o którym mowa w art. 97 ust. 3e, oraz o odpis dla Funduszu Kompensacyjnego, o którym mowa w art. 97 ust. 3i i 3j.”;</w:t>
      </w:r>
    </w:p>
    <w:p w14:paraId="01857A79" w14:textId="77777777" w:rsidR="00AA5AD0" w:rsidRPr="0080007F" w:rsidRDefault="00AA5AD0" w:rsidP="00AA5AD0">
      <w:pPr>
        <w:pStyle w:val="PKTpunkt"/>
        <w:keepNext/>
      </w:pPr>
      <w:r w:rsidRPr="0080007F">
        <w:t>6)</w:t>
      </w:r>
      <w:r w:rsidRPr="0080007F">
        <w:tab/>
        <w:t xml:space="preserve">w art. 131c w ust. 3 </w:t>
      </w:r>
      <w:r w:rsidRPr="00BD5013">
        <w:t>po pkt 7 dodaje się pkt 7a i 7b w</w:t>
      </w:r>
      <w:r>
        <w:t xml:space="preserve"> </w:t>
      </w:r>
      <w:r w:rsidRPr="0080007F">
        <w:t>brzmieniu:</w:t>
      </w:r>
    </w:p>
    <w:p w14:paraId="78B825B5" w14:textId="77777777" w:rsidR="00AA5AD0" w:rsidRPr="0080007F" w:rsidRDefault="00AA5AD0" w:rsidP="00AA5AD0">
      <w:pPr>
        <w:pStyle w:val="ZPKTzmpktartykuempunktem"/>
      </w:pPr>
      <w:r w:rsidRPr="0080007F">
        <w:t>„</w:t>
      </w:r>
      <w:r w:rsidRPr="00BD5013">
        <w:t>7a)</w:t>
      </w:r>
      <w:r w:rsidRPr="00BD5013">
        <w:tab/>
        <w:t>odpis dla Funduszu Kompensacyjnego, o którym mowa w art. 97 ust. 3i i 3j,</w:t>
      </w:r>
    </w:p>
    <w:p w14:paraId="4B8B81F9" w14:textId="77777777" w:rsidR="00AA5AD0" w:rsidRPr="0080007F" w:rsidRDefault="00AA5AD0" w:rsidP="00AA5AD0">
      <w:pPr>
        <w:pStyle w:val="ZPKTzmpktartykuempunktem"/>
      </w:pPr>
      <w:r w:rsidRPr="00BD5013">
        <w:t>7b)</w:t>
      </w:r>
      <w:r w:rsidRPr="0080007F">
        <w:tab/>
        <w:t>wydatki budżetowe w części budżetu państwa, której dysponen</w:t>
      </w:r>
      <w:r>
        <w:t>tem jest Rzecznik Praw Pacjenta,</w:t>
      </w:r>
      <w:r w:rsidRPr="0080007F">
        <w:t>”</w:t>
      </w:r>
      <w:r>
        <w:t>.</w:t>
      </w:r>
    </w:p>
    <w:p w14:paraId="4205FE28" w14:textId="261BB7FD" w:rsidR="00AA5AD0" w:rsidRPr="00E844D4" w:rsidRDefault="00AA5AD0" w:rsidP="00AA5AD0">
      <w:pPr>
        <w:pStyle w:val="ARTartustawynprozporzdzenia"/>
        <w:keepNext/>
        <w:rPr>
          <w:b/>
        </w:rPr>
      </w:pPr>
      <w:r w:rsidRPr="0080007F">
        <w:rPr>
          <w:rStyle w:val="Ppogrubienie"/>
        </w:rPr>
        <w:t>Art. </w:t>
      </w:r>
      <w:r>
        <w:rPr>
          <w:rStyle w:val="Ppogrubienie"/>
        </w:rPr>
        <w:t>5</w:t>
      </w:r>
      <w:r w:rsidRPr="0080007F">
        <w:rPr>
          <w:rStyle w:val="Ppogrubienie"/>
        </w:rPr>
        <w:t>. </w:t>
      </w:r>
      <w:r w:rsidRPr="0080007F">
        <w:t>W ustawie z dnia 6 listopada 2008 r. o konsultantach w ochronie zdrowia (Dz. U. z 2022 r. poz. 2524</w:t>
      </w:r>
      <w:r w:rsidR="00503B4B">
        <w:t xml:space="preserve"> oraz z 2023 r. poz. 605</w:t>
      </w:r>
      <w:r w:rsidRPr="0080007F">
        <w:t>) po art. 10 dodaje się art. 10a w brzmieniu:</w:t>
      </w:r>
    </w:p>
    <w:p w14:paraId="7AF4100E" w14:textId="77777777" w:rsidR="00AA5AD0" w:rsidRPr="0080007F" w:rsidRDefault="00AA5AD0" w:rsidP="00AA5AD0">
      <w:pPr>
        <w:pStyle w:val="ZARTzmartartykuempunktem"/>
      </w:pPr>
      <w:r w:rsidRPr="0080007F">
        <w:t xml:space="preserve">„Art. 10a. Konsultant krajowy po sporządzeniu opinii, o której mowa w art. 10 ust. 1 pkt 6, z wyłączeniem opinii odnoszących się do przypadków poszczególnych pacjentów, przekazuje niezwłocznie </w:t>
      </w:r>
      <w:r w:rsidRPr="00BD5013">
        <w:t>kopię</w:t>
      </w:r>
      <w:r w:rsidRPr="0080007F">
        <w:t xml:space="preserve"> tej opinii ministrowi właściwemu do spraw zdrowia, który publikuje ją </w:t>
      </w:r>
      <w:r w:rsidRPr="00C702FC">
        <w:t>w Biuletynie Informacji Publicznej na stronie podmiotowej urzędu obsługującego tego ministra</w:t>
      </w:r>
      <w:r w:rsidRPr="0080007F">
        <w:t>.”.</w:t>
      </w:r>
    </w:p>
    <w:p w14:paraId="0018ECE4" w14:textId="221D71D6" w:rsidR="00AA5AD0" w:rsidRPr="0080007F" w:rsidRDefault="00AA5AD0" w:rsidP="00AA5AD0">
      <w:pPr>
        <w:pStyle w:val="ARTartustawynprozporzdzenia"/>
        <w:keepNext/>
      </w:pPr>
      <w:r w:rsidRPr="00BD5013">
        <w:rPr>
          <w:rStyle w:val="Ppogrubienie"/>
        </w:rPr>
        <w:lastRenderedPageBreak/>
        <w:t>Art. </w:t>
      </w:r>
      <w:r>
        <w:rPr>
          <w:rStyle w:val="Ppogrubienie"/>
        </w:rPr>
        <w:t>6</w:t>
      </w:r>
      <w:r w:rsidRPr="00BD5013">
        <w:rPr>
          <w:rStyle w:val="Ppogrubienie"/>
        </w:rPr>
        <w:t>.</w:t>
      </w:r>
      <w:r w:rsidRPr="0080007F">
        <w:t> W ustawie z dnia 15 kwietnia 2011 r. o działalności leczniczej (Dz. U. z 2022 r. poz. 633</w:t>
      </w:r>
      <w:r w:rsidR="00503B4B">
        <w:t>, 655, 974, 1079, 2280, 2705 i 2770</w:t>
      </w:r>
      <w:r w:rsidRPr="0080007F">
        <w:t>,</w:t>
      </w:r>
      <w:r>
        <w:t xml:space="preserve"> z późn. 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 w:rsidRPr="0080007F">
        <w:t>) wprowadza się następujące zmiany:</w:t>
      </w:r>
    </w:p>
    <w:p w14:paraId="5744876C" w14:textId="77777777" w:rsidR="00AA5AD0" w:rsidRDefault="00AA5AD0" w:rsidP="00AA5AD0">
      <w:pPr>
        <w:pStyle w:val="PKTpunkt"/>
        <w:keepNext/>
      </w:pPr>
      <w:r w:rsidRPr="0080007F">
        <w:t>1)</w:t>
      </w:r>
      <w:r w:rsidRPr="0080007F">
        <w:tab/>
      </w:r>
      <w:r>
        <w:t xml:space="preserve">w </w:t>
      </w:r>
      <w:r w:rsidRPr="0080007F">
        <w:t>art. 23a:</w:t>
      </w:r>
    </w:p>
    <w:p w14:paraId="7B0C1499" w14:textId="77777777" w:rsidR="00AA5AD0" w:rsidRDefault="00AA5AD0" w:rsidP="00AA5AD0">
      <w:pPr>
        <w:pStyle w:val="PKTpunkt"/>
        <w:keepNext/>
        <w:ind w:left="993" w:hanging="426"/>
      </w:pPr>
      <w:r>
        <w:t>a)</w:t>
      </w:r>
      <w:r>
        <w:tab/>
        <w:t>w ust. 1:</w:t>
      </w:r>
    </w:p>
    <w:p w14:paraId="197F1B4F" w14:textId="77777777" w:rsidR="00AA5AD0" w:rsidRPr="0080007F" w:rsidRDefault="00AA5AD0" w:rsidP="00AA5AD0">
      <w:pPr>
        <w:pStyle w:val="PKTpunkt"/>
        <w:keepNext/>
        <w:ind w:left="567" w:firstLine="426"/>
      </w:pPr>
      <w:r>
        <w:t>–</w:t>
      </w:r>
      <w:r>
        <w:tab/>
      </w:r>
      <w:r w:rsidRPr="004572FA">
        <w:t>pkt 1 otrzymuje brzmienie:</w:t>
      </w:r>
    </w:p>
    <w:p w14:paraId="3C476491" w14:textId="77777777" w:rsidR="00AA5AD0" w:rsidRPr="00C129D7" w:rsidRDefault="00AA5AD0" w:rsidP="00AA5AD0">
      <w:pPr>
        <w:pStyle w:val="ZARTzmartartykuempunktem"/>
        <w:keepNext/>
      </w:pPr>
      <w:r w:rsidRPr="0080007F">
        <w:t>„</w:t>
      </w:r>
    </w:p>
    <w:p w14:paraId="19E9D15D" w14:textId="77777777" w:rsidR="00AA5AD0" w:rsidRPr="00C129D7" w:rsidRDefault="00AA5AD0" w:rsidP="00AA5AD0">
      <w:pPr>
        <w:pStyle w:val="ZPKTzmpktartykuempunktem"/>
      </w:pPr>
      <w:r w:rsidRPr="00C129D7">
        <w:t>1)</w:t>
      </w:r>
      <w:r w:rsidRPr="00C129D7">
        <w:tab/>
        <w:t>ogólnodostępnych, jeżeli jest to niezbędne do zapewnienia bezpieczeństwa pacjentów lub pracowników,</w:t>
      </w:r>
      <w:r>
        <w:t>”,</w:t>
      </w:r>
    </w:p>
    <w:p w14:paraId="3A11A996" w14:textId="77777777" w:rsidR="00AA5AD0" w:rsidRPr="00C129D7" w:rsidRDefault="00AA5AD0" w:rsidP="00AA5AD0">
      <w:pPr>
        <w:pStyle w:val="ZPKTzmpktartykuempunktem"/>
        <w:ind w:firstLine="0"/>
      </w:pPr>
      <w:r>
        <w:t>–</w:t>
      </w:r>
      <w:r>
        <w:tab/>
        <w:t xml:space="preserve">w pkt 2 </w:t>
      </w:r>
      <w:r w:rsidRPr="009075FB">
        <w:t>na końcu dodaje się przecinek i dodaje się pkt</w:t>
      </w:r>
      <w:r>
        <w:t xml:space="preserve"> 3 w brzmieniu:</w:t>
      </w:r>
    </w:p>
    <w:p w14:paraId="52A3C04C" w14:textId="77777777" w:rsidR="00AA5AD0" w:rsidRDefault="00AA5AD0" w:rsidP="00AA5AD0">
      <w:pPr>
        <w:pStyle w:val="ZPKTzmpktartykuempunktem"/>
        <w:keepNext/>
      </w:pPr>
      <w:r>
        <w:t>„</w:t>
      </w:r>
      <w:r w:rsidRPr="00C129D7">
        <w:t>3)</w:t>
      </w:r>
      <w:r w:rsidRPr="00C129D7">
        <w:tab/>
        <w:t>w których są udzielane świadczenia zdrowotne, jeżeli jest to konieczne w procesie leczenia pacjentów lub do zapewnienia im bezpieczeństwa – w przypadku szpitali, zakładów opiekuńczo-leczniczych, zakładów pielęgnacyjno-opiekuńczych, zakładów rehabilitacji leczniczej i hospicjów</w:t>
      </w:r>
      <w:r>
        <w:t>”,</w:t>
      </w:r>
    </w:p>
    <w:p w14:paraId="6F151785" w14:textId="77777777" w:rsidR="00AA5AD0" w:rsidRPr="00C129D7" w:rsidRDefault="00AA5AD0" w:rsidP="00AA5AD0">
      <w:pPr>
        <w:pStyle w:val="ZCZWSPPKTzmczciwsppktartykuempunktem"/>
      </w:pPr>
      <w:r>
        <w:t>–</w:t>
      </w:r>
      <w:r>
        <w:tab/>
        <w:t>część wspólna otrzymuje brzmienie:„</w:t>
      </w:r>
      <w:r w:rsidRPr="00C129D7">
        <w:t>– za pomocą urządzeń umożliwiających rejestrację obrazu (monitoring)</w:t>
      </w:r>
      <w:r>
        <w:t xml:space="preserve">, </w:t>
      </w:r>
      <w:r w:rsidRPr="00C129D7">
        <w:t>uwzględniając konieczność poszanowania intymności i godności pacjenta, w tym przekazywanie obrazu z monitoringu w sposób uniemożliwiający ukazywanie intymnych czynności fizjologicznych, potrzebę zastosowania monitoringu w danym pomieszczeniu oraz konieczność ochrony danych osobowych.</w:t>
      </w:r>
      <w:r>
        <w:t>”.</w:t>
      </w:r>
    </w:p>
    <w:p w14:paraId="17344972" w14:textId="77777777" w:rsidR="00AA5AD0" w:rsidRPr="00C129D7" w:rsidRDefault="00AA5AD0" w:rsidP="00AA5AD0">
      <w:pPr>
        <w:pStyle w:val="ZARTzmartartykuempunktem"/>
      </w:pPr>
      <w:r>
        <w:t>b)</w:t>
      </w:r>
      <w:r>
        <w:tab/>
        <w:t>po ust. 1 dodaje się ust. 1a w brzmieniu:</w:t>
      </w:r>
    </w:p>
    <w:p w14:paraId="4BF26544" w14:textId="77777777" w:rsidR="00AA5AD0" w:rsidRDefault="00AA5AD0" w:rsidP="00AA5AD0">
      <w:pPr>
        <w:pStyle w:val="ZUSTzmustartykuempunktem"/>
      </w:pPr>
      <w:r>
        <w:t>„1a</w:t>
      </w:r>
      <w:r w:rsidRPr="00C129D7">
        <w:t>. Kierownik podmiotu wykonującego działalność leczniczą odpowiada za wykorzystywanie monitoringu zgodnie z przepisami prawa.</w:t>
      </w:r>
      <w:r>
        <w:t>”.</w:t>
      </w:r>
    </w:p>
    <w:p w14:paraId="2D23CD27" w14:textId="77777777" w:rsidR="00AA5AD0" w:rsidRPr="00C129D7" w:rsidRDefault="00AA5AD0" w:rsidP="00AA5AD0">
      <w:pPr>
        <w:pStyle w:val="ZUSTzmustartykuempunktem"/>
      </w:pPr>
      <w:r>
        <w:t>b)</w:t>
      </w:r>
      <w:r>
        <w:tab/>
        <w:t>ust. 2 otrzymuje brzmienie:„2</w:t>
      </w:r>
      <w:r w:rsidRPr="00C129D7">
        <w:t>. Nagrania obrazu uzyskane w wyniku monitoringu zawierające dane osobowe podmiot wykonujący działalność leczniczą przetwarza wyłącznie do celów, dla których zostały zebrane, i przechowuje przez okres nie dłuższy niż 3 miesiące od dnia nagrania.</w:t>
      </w:r>
      <w:r>
        <w:t>”;</w:t>
      </w:r>
    </w:p>
    <w:p w14:paraId="518216C7" w14:textId="77777777" w:rsidR="00AA5AD0" w:rsidRPr="0080007F" w:rsidRDefault="00AA5AD0" w:rsidP="00AA5AD0">
      <w:pPr>
        <w:pStyle w:val="PKTpunkt"/>
        <w:keepNext/>
      </w:pPr>
      <w:r w:rsidRPr="0080007F">
        <w:t>2)</w:t>
      </w:r>
      <w:r w:rsidRPr="0080007F">
        <w:tab/>
        <w:t>w art. 29 dodaje się ust. 5 w brzmieniu:</w:t>
      </w:r>
    </w:p>
    <w:p w14:paraId="06B0A052" w14:textId="77777777" w:rsidR="00AA5AD0" w:rsidRPr="0080007F" w:rsidRDefault="00AA5AD0" w:rsidP="00AA5AD0">
      <w:pPr>
        <w:pStyle w:val="ZUSTzmustartykuempunktem"/>
      </w:pPr>
      <w:r w:rsidRPr="0080007F">
        <w:t xml:space="preserve">„5. </w:t>
      </w:r>
      <w:bookmarkStart w:id="25" w:name="_Hlk133242641"/>
      <w:r w:rsidRPr="0080007F">
        <w:t xml:space="preserve">Wypisanie, o którym mowa w ust. 1, dotyczące pacjenta, wobec którego jest uprawdopodobnione, że znajduje się w stanie wyłączającym świadome albo swobodne powzięcie decyzji i wyrażenie woli, następuje po uprzednim powiadomieniu osoby bliskiej </w:t>
      </w:r>
      <w:r w:rsidRPr="0080007F">
        <w:lastRenderedPageBreak/>
        <w:t xml:space="preserve">w rozumieniu art. 3 ust. 1 pkt 2 ustawy z dnia 6 listopada 2008 r. o prawach pacjenta i Rzeczniku Praw </w:t>
      </w:r>
      <w:r w:rsidRPr="00D46551">
        <w:t xml:space="preserve">Pacjenta o dacie </w:t>
      </w:r>
      <w:r w:rsidRPr="0080007F">
        <w:t>i godzinie planowanego wypisu, jeżeli osoba bliska jest znana.”;</w:t>
      </w:r>
      <w:bookmarkEnd w:id="25"/>
    </w:p>
    <w:p w14:paraId="41031CF7" w14:textId="77777777" w:rsidR="00AA5AD0" w:rsidRPr="0080007F" w:rsidRDefault="00AA5AD0" w:rsidP="00AA5AD0">
      <w:pPr>
        <w:pStyle w:val="PKTpunkt"/>
        <w:keepNext/>
      </w:pPr>
      <w:r w:rsidRPr="0080007F">
        <w:t>3)</w:t>
      </w:r>
      <w:r w:rsidRPr="0080007F">
        <w:tab/>
        <w:t>w art. 36:</w:t>
      </w:r>
    </w:p>
    <w:p w14:paraId="2F7B0BE5" w14:textId="77777777" w:rsidR="00AA5AD0" w:rsidRPr="0080007F" w:rsidRDefault="00AA5AD0" w:rsidP="00AA5AD0">
      <w:pPr>
        <w:pStyle w:val="LITlitera"/>
        <w:keepNext/>
      </w:pPr>
      <w:r w:rsidRPr="0080007F">
        <w:t>a)</w:t>
      </w:r>
      <w:r w:rsidRPr="0080007F">
        <w:tab/>
        <w:t>ust. 3 otrzymuje brzmienie:</w:t>
      </w:r>
    </w:p>
    <w:p w14:paraId="1E8413B4" w14:textId="77777777" w:rsidR="00AA5AD0" w:rsidRPr="0080007F" w:rsidRDefault="00AA5AD0" w:rsidP="00AA5AD0">
      <w:pPr>
        <w:pStyle w:val="ZLITUSTzmustliter"/>
      </w:pPr>
      <w:r w:rsidRPr="0080007F">
        <w:t xml:space="preserve">„3. Pacjentów szpitala zaopatruje się w znaki identyfikacyjne, które zawierają </w:t>
      </w:r>
      <w:bookmarkStart w:id="26" w:name="_Hlk85645626"/>
      <w:r w:rsidRPr="0080007F">
        <w:t xml:space="preserve">imię i nazwisko </w:t>
      </w:r>
      <w:bookmarkEnd w:id="26"/>
      <w:r w:rsidRPr="0080007F">
        <w:t xml:space="preserve">pacjenta, a także jego datę urodzenia, a w przypadku noworodka urodzonego w szpitalu – imię i nazwisko matki, płeć i datę urodzenia dziecka ze wskazaniem roku, miesiąca, dnia oraz godziny i minuty w systemie 24-godzinnym, a w przypadku noworodka urodzonego z ciąży </w:t>
      </w:r>
      <w:r w:rsidRPr="00D46551">
        <w:t xml:space="preserve">mnogiej – także </w:t>
      </w:r>
      <w:r w:rsidRPr="0080007F">
        <w:t>cyfry wskazujące na kolejność rodzenia się.”,</w:t>
      </w:r>
    </w:p>
    <w:p w14:paraId="4BF4AD1E" w14:textId="77777777" w:rsidR="00AA5AD0" w:rsidRPr="0080007F" w:rsidRDefault="00AA5AD0" w:rsidP="00AA5AD0">
      <w:pPr>
        <w:pStyle w:val="LITlitera"/>
      </w:pPr>
      <w:r w:rsidRPr="0080007F">
        <w:t>b)</w:t>
      </w:r>
      <w:r w:rsidRPr="0080007F">
        <w:tab/>
        <w:t>uchyla się ust. 3a,</w:t>
      </w:r>
    </w:p>
    <w:p w14:paraId="04A231BE" w14:textId="77777777" w:rsidR="00AA5AD0" w:rsidRPr="00C702FC" w:rsidRDefault="00AA5AD0" w:rsidP="00AA5AD0">
      <w:pPr>
        <w:pStyle w:val="LITlitera"/>
      </w:pPr>
      <w:r>
        <w:t>c)</w:t>
      </w:r>
      <w:r>
        <w:tab/>
        <w:t>uchyla się ust. 5.</w:t>
      </w:r>
    </w:p>
    <w:bookmarkEnd w:id="18"/>
    <w:p w14:paraId="5D5AF155" w14:textId="77777777" w:rsidR="00AA5AD0" w:rsidRPr="00D46551" w:rsidRDefault="00AA5AD0" w:rsidP="00AA5AD0">
      <w:pPr>
        <w:pStyle w:val="ARTartustawynprozporzdzenia"/>
      </w:pPr>
      <w:r w:rsidRPr="003760C0">
        <w:rPr>
          <w:rStyle w:val="Ppogrubienie"/>
        </w:rPr>
        <w:t>Art. 7.</w:t>
      </w:r>
      <w:r w:rsidRPr="003760C0">
        <w:t xml:space="preserve"> </w:t>
      </w:r>
      <w:r w:rsidRPr="00D46551">
        <w:t xml:space="preserve">W ustawie z dnia 1 grudnia 2022 r. o zawodzie ratownika medycznego oraz samorządzie ratowników medycznych (Dz. U. poz. </w:t>
      </w:r>
      <w:r>
        <w:t>2705</w:t>
      </w:r>
      <w:r w:rsidRPr="00D46551">
        <w:t>) art. 208 otrzymuje brzmienie:</w:t>
      </w:r>
    </w:p>
    <w:p w14:paraId="04E92346" w14:textId="21D98832" w:rsidR="00AA5AD0" w:rsidRPr="00D46551" w:rsidRDefault="00AA5AD0" w:rsidP="00AA5AD0">
      <w:pPr>
        <w:pStyle w:val="ZARTzmartartykuempunktem"/>
      </w:pPr>
      <w:r w:rsidRPr="00D46551">
        <w:t>„Art. 208. W ustawie z dnia 6 listopada 2008 r. o prawach pacjenta i Rzeczniku Praw Pacjenta (</w:t>
      </w:r>
      <w:r w:rsidR="00503B4B" w:rsidRPr="0080007F">
        <w:t>Dz. U. z 2022 r. poz. 1876</w:t>
      </w:r>
      <w:r w:rsidR="00503B4B">
        <w:t>,</w:t>
      </w:r>
      <w:r w:rsidR="00503B4B" w:rsidRPr="0080007F">
        <w:t xml:space="preserve"> 2280</w:t>
      </w:r>
      <w:r w:rsidR="00503B4B">
        <w:t xml:space="preserve"> i 2705 oraz z 2023 r. poz. 605</w:t>
      </w:r>
      <w:r w:rsidRPr="00D46551">
        <w:t>) art. 19 otrzymuje brzmienie:</w:t>
      </w:r>
    </w:p>
    <w:p w14:paraId="7EFADC4A" w14:textId="77777777" w:rsidR="00AA5AD0" w:rsidRPr="00D46551" w:rsidRDefault="00AA5AD0" w:rsidP="00AA5AD0">
      <w:pPr>
        <w:pStyle w:val="ZZARTzmianazmart"/>
      </w:pPr>
      <w:r w:rsidRPr="00D46551">
        <w:t>„Art. 19. Zasady przeprowadzenia badania lub udzielenia innych świadczeń zdrowotnych przez lekarza, ratownika medycznego, pielęgniarkę systemu oraz diagnostę laboratoryjnego mimo braku zgody albo wobec zgłoszenia sprzeciwu, o których mowa w art. 17 i art. 18, określają odpowiednio przepisy art. 33 i art. 34 ust. 6 ustawy z dnia 5 grudnia 1996 r. o zawodach lekarza i lekarza dentysty, art. 57 ustawy z dnia 1 grudnia 2022 r. o zawodzie ratownika medycznego oraz samorządzie ratowników medycznych (Dz. U. poz. 2705), art. 12a ustawy z dnia 15 lipca 2011 r. o zawodach pielęgniarki i położnej (Dz. U. z 2022 r. poz. 2702 i 2705</w:t>
      </w:r>
      <w:r>
        <w:t xml:space="preserve"> oraz z 2023 r. poz. 185</w:t>
      </w:r>
      <w:r w:rsidRPr="00D46551">
        <w:t>) oraz art. 23 i art. 24 ustawy z dnia 15 września 2022 r. o medycynie laboratoryjnej (Dz. U. poz. 2280).”.”.</w:t>
      </w:r>
    </w:p>
    <w:p w14:paraId="78E1F4FF" w14:textId="77777777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8</w:t>
      </w:r>
      <w:r w:rsidRPr="0080007F">
        <w:rPr>
          <w:rStyle w:val="Ppogrubienie"/>
        </w:rPr>
        <w:t>.</w:t>
      </w:r>
      <w:r w:rsidRPr="0080007F">
        <w:t> 1. Tworzy się Fundusz Kompensacyjny Zdarzeń Medycznych</w:t>
      </w:r>
      <w:r w:rsidRPr="00D46551">
        <w:t>, o którym mowa w art. 67zi us</w:t>
      </w:r>
      <w:r>
        <w:t>t. 1 ustawy zmienianej w art. 1</w:t>
      </w:r>
      <w:r w:rsidRPr="0080007F">
        <w:t>.</w:t>
      </w:r>
    </w:p>
    <w:p w14:paraId="0F80CD0E" w14:textId="77777777" w:rsidR="00AA5AD0" w:rsidRPr="0080007F" w:rsidRDefault="00AA5AD0" w:rsidP="00AA5AD0">
      <w:pPr>
        <w:pStyle w:val="USTustnpkodeksu"/>
      </w:pPr>
      <w:r w:rsidRPr="0080007F">
        <w:lastRenderedPageBreak/>
        <w:t xml:space="preserve">2. Pierwszy odpis, o którym mowa w art. 97 ust. 3i ustawy zmienianej w art. </w:t>
      </w:r>
      <w:r>
        <w:t>1</w:t>
      </w:r>
      <w:r w:rsidRPr="0080007F">
        <w:t xml:space="preserve">, </w:t>
      </w:r>
      <w:r w:rsidRPr="00D46551">
        <w:t xml:space="preserve">jest </w:t>
      </w:r>
      <w:r w:rsidRPr="0080007F">
        <w:t>przekazywany na rachunek bankowy Funduszu Kompensacyjnego Zdarzeń Medycznych w połowie wysokości wynikającej z tego przepisu w terminie 3 miesięcy od dnia wejścia w życie niniejszej ustawy.</w:t>
      </w:r>
    </w:p>
    <w:p w14:paraId="5B4753A6" w14:textId="77777777" w:rsidR="00AA5AD0" w:rsidRPr="0080007F" w:rsidRDefault="00AA5AD0" w:rsidP="00AA5AD0">
      <w:pPr>
        <w:pStyle w:val="USTustnpkodeksu"/>
      </w:pPr>
      <w:r w:rsidRPr="0080007F">
        <w:t xml:space="preserve">3. Rzecznik Praw Pacjenta we współpracy z ministrem właściwym do spraw zdrowia, po zasięgnięciu opinii ministra właściwego do spraw finansów publicznych, ustali w terminie miesiąca od dnia wejścia w życie niniejszej ustawy pierwszy plan finansowy Funduszu Kompensacyjnego Zdarzeń Medycznych, o którym mowa w art. 67zi ust. 6 ustawy zmienianej w art. </w:t>
      </w:r>
      <w:r>
        <w:t>1</w:t>
      </w:r>
      <w:r w:rsidRPr="0080007F">
        <w:t>, obejmujący okres od 1. dnia miesiąca następującego po dniu wejścia w życie niniejszej ustawy do dnia 31 grudnia 2023 r.</w:t>
      </w:r>
    </w:p>
    <w:p w14:paraId="5A60DEAB" w14:textId="77777777" w:rsidR="00AA5AD0" w:rsidRPr="00793573" w:rsidRDefault="00AA5AD0" w:rsidP="00AA5AD0">
      <w:pPr>
        <w:pStyle w:val="USTustnpkodeksu"/>
        <w:rPr>
          <w:rFonts w:ascii="Times New Roman" w:hAnsi="Times New Roman" w:cs="Times New Roman"/>
        </w:rPr>
      </w:pPr>
      <w:r w:rsidRPr="0080007F">
        <w:t>4. Pierwsze sprawozdanie, o którym mowa w art. 67zi ust. 7 ustawy zmienianej w art. </w:t>
      </w:r>
      <w:r>
        <w:t>1</w:t>
      </w:r>
      <w:r w:rsidRPr="0080007F">
        <w:t xml:space="preserve">, </w:t>
      </w:r>
      <w:r w:rsidRPr="00D46551">
        <w:t xml:space="preserve">Rzecznik </w:t>
      </w:r>
      <w:r w:rsidRPr="0080007F">
        <w:t>Praw Pacjenta składa do dnia 29 lutego 2024 r. za okres od dnia wejścia w życie niniejszej ustawy do dnia 31 grudnia 2023 r.</w:t>
      </w:r>
    </w:p>
    <w:p w14:paraId="514B3E61" w14:textId="77777777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9</w:t>
      </w:r>
      <w:r w:rsidRPr="0080007F">
        <w:rPr>
          <w:rStyle w:val="Ppogrubienie"/>
        </w:rPr>
        <w:t>.</w:t>
      </w:r>
      <w:r w:rsidRPr="0080007F">
        <w:t xml:space="preserve"> 1. Rzecznik Praw Pacjenta powoła co najmniej </w:t>
      </w:r>
      <w:r>
        <w:t>20</w:t>
      </w:r>
      <w:r w:rsidRPr="0080007F">
        <w:t xml:space="preserve"> członków Zespołu do spraw Świadczeń z Funduszu Kompensacyjnego Zdarzeń Medycznych, o którym mowa w art. 67x ust. 1</w:t>
      </w:r>
      <w:r>
        <w:t xml:space="preserve"> ustawy zmienianej w art. 1, </w:t>
      </w:r>
      <w:r w:rsidRPr="00D46551">
        <w:t xml:space="preserve">w terminie </w:t>
      </w:r>
      <w:r>
        <w:t xml:space="preserve">2 </w:t>
      </w:r>
      <w:r w:rsidRPr="0080007F">
        <w:t>miesi</w:t>
      </w:r>
      <w:r>
        <w:t>ę</w:t>
      </w:r>
      <w:r w:rsidRPr="0080007F">
        <w:t>c</w:t>
      </w:r>
      <w:r>
        <w:t>y</w:t>
      </w:r>
      <w:r w:rsidRPr="0080007F">
        <w:t xml:space="preserve"> od dnia wejścia w życie niniejszej ustawy.</w:t>
      </w:r>
    </w:p>
    <w:p w14:paraId="4EA4FD88" w14:textId="77777777" w:rsidR="00AA5AD0" w:rsidRPr="0080007F" w:rsidRDefault="00AA5AD0" w:rsidP="00AA5AD0">
      <w:pPr>
        <w:pStyle w:val="USTustnpkodeksu"/>
      </w:pPr>
      <w:r w:rsidRPr="0080007F">
        <w:t xml:space="preserve">2. Minister właściwy do spraw zdrowia powoła członków pierwszej kadencji Komisji Odwoławczej do spraw Świadczeń z Funduszu Kompensacyjnego Zdarzeń Medycznych, o której mowa w art. 67ze ust. 1 ustawy zmienianej w art. </w:t>
      </w:r>
      <w:r>
        <w:t>1</w:t>
      </w:r>
      <w:r w:rsidRPr="0080007F">
        <w:t xml:space="preserve">, </w:t>
      </w:r>
      <w:r w:rsidRPr="00D46551">
        <w:t xml:space="preserve">w terminie </w:t>
      </w:r>
      <w:r w:rsidRPr="0080007F">
        <w:t>3 miesięcy od dnia wejścia w życie niniejszej ustawy.</w:t>
      </w:r>
    </w:p>
    <w:p w14:paraId="2A9F32A2" w14:textId="77777777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10</w:t>
      </w:r>
      <w:r w:rsidRPr="0080007F">
        <w:rPr>
          <w:rStyle w:val="Ppogrubienie"/>
        </w:rPr>
        <w:t>.</w:t>
      </w:r>
      <w:r w:rsidRPr="0080007F">
        <w:t xml:space="preserve"> 1. Z dniem </w:t>
      </w:r>
      <w:r>
        <w:t>1 lipca</w:t>
      </w:r>
      <w:r w:rsidRPr="0080007F">
        <w:t xml:space="preserve"> 2024 r. likwiduje się wojewódzkie komisje do spraw orzekania o zdarzeniach medycznych, o których mowa w art. 67e ust. 1 ustawy zmienianej w art. </w:t>
      </w:r>
      <w:r>
        <w:t>1, zwane dalej „komisjami”</w:t>
      </w:r>
      <w:r w:rsidRPr="0080007F">
        <w:t>.</w:t>
      </w:r>
    </w:p>
    <w:p w14:paraId="38663DBB" w14:textId="77777777" w:rsidR="00AA5AD0" w:rsidRDefault="00AA5AD0" w:rsidP="00AA5AD0">
      <w:pPr>
        <w:pStyle w:val="USTustnpkodeksu"/>
      </w:pPr>
      <w:r w:rsidRPr="0080007F">
        <w:t xml:space="preserve">2. </w:t>
      </w:r>
      <w:r>
        <w:t>Kadencja komisji</w:t>
      </w:r>
      <w:r w:rsidRPr="0080007F">
        <w:t>, o któr</w:t>
      </w:r>
      <w:r>
        <w:t>ej</w:t>
      </w:r>
      <w:r w:rsidRPr="0080007F">
        <w:t xml:space="preserve"> mowa w art. 67e ust. </w:t>
      </w:r>
      <w:r>
        <w:t>7</w:t>
      </w:r>
      <w:r w:rsidRPr="0080007F">
        <w:t xml:space="preserve"> ustawy zmienianej w art. </w:t>
      </w:r>
      <w:r>
        <w:t>1, która upływa w 2023 r., ulega przedłużeniu do czasu likwidacji tych komisji.</w:t>
      </w:r>
    </w:p>
    <w:p w14:paraId="455AF059" w14:textId="77777777" w:rsidR="00AA5AD0" w:rsidRPr="0080007F" w:rsidRDefault="00AA5AD0" w:rsidP="00AA5AD0">
      <w:pPr>
        <w:pStyle w:val="USTustnpkodeksu"/>
      </w:pPr>
      <w:r>
        <w:t xml:space="preserve">3. </w:t>
      </w:r>
      <w:r w:rsidRPr="0080007F">
        <w:t xml:space="preserve">Wniosek o ustalenie zdarzenia medycznego, o którym mowa w art. 67c ust. 1 ustawy zmienianej w art. </w:t>
      </w:r>
      <w:r>
        <w:t>1</w:t>
      </w:r>
      <w:r w:rsidRPr="0080007F">
        <w:t>, dotyczący zdarzenia medycznego mającego miejsce przed dniem wejścia w życie niniejszej ustawy może być złożony do komisji na zasadach dotychczasowych, w terminie 3 miesięcy od dnia wejścia w życie niniejszej ustawy.</w:t>
      </w:r>
    </w:p>
    <w:p w14:paraId="4CC34FC3" w14:textId="77777777" w:rsidR="00AA5AD0" w:rsidRDefault="00AA5AD0" w:rsidP="00AA5AD0">
      <w:pPr>
        <w:pStyle w:val="USTustnpkodeksu"/>
      </w:pPr>
      <w:r>
        <w:t>4</w:t>
      </w:r>
      <w:r w:rsidRPr="0080007F">
        <w:t xml:space="preserve">. Postępowania, o których mowa w art. 67i ust. 1 ustawy zmienianej w art. </w:t>
      </w:r>
      <w:r>
        <w:t>1</w:t>
      </w:r>
      <w:r w:rsidRPr="0080007F">
        <w:t xml:space="preserve">, wszczęte i niezakończone przed dniem wejścia w życie niniejszej ustawy, a także w sprawie wniosku, o </w:t>
      </w:r>
      <w:r w:rsidRPr="0080007F">
        <w:lastRenderedPageBreak/>
        <w:t>którym mowa w ust. 2, są prowadzone przez komisje na zasadach dotychczasowych</w:t>
      </w:r>
      <w:r>
        <w:t xml:space="preserve">, z wyłączeniem art. 67b ust. 2 pkt 1 </w:t>
      </w:r>
      <w:r w:rsidRPr="0080007F">
        <w:t xml:space="preserve">ustawy zmienianej w art. </w:t>
      </w:r>
      <w:r>
        <w:t>1</w:t>
      </w:r>
      <w:r w:rsidRPr="0080007F">
        <w:t>.</w:t>
      </w:r>
    </w:p>
    <w:p w14:paraId="7BD7C5FA" w14:textId="77777777" w:rsidR="00AA5AD0" w:rsidRPr="0080007F" w:rsidRDefault="00AA5AD0" w:rsidP="00AA5AD0">
      <w:pPr>
        <w:pStyle w:val="USTustnpkodeksu"/>
      </w:pPr>
      <w:r>
        <w:t>5. Komisje niezwłocznie podejmują postępowania</w:t>
      </w:r>
      <w:r w:rsidRPr="0080007F">
        <w:t xml:space="preserve">, o których mowa w art. 67i ust. 1 ustawy zmienianej w art. </w:t>
      </w:r>
      <w:r>
        <w:t xml:space="preserve">1, zawieszone na podstawie art. 67b ust. 2 pkt 1 tej </w:t>
      </w:r>
      <w:r w:rsidRPr="0080007F">
        <w:t>ustawy</w:t>
      </w:r>
      <w:r>
        <w:t>.</w:t>
      </w:r>
    </w:p>
    <w:p w14:paraId="1FD2F55E" w14:textId="77777777" w:rsidR="00AA5AD0" w:rsidRPr="0080007F" w:rsidRDefault="00AA5AD0" w:rsidP="00AA5AD0">
      <w:pPr>
        <w:pStyle w:val="USTustnpkodeksu"/>
      </w:pPr>
      <w:r>
        <w:t>6</w:t>
      </w:r>
      <w:r w:rsidRPr="0080007F">
        <w:t xml:space="preserve">. Orzeczenie, o którym mowa w art. 67j ust. 1 ustawy zmienianej w art. </w:t>
      </w:r>
      <w:r>
        <w:t>1</w:t>
      </w:r>
      <w:r w:rsidRPr="0080007F">
        <w:t xml:space="preserve">, w postępowaniu w sprawie wniosku, o którym mowa w ust. </w:t>
      </w:r>
      <w:r>
        <w:t>3</w:t>
      </w:r>
      <w:r w:rsidRPr="0080007F">
        <w:t>, jest wydawane nie później niż w terminie 2 miesięcy od dnia złożenia wniosku.</w:t>
      </w:r>
    </w:p>
    <w:p w14:paraId="7B1BE033" w14:textId="77777777" w:rsidR="00AA5AD0" w:rsidRPr="0080007F" w:rsidRDefault="00AA5AD0" w:rsidP="00AA5AD0">
      <w:pPr>
        <w:pStyle w:val="USTustnpkodeksu"/>
      </w:pPr>
      <w:r>
        <w:t>7</w:t>
      </w:r>
      <w:r w:rsidRPr="0080007F">
        <w:t xml:space="preserve">. Orzeczenie, o którym mowa w art. 67j ust. 1 ustawy zmienianej w art. </w:t>
      </w:r>
      <w:r>
        <w:t>1</w:t>
      </w:r>
      <w:r w:rsidRPr="0080007F">
        <w:t xml:space="preserve">, w postępowaniach, o których mowa w art. 67i ust. 1 ustawy zmienianej w art. </w:t>
      </w:r>
      <w:r>
        <w:t>1</w:t>
      </w:r>
      <w:r w:rsidRPr="0080007F">
        <w:t xml:space="preserve">, </w:t>
      </w:r>
      <w:r w:rsidRPr="00D46551">
        <w:t xml:space="preserve">wszczętych i niezakończonych </w:t>
      </w:r>
      <w:r w:rsidRPr="0080007F">
        <w:t>przed dniem wejścia w życie niniejszej ustawy, jest wydawane nie później niż w terminie 2 miesięcy od dnia wejścia w życie niniejszej ustawy.</w:t>
      </w:r>
    </w:p>
    <w:p w14:paraId="7775088C" w14:textId="77777777" w:rsidR="00AA5AD0" w:rsidRPr="00793573" w:rsidRDefault="00AA5AD0" w:rsidP="00AA5AD0">
      <w:pPr>
        <w:pStyle w:val="USTustnpkodeksu"/>
      </w:pPr>
      <w:r w:rsidRPr="00793573">
        <w:t xml:space="preserve">8. Postępowania przed komisjami, o których mowa w ust. 6 i 7, niezakończone do dnia 30 czerwca 2024 r., przejmuje do </w:t>
      </w:r>
      <w:bookmarkStart w:id="27" w:name="_Hlk133241107"/>
      <w:r w:rsidRPr="00793573">
        <w:t>prowadzenia Rzecznik Praw Pacjenta.</w:t>
      </w:r>
    </w:p>
    <w:p w14:paraId="5FD5E528" w14:textId="77777777" w:rsidR="00AA5AD0" w:rsidRPr="00793573" w:rsidRDefault="00AA5AD0" w:rsidP="00AA5AD0">
      <w:pPr>
        <w:pStyle w:val="USTustnpkodeksu"/>
      </w:pPr>
      <w:r w:rsidRPr="00793573">
        <w:t>9. Do spraw, o których mowa w ust. 8, stosuje się odpowiednio art. 67a, art. 67b ust. 1 i ust. 2 pkt 2, art. 67c, art. 67d, art. 67f, art. 69g i art. 67i-art. 67o ustawy zmienianej w art. 1, w brzmieniu dotychczasowym. Skład</w:t>
      </w:r>
      <w:bookmarkEnd w:id="27"/>
      <w:r w:rsidRPr="00793573">
        <w:t xml:space="preserve"> orzekający jest wyznaczany przez Rzecznika Praw Pacjenta spośród pracowników Biura Rzecznika Praw Pacjenta oraz członków Zespołu do spraw Świadczeń z Funduszu Kompensacyjnego Zdarzeń Medycznych, przy czym 2 członków składu orzekającego spełnia wymagania, o których mowa w art. 67e ust. 3 pkt 1 ustawy zmienianej w art. 1, a 2 członków składu orzekającego spełnia wymagania, o których mowa w art. 67e ust. 3 pkt 2 ustawy zmienianej w art. 1.</w:t>
      </w:r>
    </w:p>
    <w:p w14:paraId="2BC52AF1" w14:textId="77777777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11</w:t>
      </w:r>
      <w:r w:rsidRPr="0080007F">
        <w:rPr>
          <w:rStyle w:val="Ppogrubienie"/>
        </w:rPr>
        <w:t>.</w:t>
      </w:r>
      <w:r w:rsidRPr="0080007F">
        <w:t xml:space="preserve"> 1. Świadczenie kompensacyjne, o którym mowa w art. 67r ust. 1 ustawy zmienianej w art. </w:t>
      </w:r>
      <w:r>
        <w:t>1</w:t>
      </w:r>
      <w:r w:rsidRPr="0080007F">
        <w:t xml:space="preserve">, </w:t>
      </w:r>
      <w:r w:rsidRPr="00D46551">
        <w:t xml:space="preserve">przyznaje </w:t>
      </w:r>
      <w:r w:rsidRPr="0080007F">
        <w:t xml:space="preserve">się w odniesieniu do zdarzenia medycznego w rozumieniu art. 3 ust. 1 pkt 11 ustawy zmienianej w art. </w:t>
      </w:r>
      <w:r>
        <w:t>1</w:t>
      </w:r>
      <w:r w:rsidRPr="0080007F">
        <w:t xml:space="preserve"> </w:t>
      </w:r>
      <w:r w:rsidRPr="00D46551">
        <w:t xml:space="preserve">zaistniałego </w:t>
      </w:r>
      <w:r w:rsidRPr="0080007F">
        <w:t>po dniu wejścia w życie niniejszej ustawy.</w:t>
      </w:r>
    </w:p>
    <w:p w14:paraId="460D193F" w14:textId="77777777" w:rsidR="00AA5AD0" w:rsidRPr="0080007F" w:rsidRDefault="00AA5AD0" w:rsidP="00AA5AD0">
      <w:pPr>
        <w:pStyle w:val="USTustnpkodeksu"/>
      </w:pPr>
      <w:r w:rsidRPr="0080007F">
        <w:t xml:space="preserve">2. Wniosek o przyznanie świadczenia kompensacyjnego, o którym mowa w art. 67t ust. 1 ustawy zmienianej w art. </w:t>
      </w:r>
      <w:r>
        <w:t>1</w:t>
      </w:r>
      <w:r w:rsidRPr="0080007F">
        <w:t xml:space="preserve">, </w:t>
      </w:r>
      <w:r w:rsidRPr="00D46551">
        <w:t xml:space="preserve">może </w:t>
      </w:r>
      <w:r w:rsidRPr="0080007F">
        <w:t xml:space="preserve">również zostać wniesiony wtedy, gdy zdarzenie medyczne w rozumieniu art. 3 ust. 1 pkt 11 ustawy zmienianej w art. </w:t>
      </w:r>
      <w:r>
        <w:t>1</w:t>
      </w:r>
      <w:r w:rsidRPr="0080007F">
        <w:t xml:space="preserve"> </w:t>
      </w:r>
      <w:r w:rsidRPr="00D46551">
        <w:t xml:space="preserve">miało </w:t>
      </w:r>
      <w:r w:rsidRPr="0080007F">
        <w:t xml:space="preserve">miejsce przed dniem wejścia </w:t>
      </w:r>
      <w:r>
        <w:t xml:space="preserve">w życie </w:t>
      </w:r>
      <w:r w:rsidRPr="00D46551">
        <w:t xml:space="preserve">niniejszej </w:t>
      </w:r>
      <w:r w:rsidRPr="0080007F">
        <w:t>ustawy, jeżeli wnioskodawca dowiedział się o zakażeniu biologicznym czynnikiem chorobotwórczym, uszkodzeniu ciała lub rozstroju zdrowia albo o śmierci pacjenta po dniu wejścia w życie niniejszej ustawy.</w:t>
      </w:r>
    </w:p>
    <w:p w14:paraId="7F8E5A7A" w14:textId="77777777" w:rsidR="00AA5AD0" w:rsidRPr="0080007F" w:rsidRDefault="00AA5AD0" w:rsidP="00AA5AD0">
      <w:pPr>
        <w:pStyle w:val="USTustnpkodeksu"/>
      </w:pPr>
      <w:r w:rsidRPr="0080007F">
        <w:lastRenderedPageBreak/>
        <w:t xml:space="preserve">3. Do postępowania w sprawie wniosku, o którym mowa w ust. 2, stosuje się przepisy ustawy zmienianej w art. </w:t>
      </w:r>
      <w:r>
        <w:t>1</w:t>
      </w:r>
      <w:r w:rsidRPr="0080007F">
        <w:t>, w brzmieniu nadanym niniejszą ustawą.</w:t>
      </w:r>
    </w:p>
    <w:p w14:paraId="1331FD4C" w14:textId="77777777" w:rsidR="00AA5AD0" w:rsidRPr="0080007F" w:rsidRDefault="00AA5AD0" w:rsidP="00AA5AD0">
      <w:pPr>
        <w:pStyle w:val="ARTartustawynprozporzdzenia"/>
      </w:pPr>
      <w:r w:rsidRPr="0080007F">
        <w:rPr>
          <w:rStyle w:val="Ppogrubienie"/>
        </w:rPr>
        <w:t>Art. </w:t>
      </w:r>
      <w:r>
        <w:rPr>
          <w:rStyle w:val="Ppogrubienie"/>
        </w:rPr>
        <w:t>12</w:t>
      </w:r>
      <w:r w:rsidRPr="0080007F">
        <w:rPr>
          <w:rStyle w:val="Ppogrubienie"/>
        </w:rPr>
        <w:t>.</w:t>
      </w:r>
      <w:r w:rsidRPr="0080007F">
        <w:t> </w:t>
      </w:r>
      <w:r w:rsidRPr="00D46551">
        <w:t>Dotychczasowe przepisy wykonawcze wydane na podstawie art. 36 u</w:t>
      </w:r>
      <w:r>
        <w:t>st. 6 ustawy zmienianej w art. 6</w:t>
      </w:r>
      <w:r w:rsidRPr="00D46551">
        <w:t xml:space="preserve">, zachowują moc do dnia wejścia w życie </w:t>
      </w:r>
      <w:r>
        <w:t xml:space="preserve">nowych </w:t>
      </w:r>
      <w:r w:rsidRPr="00D46551">
        <w:t xml:space="preserve">przepisów wykonawczych wydanych na podstawie art. 36 ust. 6 ustawy zmienianej w art. </w:t>
      </w:r>
      <w:r>
        <w:t>6</w:t>
      </w:r>
      <w:r w:rsidRPr="00D46551">
        <w:t>, jednak nie dłużej niż przez okres 6 miesięcy od dnia wejścia w życie niniejszej ustawy.</w:t>
      </w:r>
    </w:p>
    <w:p w14:paraId="7FCF1390" w14:textId="77777777" w:rsidR="00AA5AD0" w:rsidRPr="0080007F" w:rsidRDefault="00AA5AD0" w:rsidP="00AA5AD0">
      <w:pPr>
        <w:pStyle w:val="ARTartustawynprozporzdzenia"/>
        <w:keepNext/>
      </w:pPr>
      <w:r w:rsidRPr="0080007F">
        <w:rPr>
          <w:rStyle w:val="Ppogrubienie"/>
        </w:rPr>
        <w:t>Art. </w:t>
      </w:r>
      <w:r>
        <w:rPr>
          <w:rStyle w:val="Ppogrubienie"/>
        </w:rPr>
        <w:t>13</w:t>
      </w:r>
      <w:r w:rsidRPr="0080007F">
        <w:rPr>
          <w:rStyle w:val="Ppogrubienie"/>
        </w:rPr>
        <w:t>.</w:t>
      </w:r>
      <w:r w:rsidRPr="0080007F">
        <w:t xml:space="preserve"> 1. W latach 2023–2032 maksymalny limit wydatków będących skutkiem finansowym ustawy będzie </w:t>
      </w:r>
      <w:r w:rsidRPr="00D46551">
        <w:t>wynosić w</w:t>
      </w:r>
      <w:r w:rsidRPr="0080007F">
        <w:t>:</w:t>
      </w:r>
    </w:p>
    <w:p w14:paraId="462E7C0A" w14:textId="77777777" w:rsidR="00AA5AD0" w:rsidRPr="00793573" w:rsidRDefault="00AA5AD0" w:rsidP="00AA5AD0">
      <w:pPr>
        <w:pStyle w:val="PKTpunkt"/>
      </w:pPr>
      <w:r w:rsidRPr="00793573">
        <w:t>1)</w:t>
      </w:r>
      <w:r w:rsidRPr="00793573">
        <w:tab/>
        <w:t xml:space="preserve">2023 r. – </w:t>
      </w:r>
      <w:r>
        <w:t xml:space="preserve">837 472 </w:t>
      </w:r>
      <w:r w:rsidRPr="00793573">
        <w:t>zł;</w:t>
      </w:r>
    </w:p>
    <w:p w14:paraId="005967E0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2)</w:t>
      </w:r>
      <w:r w:rsidRPr="00793573">
        <w:rPr>
          <w:rFonts w:ascii="Times New Roman" w:hAnsi="Times New Roman" w:cs="Times New Roman"/>
          <w:szCs w:val="24"/>
        </w:rPr>
        <w:tab/>
        <w:t xml:space="preserve">2024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1 687 828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00F2A07F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3)</w:t>
      </w:r>
      <w:r w:rsidRPr="00793573">
        <w:rPr>
          <w:rFonts w:ascii="Times New Roman" w:hAnsi="Times New Roman" w:cs="Times New Roman"/>
          <w:szCs w:val="24"/>
        </w:rPr>
        <w:tab/>
        <w:t xml:space="preserve">2025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2 134 732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7703CA61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4)</w:t>
      </w:r>
      <w:r w:rsidRPr="00793573">
        <w:rPr>
          <w:rFonts w:ascii="Times New Roman" w:hAnsi="Times New Roman" w:cs="Times New Roman"/>
          <w:szCs w:val="24"/>
        </w:rPr>
        <w:tab/>
        <w:t xml:space="preserve">2026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2 156 530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6777D3D3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5)</w:t>
      </w:r>
      <w:r w:rsidRPr="00793573">
        <w:rPr>
          <w:rFonts w:ascii="Times New Roman" w:hAnsi="Times New Roman" w:cs="Times New Roman"/>
          <w:szCs w:val="24"/>
        </w:rPr>
        <w:tab/>
        <w:t xml:space="preserve">2027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2 210 444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7B062A21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6)</w:t>
      </w:r>
      <w:r w:rsidRPr="00793573">
        <w:rPr>
          <w:rFonts w:ascii="Times New Roman" w:hAnsi="Times New Roman" w:cs="Times New Roman"/>
          <w:szCs w:val="24"/>
        </w:rPr>
        <w:tab/>
        <w:t xml:space="preserve">2028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2 265 705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368B2415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7)</w:t>
      </w:r>
      <w:r w:rsidRPr="00793573">
        <w:rPr>
          <w:rFonts w:ascii="Times New Roman" w:hAnsi="Times New Roman" w:cs="Times New Roman"/>
          <w:szCs w:val="24"/>
        </w:rPr>
        <w:tab/>
        <w:t xml:space="preserve">2029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2 322 347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12F40948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8)</w:t>
      </w:r>
      <w:r w:rsidRPr="00793573">
        <w:rPr>
          <w:rFonts w:ascii="Times New Roman" w:hAnsi="Times New Roman" w:cs="Times New Roman"/>
          <w:szCs w:val="24"/>
        </w:rPr>
        <w:tab/>
        <w:t xml:space="preserve">2030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2 380 406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3714C5DB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9)</w:t>
      </w:r>
      <w:r w:rsidRPr="00793573">
        <w:rPr>
          <w:rFonts w:ascii="Times New Roman" w:hAnsi="Times New Roman" w:cs="Times New Roman"/>
          <w:szCs w:val="24"/>
        </w:rPr>
        <w:tab/>
        <w:t xml:space="preserve">2031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2 436 916</w:t>
      </w:r>
      <w:r w:rsidRPr="00793573">
        <w:rPr>
          <w:rFonts w:ascii="Times New Roman" w:hAnsi="Times New Roman" w:cs="Times New Roman"/>
          <w:szCs w:val="24"/>
        </w:rPr>
        <w:t xml:space="preserve"> zł;</w:t>
      </w:r>
    </w:p>
    <w:p w14:paraId="32F72CF7" w14:textId="77777777" w:rsidR="00AA5AD0" w:rsidRPr="00793573" w:rsidRDefault="00AA5AD0" w:rsidP="00AA5AD0">
      <w:pPr>
        <w:pStyle w:val="PKTpunkt"/>
        <w:rPr>
          <w:rFonts w:ascii="Times New Roman" w:hAnsi="Times New Roman" w:cs="Times New Roman"/>
          <w:szCs w:val="24"/>
        </w:rPr>
      </w:pPr>
      <w:r w:rsidRPr="00793573">
        <w:rPr>
          <w:rFonts w:ascii="Times New Roman" w:hAnsi="Times New Roman" w:cs="Times New Roman"/>
          <w:szCs w:val="24"/>
        </w:rPr>
        <w:t>10)</w:t>
      </w:r>
      <w:r w:rsidRPr="00793573">
        <w:rPr>
          <w:rFonts w:ascii="Times New Roman" w:hAnsi="Times New Roman" w:cs="Times New Roman"/>
          <w:szCs w:val="24"/>
        </w:rPr>
        <w:tab/>
        <w:t xml:space="preserve">2032 r. – </w:t>
      </w:r>
      <w:r w:rsidRPr="00793573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2 500 914</w:t>
      </w:r>
      <w:r w:rsidRPr="00793573">
        <w:rPr>
          <w:rFonts w:ascii="Times New Roman" w:hAnsi="Times New Roman" w:cs="Times New Roman"/>
          <w:szCs w:val="24"/>
        </w:rPr>
        <w:t xml:space="preserve"> zł. </w:t>
      </w:r>
    </w:p>
    <w:p w14:paraId="4F84C15E" w14:textId="77777777" w:rsidR="00AA5AD0" w:rsidRPr="00793573" w:rsidRDefault="00AA5AD0" w:rsidP="00AA5AD0">
      <w:pPr>
        <w:pStyle w:val="USTustnpkodeksu"/>
      </w:pPr>
      <w:r w:rsidRPr="00793573">
        <w:t xml:space="preserve">2. </w:t>
      </w:r>
      <w:r w:rsidRPr="00793573">
        <w:rPr>
          <w:szCs w:val="24"/>
        </w:rPr>
        <w:t>W przypadku przekroczenia w pierwszym półroczu danego roku 65% limitu, o którym mowa w ust. 1 i 2, lub w przypadku zagrożenia przekroczenia przyjętego na dany rok budżetowy limitu wydatków wysokość tych wydatków w drugim półroczu obniża się do poziomu gwarantującego, że ten limit nie zostanie przekroczony.</w:t>
      </w:r>
    </w:p>
    <w:p w14:paraId="32FB117C" w14:textId="77777777" w:rsidR="00AA5AD0" w:rsidRPr="004748D6" w:rsidRDefault="00AA5AD0" w:rsidP="00AA5AD0">
      <w:pPr>
        <w:pStyle w:val="USTustnpkodeksu"/>
      </w:pPr>
      <w:r w:rsidRPr="00793573">
        <w:t xml:space="preserve">3. Organem właściwym do monitorowania wykorzystania limitu wydatków, o którym mowa w ust. 1, oraz wdrożenia mechanizmu korygującego, o którym mowa w ust. 2, jest </w:t>
      </w:r>
      <w:r>
        <w:t>Rzecznik Praw Pacjenta</w:t>
      </w:r>
      <w:r w:rsidRPr="004748D6">
        <w:t>.</w:t>
      </w:r>
    </w:p>
    <w:p w14:paraId="64DA8FD2" w14:textId="77777777" w:rsidR="00AA5AD0" w:rsidRDefault="00AA5AD0" w:rsidP="00AA5AD0">
      <w:pPr>
        <w:pStyle w:val="ARTartustawynprozporzdzenia"/>
      </w:pPr>
      <w:bookmarkStart w:id="28" w:name="_Hlk115949045"/>
      <w:r w:rsidRPr="0080007F">
        <w:rPr>
          <w:rStyle w:val="Ppogrubienie"/>
        </w:rPr>
        <w:t>Art. </w:t>
      </w:r>
      <w:r>
        <w:rPr>
          <w:rStyle w:val="Ppogrubienie"/>
        </w:rPr>
        <w:t>14</w:t>
      </w:r>
      <w:r w:rsidRPr="0080007F">
        <w:rPr>
          <w:rStyle w:val="Ppogrubienie"/>
        </w:rPr>
        <w:t>.</w:t>
      </w:r>
      <w:r w:rsidRPr="0080007F">
        <w:t> </w:t>
      </w:r>
      <w:bookmarkEnd w:id="28"/>
      <w:r w:rsidRPr="00CC2036">
        <w:t>Ustawa wchodzi w życie po upływie 14 dni od dnia ogłoszenia</w:t>
      </w:r>
      <w:r>
        <w:t>.</w:t>
      </w:r>
    </w:p>
    <w:p w14:paraId="2FCC59F6" w14:textId="77777777" w:rsidR="00AA5AD0" w:rsidRDefault="00AA5AD0" w:rsidP="00AA5AD0">
      <w:pPr>
        <w:pStyle w:val="ARTartustawynprozporzdzenia"/>
      </w:pPr>
    </w:p>
    <w:p w14:paraId="4DA3F0B5" w14:textId="77777777" w:rsidR="00AA5AD0" w:rsidRDefault="00AA5AD0" w:rsidP="00AA5AD0">
      <w:pPr>
        <w:pStyle w:val="ARTartustawynprozporzdzenia"/>
      </w:pPr>
    </w:p>
    <w:p w14:paraId="25562E64" w14:textId="77777777" w:rsidR="00AA5AD0" w:rsidRDefault="00AA5AD0" w:rsidP="00AA5AD0">
      <w:pPr>
        <w:pStyle w:val="ARTartustawynprozporzdzenia"/>
      </w:pPr>
      <w:bookmarkStart w:id="29" w:name="_GoBack"/>
      <w:bookmarkEnd w:id="29"/>
    </w:p>
    <w:sectPr w:rsidR="00AA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661EB" w14:textId="77777777" w:rsidR="00DA1907" w:rsidRDefault="00DA1907" w:rsidP="00AA5AD0">
      <w:pPr>
        <w:spacing w:before="0" w:line="240" w:lineRule="auto"/>
      </w:pPr>
      <w:r>
        <w:separator/>
      </w:r>
    </w:p>
  </w:endnote>
  <w:endnote w:type="continuationSeparator" w:id="0">
    <w:p w14:paraId="00D50206" w14:textId="77777777" w:rsidR="00DA1907" w:rsidRDefault="00DA1907" w:rsidP="00AA5A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9BD69" w14:textId="77777777" w:rsidR="00DA1907" w:rsidRDefault="00DA1907" w:rsidP="00AA5AD0">
      <w:pPr>
        <w:spacing w:before="0" w:line="240" w:lineRule="auto"/>
      </w:pPr>
      <w:r>
        <w:separator/>
      </w:r>
    </w:p>
  </w:footnote>
  <w:footnote w:type="continuationSeparator" w:id="0">
    <w:p w14:paraId="08D83F8C" w14:textId="77777777" w:rsidR="00DA1907" w:rsidRDefault="00DA1907" w:rsidP="00AA5AD0">
      <w:pPr>
        <w:spacing w:before="0" w:line="240" w:lineRule="auto"/>
      </w:pPr>
      <w:r>
        <w:continuationSeparator/>
      </w:r>
    </w:p>
  </w:footnote>
  <w:footnote w:id="1">
    <w:p w14:paraId="091B785F" w14:textId="77777777" w:rsidR="00AA5AD0" w:rsidRPr="00F6004C" w:rsidRDefault="00AA5AD0" w:rsidP="00AA5AD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6004C">
        <w:t>Zmiany tekstu jednolitego wymienionej ustawy zostały ogłoszone w Dz. U. z 2022 r. poz. 655, 974, 1079, 2280, 2705 i 2770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26B"/>
    <w:multiLevelType w:val="hybridMultilevel"/>
    <w:tmpl w:val="331C3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4435E"/>
    <w:multiLevelType w:val="hybridMultilevel"/>
    <w:tmpl w:val="74CAD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66EEC"/>
    <w:multiLevelType w:val="hybridMultilevel"/>
    <w:tmpl w:val="23AA94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16DD0"/>
    <w:multiLevelType w:val="hybridMultilevel"/>
    <w:tmpl w:val="296C9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866BF"/>
    <w:multiLevelType w:val="hybridMultilevel"/>
    <w:tmpl w:val="FB7690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A7874"/>
    <w:multiLevelType w:val="hybridMultilevel"/>
    <w:tmpl w:val="B35AF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7037C"/>
    <w:multiLevelType w:val="hybridMultilevel"/>
    <w:tmpl w:val="CAD6FA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C7F48"/>
    <w:multiLevelType w:val="hybridMultilevel"/>
    <w:tmpl w:val="9F562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C35BD"/>
    <w:multiLevelType w:val="hybridMultilevel"/>
    <w:tmpl w:val="83E8C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309B8"/>
    <w:multiLevelType w:val="hybridMultilevel"/>
    <w:tmpl w:val="3774E9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7C0CB5"/>
    <w:multiLevelType w:val="hybridMultilevel"/>
    <w:tmpl w:val="596C0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B5568"/>
    <w:multiLevelType w:val="hybridMultilevel"/>
    <w:tmpl w:val="C838A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80DE1"/>
    <w:multiLevelType w:val="hybridMultilevel"/>
    <w:tmpl w:val="3B2E9F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0E55C4"/>
    <w:multiLevelType w:val="hybridMultilevel"/>
    <w:tmpl w:val="F64EC4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D0"/>
    <w:rsid w:val="000D15AE"/>
    <w:rsid w:val="00291649"/>
    <w:rsid w:val="002B6277"/>
    <w:rsid w:val="00335EBF"/>
    <w:rsid w:val="00503B4B"/>
    <w:rsid w:val="00562B49"/>
    <w:rsid w:val="005912FE"/>
    <w:rsid w:val="005C2351"/>
    <w:rsid w:val="006A31BA"/>
    <w:rsid w:val="007F2796"/>
    <w:rsid w:val="00982E79"/>
    <w:rsid w:val="00AA5AD0"/>
    <w:rsid w:val="00AF1ADF"/>
    <w:rsid w:val="00B67D0E"/>
    <w:rsid w:val="00C53BC2"/>
    <w:rsid w:val="00CA50B8"/>
    <w:rsid w:val="00DA1907"/>
    <w:rsid w:val="00F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8CED"/>
  <w15:chartTrackingRefBased/>
  <w15:docId w15:val="{9FD4D02A-B4CB-4980-9AD5-4147141E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AD0"/>
    <w:pPr>
      <w:widowControl w:val="0"/>
      <w:autoSpaceDE w:val="0"/>
      <w:autoSpaceDN w:val="0"/>
      <w:adjustRightInd w:val="0"/>
      <w:spacing w:before="113" w:after="0" w:line="220" w:lineRule="exact"/>
      <w:jc w:val="both"/>
    </w:pPr>
    <w:rPr>
      <w:rFonts w:ascii="Times" w:eastAsiaTheme="minorEastAsia" w:hAnsi="Times" w:cs="Arial"/>
      <w:kern w:val="0"/>
      <w:sz w:val="20"/>
      <w:szCs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AA5AD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val="pl-PL"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A5AD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val="pl-PL"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AA5AD0"/>
    <w:rPr>
      <w:b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A5AD0"/>
    <w:pPr>
      <w:ind w:left="1497"/>
    </w:pPr>
  </w:style>
  <w:style w:type="paragraph" w:customStyle="1" w:styleId="ZCZWSPLITwPKTzmczciwsplitwpktartykuempunktem">
    <w:name w:val="Z/CZ_WSP_LIT_w_PKT – zm. części wsp. lit. w pkt artykułem (punktem)"/>
    <w:basedOn w:val="Normalny"/>
    <w:next w:val="ZARTzmartartykuempunktem"/>
    <w:uiPriority w:val="35"/>
    <w:qFormat/>
    <w:rsid w:val="00AA5AD0"/>
    <w:pPr>
      <w:widowControl/>
      <w:autoSpaceDE/>
      <w:autoSpaceDN/>
      <w:adjustRightInd/>
      <w:spacing w:before="0" w:line="360" w:lineRule="auto"/>
      <w:ind w:left="1021"/>
    </w:pPr>
    <w:rPr>
      <w:bCs/>
      <w:sz w:val="24"/>
      <w:szCs w:val="24"/>
    </w:r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AA5AD0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5A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val="pl-PL"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A5AD0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A5AD0"/>
    <w:pPr>
      <w:spacing w:before="0"/>
      <w:ind w:left="510"/>
    </w:pPr>
  </w:style>
  <w:style w:type="paragraph" w:customStyle="1" w:styleId="PKTpunkt">
    <w:name w:val="PKT – punkt"/>
    <w:qFormat/>
    <w:rsid w:val="00AA5AD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val="pl-PL"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AA5AD0"/>
    <w:pPr>
      <w:ind w:left="986" w:hanging="476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A5AD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val="pl-PL" w:eastAsia="pl-PL"/>
      <w14:ligatures w14:val="none"/>
    </w:rPr>
  </w:style>
  <w:style w:type="paragraph" w:customStyle="1" w:styleId="ZLITUSTzmustliter">
    <w:name w:val="Z_LIT/UST(§) – zm. ust. (§) literą"/>
    <w:basedOn w:val="Normalny"/>
    <w:uiPriority w:val="46"/>
    <w:qFormat/>
    <w:rsid w:val="00AA5AD0"/>
    <w:pPr>
      <w:widowControl/>
      <w:suppressAutoHyphens/>
      <w:spacing w:before="0" w:line="360" w:lineRule="auto"/>
      <w:ind w:left="987" w:firstLine="510"/>
    </w:pPr>
    <w:rPr>
      <w:bCs/>
      <w:sz w:val="24"/>
    </w:rPr>
  </w:style>
  <w:style w:type="paragraph" w:customStyle="1" w:styleId="ZLITPKTzmpktliter">
    <w:name w:val="Z_LIT/PKT – zm. pkt literą"/>
    <w:basedOn w:val="PKTpunkt"/>
    <w:uiPriority w:val="47"/>
    <w:qFormat/>
    <w:rsid w:val="00AA5AD0"/>
    <w:pPr>
      <w:ind w:left="1497"/>
    </w:pPr>
  </w:style>
  <w:style w:type="paragraph" w:customStyle="1" w:styleId="ZROZDZODDZPRZEDMzmprzedmrozdzoddzartykuempunktem">
    <w:name w:val="Z/ROZDZ(ODDZ)_PRZEDM – zm. przedm. rozdz. (oddz.) artykułem (punktem)"/>
    <w:basedOn w:val="Normalny"/>
    <w:next w:val="ZARTzmartartykuempunktem"/>
    <w:uiPriority w:val="29"/>
    <w:qFormat/>
    <w:rsid w:val="00AA5AD0"/>
    <w:pPr>
      <w:keepNext/>
      <w:widowControl/>
      <w:suppressAutoHyphens/>
      <w:autoSpaceDE/>
      <w:autoSpaceDN/>
      <w:adjustRightInd/>
      <w:spacing w:before="120" w:after="120" w:line="360" w:lineRule="auto"/>
      <w:ind w:left="510"/>
      <w:jc w:val="center"/>
    </w:pPr>
    <w:rPr>
      <w:rFonts w:cs="Times New Roman"/>
      <w:bCs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AA5AD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val="pl-PL" w:eastAsia="pl-PL"/>
      <w14:ligatures w14:val="none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A5AD0"/>
  </w:style>
  <w:style w:type="character" w:customStyle="1" w:styleId="IGindeksgrny">
    <w:name w:val="_IG_ – indeks górny"/>
    <w:basedOn w:val="Domylnaczcionkaakapitu"/>
    <w:uiPriority w:val="2"/>
    <w:qFormat/>
    <w:rsid w:val="00AA5AD0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AA5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AA5AD0"/>
    <w:pPr>
      <w:widowControl/>
      <w:autoSpaceDE/>
      <w:autoSpaceDN/>
      <w:adjustRightInd/>
      <w:spacing w:before="0" w:line="360" w:lineRule="auto"/>
      <w:ind w:left="510"/>
    </w:pPr>
    <w:rPr>
      <w:bCs/>
      <w:sz w:val="24"/>
    </w:rPr>
  </w:style>
  <w:style w:type="paragraph" w:customStyle="1" w:styleId="USTustnpkodeksu">
    <w:name w:val="UST(§) – ust. (§ np. kodeksu)"/>
    <w:basedOn w:val="ARTartustawynprozporzdzenia"/>
    <w:qFormat/>
    <w:rsid w:val="00AA5AD0"/>
    <w:pPr>
      <w:spacing w:before="0"/>
    </w:pPr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A5AD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val="pl-PL"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A5AD0"/>
    <w:pPr>
      <w:ind w:left="1894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A5AD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val="pl-PL" w:eastAsia="pl-PL"/>
      <w14:ligatures w14:val="none"/>
    </w:rPr>
  </w:style>
  <w:style w:type="paragraph" w:customStyle="1" w:styleId="TIRtiret">
    <w:name w:val="TIR – tiret"/>
    <w:basedOn w:val="LITlitera"/>
    <w:uiPriority w:val="15"/>
    <w:qFormat/>
    <w:rsid w:val="00AA5AD0"/>
    <w:pPr>
      <w:ind w:left="1384" w:hanging="397"/>
    </w:pPr>
  </w:style>
  <w:style w:type="paragraph" w:customStyle="1" w:styleId="ZTIRPKTzmpkttiret">
    <w:name w:val="Z_TIR/PKT – zm. pkt tiret"/>
    <w:basedOn w:val="PKTpunkt"/>
    <w:uiPriority w:val="56"/>
    <w:qFormat/>
    <w:rsid w:val="00AA5AD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A5AD0"/>
    <w:pPr>
      <w:ind w:left="2336"/>
    </w:pPr>
  </w:style>
  <w:style w:type="character" w:styleId="Odwoaniedokomentarza">
    <w:name w:val="annotation reference"/>
    <w:basedOn w:val="Domylnaczcionkaakapitu"/>
    <w:uiPriority w:val="99"/>
    <w:rsid w:val="00AA5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5AD0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AD0"/>
    <w:rPr>
      <w:rFonts w:ascii="Times" w:eastAsia="Times New Roman" w:hAnsi="Times" w:cs="Times New Roman"/>
      <w:kern w:val="0"/>
      <w:sz w:val="20"/>
      <w:szCs w:val="24"/>
      <w:lang w:val="pl-PL"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AD0"/>
    <w:pPr>
      <w:spacing w:before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AD0"/>
    <w:rPr>
      <w:rFonts w:ascii="Times" w:eastAsiaTheme="minorEastAsia" w:hAnsi="Times" w:cs="Arial"/>
      <w:kern w:val="0"/>
      <w:sz w:val="20"/>
      <w:szCs w:val="20"/>
      <w:lang w:val="pl-PL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AD0"/>
    <w:rPr>
      <w:vertAlign w:val="superscript"/>
    </w:rPr>
  </w:style>
  <w:style w:type="paragraph" w:styleId="Poprawka">
    <w:name w:val="Revision"/>
    <w:hidden/>
    <w:uiPriority w:val="99"/>
    <w:semiHidden/>
    <w:rsid w:val="00AA5AD0"/>
    <w:pPr>
      <w:spacing w:after="0" w:line="240" w:lineRule="auto"/>
    </w:pPr>
    <w:rPr>
      <w:rFonts w:ascii="Times" w:eastAsiaTheme="minorEastAsia" w:hAnsi="Times" w:cs="Arial"/>
      <w:kern w:val="0"/>
      <w:sz w:val="20"/>
      <w:szCs w:val="20"/>
      <w:lang w:val="pl-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AD0"/>
    <w:pPr>
      <w:spacing w:line="240" w:lineRule="auto"/>
    </w:pPr>
    <w:rPr>
      <w:rFonts w:eastAsiaTheme="minorEastAsia" w:cs="Arial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AD0"/>
    <w:rPr>
      <w:rFonts w:ascii="Times" w:eastAsiaTheme="minorEastAsia" w:hAnsi="Times" w:cs="Arial"/>
      <w:b/>
      <w:bCs/>
      <w:kern w:val="0"/>
      <w:sz w:val="20"/>
      <w:szCs w:val="20"/>
      <w:lang w:val="pl-PL" w:eastAsia="pl-PL"/>
      <w14:ligatures w14:val="none"/>
    </w:rPr>
  </w:style>
  <w:style w:type="character" w:customStyle="1" w:styleId="cf01">
    <w:name w:val="cf01"/>
    <w:basedOn w:val="Domylnaczcionkaakapitu"/>
    <w:rsid w:val="00AA5AD0"/>
    <w:rPr>
      <w:rFonts w:ascii="Segoe UI" w:hAnsi="Segoe UI" w:cs="Segoe UI" w:hint="default"/>
      <w:color w:val="7030A0"/>
      <w:sz w:val="18"/>
      <w:szCs w:val="18"/>
    </w:rPr>
  </w:style>
  <w:style w:type="paragraph" w:styleId="Akapitzlist">
    <w:name w:val="List Paragraph"/>
    <w:aliases w:val="Wyliczanie,List Paragraph,BulletC,A_wyliczenie,K-P_odwolanie,Akapit z listą5,maz_wyliczenie,opis dzialania,Table of contents numbered,Numerowanie,Tytuły tabel i wykresów,Akapit z listą 1,L1,T_SZ_List Paragraph,Dot pt,F5 List Paragraph,lp1"/>
    <w:basedOn w:val="Normalny"/>
    <w:link w:val="AkapitzlistZnak"/>
    <w:uiPriority w:val="34"/>
    <w:qFormat/>
    <w:rsid w:val="00AA5AD0"/>
    <w:pPr>
      <w:widowControl/>
      <w:autoSpaceDE/>
      <w:autoSpaceDN/>
      <w:adjustRightInd/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liczanie Znak,List Paragraph Znak,BulletC Znak,A_wyliczenie Znak,K-P_odwolanie Znak,Akapit z listą5 Znak,maz_wyliczenie Znak,opis dzialania Znak,Table of contents numbered Znak,Numerowanie Znak,Tytuły tabel i wykresów Znak,L1 Znak"/>
    <w:link w:val="Akapitzlist"/>
    <w:uiPriority w:val="34"/>
    <w:qFormat/>
    <w:locked/>
    <w:rsid w:val="00AA5AD0"/>
    <w:rPr>
      <w:kern w:val="0"/>
      <w:lang w:val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D1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6231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cp:keywords/>
  <dc:description/>
  <cp:lastModifiedBy>Grzegorz Molesztak</cp:lastModifiedBy>
  <cp:revision>5</cp:revision>
  <cp:lastPrinted>2023-05-18T13:11:00Z</cp:lastPrinted>
  <dcterms:created xsi:type="dcterms:W3CDTF">2023-05-18T13:08:00Z</dcterms:created>
  <dcterms:modified xsi:type="dcterms:W3CDTF">2023-05-23T11:56:00Z</dcterms:modified>
</cp:coreProperties>
</file>