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258" w14:textId="77777777" w:rsidR="00B77E38" w:rsidRPr="0001468B" w:rsidRDefault="00B77E38" w:rsidP="00DC79C4">
      <w:pPr>
        <w:spacing w:before="120" w:after="0" w:line="360" w:lineRule="auto"/>
        <w:jc w:val="center"/>
        <w:rPr>
          <w:rFonts w:ascii="Times New Roman" w:hAnsi="Times New Roman"/>
          <w:bCs/>
          <w:caps/>
          <w:sz w:val="24"/>
          <w:szCs w:val="24"/>
        </w:rPr>
      </w:pPr>
      <w:r w:rsidRPr="0001468B">
        <w:rPr>
          <w:rFonts w:ascii="Times New Roman" w:hAnsi="Times New Roman"/>
          <w:bCs/>
          <w:caps/>
          <w:sz w:val="24"/>
          <w:szCs w:val="24"/>
        </w:rPr>
        <w:t>Uzasadnienie</w:t>
      </w:r>
    </w:p>
    <w:p w14:paraId="69221C21" w14:textId="188173A8" w:rsidR="00B77E38" w:rsidRDefault="00B77E38" w:rsidP="00DC79C4">
      <w:pPr>
        <w:spacing w:before="240" w:after="0" w:line="360" w:lineRule="auto"/>
        <w:jc w:val="both"/>
        <w:rPr>
          <w:rFonts w:ascii="Times New Roman" w:hAnsi="Times New Roman"/>
          <w:bCs/>
          <w:sz w:val="24"/>
          <w:szCs w:val="24"/>
        </w:rPr>
      </w:pPr>
      <w:r w:rsidRPr="005321C5">
        <w:rPr>
          <w:rFonts w:ascii="Times New Roman" w:hAnsi="Times New Roman"/>
          <w:bCs/>
          <w:sz w:val="24"/>
          <w:szCs w:val="24"/>
        </w:rPr>
        <w:t>Celem projektowanych przepisów jest wprowadzenie nowoczesnego i efektywnego poboru opłaty za przejazd autostradą w sposób nieograniczający przepustowości ruchu</w:t>
      </w:r>
      <w:r w:rsidR="00A57DC5">
        <w:rPr>
          <w:rFonts w:ascii="Times New Roman" w:hAnsi="Times New Roman"/>
          <w:bCs/>
          <w:sz w:val="24"/>
          <w:szCs w:val="24"/>
        </w:rPr>
        <w:t xml:space="preserve"> </w:t>
      </w:r>
      <w:r w:rsidRPr="005321C5">
        <w:rPr>
          <w:rFonts w:ascii="Times New Roman" w:hAnsi="Times New Roman"/>
          <w:bCs/>
          <w:sz w:val="24"/>
          <w:szCs w:val="24"/>
        </w:rPr>
        <w:t>przez likwidację szlabanów, zapewniając tym samym niezakłócony, płynny przejazd bez konieczności zatrzymania na Miejscu Poboru Opłat (MPO). Dzięki rozwojowi technologii możliwa jest zmiana sposobu poboru opłaty za przejazd autostradą, która odpowie na potrzeby obywateli, korzystania z infrastruktury drogowej bez oczekiwania w kolejkach wynikających wyłącznie z</w:t>
      </w:r>
      <w:r w:rsidR="00452498">
        <w:rPr>
          <w:rFonts w:ascii="Times New Roman" w:hAnsi="Times New Roman"/>
          <w:bCs/>
          <w:sz w:val="24"/>
          <w:szCs w:val="24"/>
        </w:rPr>
        <w:t>e</w:t>
      </w:r>
      <w:r w:rsidRPr="005321C5">
        <w:rPr>
          <w:rFonts w:ascii="Times New Roman" w:hAnsi="Times New Roman"/>
          <w:bCs/>
          <w:sz w:val="24"/>
          <w:szCs w:val="24"/>
        </w:rPr>
        <w:t xml:space="preserve"> stosowania barier w pasie drogi w postaci szlabanów. Przepisy wprowadzają również możliwość zmiany sposobu poboru</w:t>
      </w:r>
      <w:r w:rsidR="00E618C5">
        <w:rPr>
          <w:rFonts w:ascii="Times New Roman" w:hAnsi="Times New Roman"/>
          <w:bCs/>
          <w:sz w:val="24"/>
          <w:szCs w:val="24"/>
        </w:rPr>
        <w:t xml:space="preserve"> opłaty z</w:t>
      </w:r>
      <w:r w:rsidR="00452498">
        <w:rPr>
          <w:rFonts w:ascii="Times New Roman" w:hAnsi="Times New Roman"/>
          <w:bCs/>
          <w:sz w:val="24"/>
          <w:szCs w:val="24"/>
        </w:rPr>
        <w:t>a</w:t>
      </w:r>
      <w:r w:rsidR="00E618C5">
        <w:rPr>
          <w:rFonts w:ascii="Times New Roman" w:hAnsi="Times New Roman"/>
          <w:bCs/>
          <w:sz w:val="24"/>
          <w:szCs w:val="24"/>
        </w:rPr>
        <w:t> </w:t>
      </w:r>
      <w:r w:rsidR="00F46F8D">
        <w:rPr>
          <w:rFonts w:ascii="Times New Roman" w:hAnsi="Times New Roman"/>
          <w:bCs/>
          <w:sz w:val="24"/>
          <w:szCs w:val="24"/>
        </w:rPr>
        <w:t xml:space="preserve">przejazd autostradą </w:t>
      </w:r>
      <w:r w:rsidRPr="005321C5">
        <w:rPr>
          <w:rFonts w:ascii="Times New Roman" w:hAnsi="Times New Roman"/>
          <w:bCs/>
          <w:sz w:val="24"/>
          <w:szCs w:val="24"/>
        </w:rPr>
        <w:t>na odcinkach koncesyjnych, na wniosek koncesjonariusza, czyli w</w:t>
      </w:r>
      <w:r w:rsidR="00E618C5">
        <w:rPr>
          <w:rFonts w:ascii="Times New Roman" w:hAnsi="Times New Roman"/>
          <w:bCs/>
          <w:sz w:val="24"/>
          <w:szCs w:val="24"/>
        </w:rPr>
        <w:t> </w:t>
      </w:r>
      <w:r w:rsidRPr="005321C5">
        <w:rPr>
          <w:rFonts w:ascii="Times New Roman" w:hAnsi="Times New Roman"/>
          <w:bCs/>
          <w:sz w:val="24"/>
          <w:szCs w:val="24"/>
        </w:rPr>
        <w:t>sposób nienaruszający zobowiązań Skarbu Państwa. Wdrożenie nowego systemu poboru opłaty za przejazd autostradą spowoduje rezygnację z manualnego poboru tej opłat</w:t>
      </w:r>
      <w:r w:rsidR="007C025E">
        <w:rPr>
          <w:rFonts w:ascii="Times New Roman" w:hAnsi="Times New Roman"/>
          <w:bCs/>
          <w:sz w:val="24"/>
          <w:szCs w:val="24"/>
        </w:rPr>
        <w:t>y</w:t>
      </w:r>
      <w:r w:rsidRPr="005321C5">
        <w:rPr>
          <w:rFonts w:ascii="Times New Roman" w:hAnsi="Times New Roman"/>
          <w:bCs/>
          <w:sz w:val="24"/>
          <w:szCs w:val="24"/>
        </w:rPr>
        <w:t xml:space="preserve">, powodując oszczędność nakładów m.in. na modernizację systemu manualnego poboru opłat, a także zmniejszenie nakładów na utrzymanie autostrad płatnych przez minimalizację kosztów utrzymania </w:t>
      </w:r>
      <w:r w:rsidR="00C03C04">
        <w:rPr>
          <w:rFonts w:ascii="Times New Roman" w:hAnsi="Times New Roman"/>
          <w:bCs/>
          <w:sz w:val="24"/>
          <w:szCs w:val="24"/>
        </w:rPr>
        <w:t>miejsc poboru opłat (</w:t>
      </w:r>
      <w:r w:rsidRPr="005321C5">
        <w:rPr>
          <w:rFonts w:ascii="Times New Roman" w:hAnsi="Times New Roman"/>
          <w:bCs/>
          <w:sz w:val="24"/>
          <w:szCs w:val="24"/>
        </w:rPr>
        <w:t>MPO</w:t>
      </w:r>
      <w:r w:rsidR="00C03C04">
        <w:rPr>
          <w:rFonts w:ascii="Times New Roman" w:hAnsi="Times New Roman"/>
          <w:bCs/>
          <w:sz w:val="24"/>
          <w:szCs w:val="24"/>
        </w:rPr>
        <w:t>)</w:t>
      </w:r>
      <w:r w:rsidRPr="005321C5">
        <w:rPr>
          <w:rFonts w:ascii="Times New Roman" w:hAnsi="Times New Roman"/>
          <w:bCs/>
          <w:sz w:val="24"/>
          <w:szCs w:val="24"/>
        </w:rPr>
        <w:t xml:space="preserve"> i wyeliminowanie kosztów rozbudowy, utrzymania i modernizacji Manualnego Systemu Poboru Opłat (MSPO). Nowy sposób poboru opłaty za przejazd autostradą nie wymaga kosztownego dostosowania </w:t>
      </w:r>
      <w:r w:rsidR="00812814">
        <w:rPr>
          <w:rFonts w:ascii="Times New Roman" w:hAnsi="Times New Roman"/>
          <w:bCs/>
          <w:sz w:val="24"/>
          <w:szCs w:val="24"/>
        </w:rPr>
        <w:t>infrastruktury drogowej</w:t>
      </w:r>
      <w:r w:rsidRPr="005321C5">
        <w:rPr>
          <w:rFonts w:ascii="Times New Roman" w:hAnsi="Times New Roman"/>
          <w:bCs/>
          <w:sz w:val="24"/>
          <w:szCs w:val="24"/>
        </w:rPr>
        <w:t xml:space="preserve">, co również przyczyni się do oszczędności środków publicznych wydatkowanych na </w:t>
      </w:r>
      <w:r w:rsidR="00C03C04">
        <w:rPr>
          <w:rFonts w:ascii="Times New Roman" w:hAnsi="Times New Roman"/>
          <w:bCs/>
          <w:sz w:val="24"/>
          <w:szCs w:val="24"/>
        </w:rPr>
        <w:t xml:space="preserve">jej </w:t>
      </w:r>
      <w:r w:rsidRPr="005321C5">
        <w:rPr>
          <w:rFonts w:ascii="Times New Roman" w:hAnsi="Times New Roman"/>
          <w:bCs/>
          <w:sz w:val="24"/>
          <w:szCs w:val="24"/>
        </w:rPr>
        <w:t>budowę. Projektowane przepisy stanowią podstawę wykorzystania do poboru opłaty za przejazd autostradą wdrażanego przez Szefa Krajowej Administracji Skarbowej (Szefa KAS) Systemu Poboru Opłaty Elektronicznej KAS (SPOE KAS). Wykorzystanie jednego systemu teleinformatycznego do poboru opłat drogowych, spójnego z systemem e-usług Ministerstwa Finansów, ułatwi obywatelom wykonywani</w:t>
      </w:r>
      <w:r w:rsidR="00354BA0">
        <w:rPr>
          <w:rFonts w:ascii="Times New Roman" w:hAnsi="Times New Roman"/>
          <w:bCs/>
          <w:sz w:val="24"/>
          <w:szCs w:val="24"/>
        </w:rPr>
        <w:t>e</w:t>
      </w:r>
      <w:r w:rsidRPr="005321C5">
        <w:rPr>
          <w:rFonts w:ascii="Times New Roman" w:hAnsi="Times New Roman"/>
          <w:bCs/>
          <w:sz w:val="24"/>
          <w:szCs w:val="24"/>
        </w:rPr>
        <w:t xml:space="preserve"> obowiązków związanych z uiszczaniem opłat za przejazd autostradą i opłaty elektronicznej pobieranej za przejazd po drogach publicznych. Wykorzystanie SPOE KAS jest racjonalne</w:t>
      </w:r>
      <w:r w:rsidR="00B70ABE">
        <w:rPr>
          <w:rFonts w:ascii="Times New Roman" w:hAnsi="Times New Roman"/>
          <w:bCs/>
          <w:sz w:val="24"/>
          <w:szCs w:val="24"/>
        </w:rPr>
        <w:t>,</w:t>
      </w:r>
      <w:r w:rsidRPr="005321C5">
        <w:rPr>
          <w:rFonts w:ascii="Times New Roman" w:hAnsi="Times New Roman"/>
          <w:bCs/>
          <w:sz w:val="24"/>
          <w:szCs w:val="24"/>
        </w:rPr>
        <w:t xml:space="preserve"> biorąc pod uwagę nakłady poniesione na jego budowę.</w:t>
      </w:r>
    </w:p>
    <w:p w14:paraId="5C9E06BD" w14:textId="77777777" w:rsidR="00973544" w:rsidRDefault="00973544" w:rsidP="00DC79C4">
      <w:pPr>
        <w:spacing w:before="120" w:after="0" w:line="360" w:lineRule="auto"/>
        <w:jc w:val="both"/>
        <w:rPr>
          <w:rFonts w:ascii="Times New Roman" w:hAnsi="Times New Roman"/>
          <w:bCs/>
          <w:sz w:val="24"/>
          <w:szCs w:val="24"/>
        </w:rPr>
      </w:pPr>
      <w:r>
        <w:rPr>
          <w:rFonts w:ascii="Times New Roman" w:hAnsi="Times New Roman"/>
          <w:bCs/>
          <w:sz w:val="24"/>
          <w:szCs w:val="24"/>
        </w:rPr>
        <w:t>Intencją projektu nie jest zmiana</w:t>
      </w:r>
      <w:r w:rsidRPr="00542C12">
        <w:rPr>
          <w:rFonts w:ascii="Times New Roman" w:hAnsi="Times New Roman"/>
          <w:bCs/>
          <w:sz w:val="24"/>
          <w:szCs w:val="24"/>
        </w:rPr>
        <w:t xml:space="preserve"> sie</w:t>
      </w:r>
      <w:r w:rsidR="007735A4">
        <w:rPr>
          <w:rFonts w:ascii="Times New Roman" w:hAnsi="Times New Roman"/>
          <w:bCs/>
          <w:sz w:val="24"/>
          <w:szCs w:val="24"/>
        </w:rPr>
        <w:t>ci</w:t>
      </w:r>
      <w:r w:rsidRPr="00542C12">
        <w:rPr>
          <w:rFonts w:ascii="Times New Roman" w:hAnsi="Times New Roman"/>
          <w:bCs/>
          <w:sz w:val="24"/>
          <w:szCs w:val="24"/>
        </w:rPr>
        <w:t xml:space="preserve"> dróg objętych opłatami drogowymi</w:t>
      </w:r>
      <w:r w:rsidR="00131B05">
        <w:rPr>
          <w:rFonts w:ascii="Times New Roman" w:hAnsi="Times New Roman"/>
          <w:bCs/>
          <w:sz w:val="24"/>
          <w:szCs w:val="24"/>
        </w:rPr>
        <w:t>,</w:t>
      </w:r>
      <w:r w:rsidRPr="00542C12">
        <w:rPr>
          <w:rFonts w:ascii="Times New Roman" w:hAnsi="Times New Roman"/>
          <w:bCs/>
          <w:sz w:val="24"/>
          <w:szCs w:val="24"/>
        </w:rPr>
        <w:t xml:space="preserve"> tj. opłatą elektroniczną </w:t>
      </w:r>
      <w:r>
        <w:rPr>
          <w:rFonts w:ascii="Times New Roman" w:hAnsi="Times New Roman"/>
          <w:bCs/>
          <w:sz w:val="24"/>
          <w:szCs w:val="24"/>
        </w:rPr>
        <w:t>i opłatą za przejazd autostradą, a wyłącznie zmiana sposobu poboru opłaty na autostradach, które w chwili obecnej objęte są po</w:t>
      </w:r>
      <w:r w:rsidR="009531D8">
        <w:rPr>
          <w:rFonts w:ascii="Times New Roman" w:hAnsi="Times New Roman"/>
          <w:bCs/>
          <w:sz w:val="24"/>
          <w:szCs w:val="24"/>
        </w:rPr>
        <w:t>borem z wykorzystaniem bramek i </w:t>
      </w:r>
      <w:r>
        <w:rPr>
          <w:rFonts w:ascii="Times New Roman" w:hAnsi="Times New Roman"/>
          <w:bCs/>
          <w:sz w:val="24"/>
          <w:szCs w:val="24"/>
        </w:rPr>
        <w:t>szlabanów.</w:t>
      </w:r>
      <w:r w:rsidR="00F46F8D">
        <w:rPr>
          <w:rFonts w:ascii="Times New Roman" w:hAnsi="Times New Roman"/>
          <w:bCs/>
          <w:sz w:val="24"/>
          <w:szCs w:val="24"/>
        </w:rPr>
        <w:t xml:space="preserve"> W zawiązku z tym do projektu wprowadzono nową delegację ustawową do </w:t>
      </w:r>
      <w:r w:rsidR="00F46F8D">
        <w:rPr>
          <w:rFonts w:ascii="Times New Roman" w:hAnsi="Times New Roman"/>
          <w:bCs/>
          <w:sz w:val="24"/>
          <w:szCs w:val="24"/>
        </w:rPr>
        <w:lastRenderedPageBreak/>
        <w:t>określenia</w:t>
      </w:r>
      <w:r w:rsidR="00F46F8D" w:rsidRPr="00542C12">
        <w:rPr>
          <w:rFonts w:ascii="Times New Roman" w:hAnsi="Times New Roman"/>
          <w:bCs/>
          <w:sz w:val="24"/>
          <w:szCs w:val="24"/>
        </w:rPr>
        <w:t xml:space="preserve">, w drodze rozporządzenia, </w:t>
      </w:r>
      <w:r w:rsidR="00F46F8D">
        <w:rPr>
          <w:rFonts w:ascii="Times New Roman" w:hAnsi="Times New Roman"/>
          <w:bCs/>
          <w:sz w:val="24"/>
          <w:szCs w:val="24"/>
        </w:rPr>
        <w:t xml:space="preserve">przez </w:t>
      </w:r>
      <w:r w:rsidR="00F46F8D" w:rsidRPr="00542C12">
        <w:rPr>
          <w:rFonts w:ascii="Times New Roman" w:hAnsi="Times New Roman"/>
          <w:bCs/>
          <w:sz w:val="24"/>
          <w:szCs w:val="24"/>
        </w:rPr>
        <w:t>Rad</w:t>
      </w:r>
      <w:r w:rsidR="00F46F8D">
        <w:rPr>
          <w:rFonts w:ascii="Times New Roman" w:hAnsi="Times New Roman"/>
          <w:bCs/>
          <w:sz w:val="24"/>
          <w:szCs w:val="24"/>
        </w:rPr>
        <w:t>ę</w:t>
      </w:r>
      <w:r w:rsidR="00F46F8D" w:rsidRPr="00542C12">
        <w:rPr>
          <w:rFonts w:ascii="Times New Roman" w:hAnsi="Times New Roman"/>
          <w:bCs/>
          <w:sz w:val="24"/>
          <w:szCs w:val="24"/>
        </w:rPr>
        <w:t xml:space="preserve"> Ministrów</w:t>
      </w:r>
      <w:r w:rsidR="00F46F8D">
        <w:rPr>
          <w:rFonts w:ascii="Times New Roman" w:hAnsi="Times New Roman"/>
          <w:bCs/>
          <w:sz w:val="24"/>
          <w:szCs w:val="24"/>
        </w:rPr>
        <w:t xml:space="preserve"> odcinków, na których Szef KAS pobiera opłatę za przejazd.</w:t>
      </w:r>
    </w:p>
    <w:p w14:paraId="357557F4" w14:textId="77777777" w:rsidR="00B77E38" w:rsidRPr="005321C5" w:rsidRDefault="00B77E38"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 xml:space="preserve">Ogólne informacje o płatnych odcinkach autostrad w Polsce </w:t>
      </w:r>
    </w:p>
    <w:p w14:paraId="71BBF691" w14:textId="77777777"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Obecnie Szef KAS pobiera opłatę za przejazd autostradą na dwóch odcinkach autostrad płatnych wyposażonych w MPO:</w:t>
      </w:r>
    </w:p>
    <w:p w14:paraId="52EF0B17" w14:textId="77777777" w:rsidR="00B77E38" w:rsidRPr="005321C5" w:rsidRDefault="00B77E38" w:rsidP="00DC79C4">
      <w:pPr>
        <w:numPr>
          <w:ilvl w:val="0"/>
          <w:numId w:val="11"/>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A2 Konin – Stryków (99 km),</w:t>
      </w:r>
    </w:p>
    <w:p w14:paraId="37895948" w14:textId="4B2C998B" w:rsidR="00B77E38" w:rsidRPr="005321C5" w:rsidRDefault="00B77E38" w:rsidP="00DC79C4">
      <w:pPr>
        <w:numPr>
          <w:ilvl w:val="0"/>
          <w:numId w:val="11"/>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A4 </w:t>
      </w:r>
      <w:r w:rsidR="005D01A4">
        <w:rPr>
          <w:rFonts w:ascii="Times New Roman" w:hAnsi="Times New Roman"/>
          <w:bCs/>
          <w:sz w:val="24"/>
          <w:szCs w:val="24"/>
        </w:rPr>
        <w:t xml:space="preserve">Bielany </w:t>
      </w:r>
      <w:r w:rsidRPr="005321C5">
        <w:rPr>
          <w:rFonts w:ascii="Times New Roman" w:hAnsi="Times New Roman"/>
          <w:bCs/>
          <w:sz w:val="24"/>
          <w:szCs w:val="24"/>
        </w:rPr>
        <w:t>Wrocław</w:t>
      </w:r>
      <w:r w:rsidR="005D01A4">
        <w:rPr>
          <w:rFonts w:ascii="Times New Roman" w:hAnsi="Times New Roman"/>
          <w:bCs/>
          <w:sz w:val="24"/>
          <w:szCs w:val="24"/>
        </w:rPr>
        <w:t>skie</w:t>
      </w:r>
      <w:r w:rsidRPr="005321C5">
        <w:rPr>
          <w:rFonts w:ascii="Times New Roman" w:hAnsi="Times New Roman"/>
          <w:bCs/>
          <w:sz w:val="24"/>
          <w:szCs w:val="24"/>
        </w:rPr>
        <w:t xml:space="preserve"> – Sośnica (162,4 km)</w:t>
      </w:r>
    </w:p>
    <w:p w14:paraId="2B32F686" w14:textId="185230B3" w:rsidR="00B77E38" w:rsidRPr="005321C5" w:rsidRDefault="00847110" w:rsidP="00DC79C4">
      <w:pPr>
        <w:spacing w:before="120" w:after="0" w:line="360" w:lineRule="auto"/>
        <w:jc w:val="both"/>
        <w:rPr>
          <w:rFonts w:ascii="Times New Roman" w:hAnsi="Times New Roman"/>
          <w:b/>
          <w:bCs/>
          <w:sz w:val="24"/>
          <w:szCs w:val="24"/>
        </w:rPr>
      </w:pPr>
      <w:r>
        <w:rPr>
          <w:rFonts w:ascii="Times New Roman" w:hAnsi="Times New Roman" w:cs="Times New Roman"/>
          <w:bCs/>
          <w:sz w:val="24"/>
          <w:szCs w:val="24"/>
        </w:rPr>
        <w:t>−</w:t>
      </w:r>
      <w:r>
        <w:rPr>
          <w:rFonts w:ascii="Times New Roman" w:hAnsi="Times New Roman"/>
          <w:bCs/>
          <w:sz w:val="24"/>
          <w:szCs w:val="24"/>
        </w:rPr>
        <w:t xml:space="preserve"> </w:t>
      </w:r>
      <w:r w:rsidR="00B77E38" w:rsidRPr="005321C5">
        <w:rPr>
          <w:rFonts w:ascii="Times New Roman" w:hAnsi="Times New Roman"/>
          <w:bCs/>
          <w:sz w:val="24"/>
          <w:szCs w:val="24"/>
        </w:rPr>
        <w:t>co stanowi łącznie 261,4 km autostrad zarządzanych przez GDDKiA, objętych poborem opłaty za przejazd autostradą, realizowanym przez Szefa KAS.</w:t>
      </w:r>
    </w:p>
    <w:p w14:paraId="5D284493" w14:textId="3066265F"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Opłata za przejazd autostradą jest </w:t>
      </w:r>
      <w:r w:rsidR="00812814">
        <w:rPr>
          <w:rFonts w:ascii="Times New Roman" w:hAnsi="Times New Roman"/>
          <w:bCs/>
          <w:sz w:val="24"/>
          <w:szCs w:val="24"/>
        </w:rPr>
        <w:t>również</w:t>
      </w:r>
      <w:r w:rsidR="004E6B6B">
        <w:rPr>
          <w:rFonts w:ascii="Times New Roman" w:hAnsi="Times New Roman"/>
          <w:bCs/>
          <w:sz w:val="24"/>
          <w:szCs w:val="24"/>
        </w:rPr>
        <w:t xml:space="preserve"> </w:t>
      </w:r>
      <w:r w:rsidRPr="005321C5">
        <w:rPr>
          <w:rFonts w:ascii="Times New Roman" w:hAnsi="Times New Roman"/>
          <w:bCs/>
          <w:sz w:val="24"/>
          <w:szCs w:val="24"/>
        </w:rPr>
        <w:t>pobierana na podstawie ustawy z dnia 27</w:t>
      </w:r>
      <w:r w:rsidR="00D12D02">
        <w:rPr>
          <w:rFonts w:ascii="Times New Roman" w:hAnsi="Times New Roman"/>
          <w:bCs/>
          <w:sz w:val="24"/>
          <w:szCs w:val="24"/>
        </w:rPr>
        <w:t> </w:t>
      </w:r>
      <w:r w:rsidRPr="005321C5">
        <w:rPr>
          <w:rFonts w:ascii="Times New Roman" w:hAnsi="Times New Roman"/>
          <w:bCs/>
          <w:sz w:val="24"/>
          <w:szCs w:val="24"/>
        </w:rPr>
        <w:t xml:space="preserve">października 1994 r. o autostradach płatnych oraz o Krajowym Funduszu Drogowym (Dz. U. z 2020 r. poz. </w:t>
      </w:r>
      <w:r w:rsidR="007C025E">
        <w:rPr>
          <w:rFonts w:ascii="Times New Roman" w:hAnsi="Times New Roman"/>
          <w:bCs/>
          <w:sz w:val="24"/>
          <w:szCs w:val="24"/>
        </w:rPr>
        <w:t>2268</w:t>
      </w:r>
      <w:r w:rsidRPr="005321C5">
        <w:rPr>
          <w:rFonts w:ascii="Times New Roman" w:hAnsi="Times New Roman"/>
          <w:bCs/>
          <w:sz w:val="24"/>
          <w:szCs w:val="24"/>
        </w:rPr>
        <w:t>)</w:t>
      </w:r>
      <w:r w:rsidR="00847110">
        <w:rPr>
          <w:rFonts w:ascii="Times New Roman" w:hAnsi="Times New Roman"/>
          <w:bCs/>
          <w:sz w:val="24"/>
          <w:szCs w:val="24"/>
        </w:rPr>
        <w:t>,</w:t>
      </w:r>
      <w:r w:rsidRPr="005321C5">
        <w:rPr>
          <w:rFonts w:ascii="Times New Roman" w:hAnsi="Times New Roman"/>
          <w:bCs/>
          <w:sz w:val="24"/>
          <w:szCs w:val="24"/>
        </w:rPr>
        <w:t xml:space="preserve"> zwanej dalej </w:t>
      </w:r>
      <w:r w:rsidR="00411F53">
        <w:rPr>
          <w:rFonts w:ascii="Times New Roman" w:hAnsi="Times New Roman"/>
          <w:bCs/>
          <w:sz w:val="24"/>
          <w:szCs w:val="24"/>
        </w:rPr>
        <w:t>„</w:t>
      </w:r>
      <w:r w:rsidRPr="005321C5">
        <w:rPr>
          <w:rFonts w:ascii="Times New Roman" w:hAnsi="Times New Roman"/>
          <w:bCs/>
          <w:sz w:val="24"/>
          <w:szCs w:val="24"/>
        </w:rPr>
        <w:t>ustawą o autostradach płatnych</w:t>
      </w:r>
      <w:r w:rsidRPr="00B70ABE">
        <w:rPr>
          <w:rFonts w:ascii="Times New Roman" w:hAnsi="Times New Roman"/>
          <w:bCs/>
          <w:sz w:val="24"/>
          <w:szCs w:val="24"/>
        </w:rPr>
        <w:t>”</w:t>
      </w:r>
      <w:r w:rsidR="00847110" w:rsidRPr="00B70ABE">
        <w:rPr>
          <w:rFonts w:ascii="Times New Roman" w:hAnsi="Times New Roman"/>
          <w:bCs/>
          <w:sz w:val="24"/>
          <w:szCs w:val="24"/>
        </w:rPr>
        <w:t>,</w:t>
      </w:r>
      <w:r w:rsidRPr="005321C5">
        <w:rPr>
          <w:rFonts w:ascii="Times New Roman" w:hAnsi="Times New Roman"/>
          <w:bCs/>
          <w:sz w:val="24"/>
          <w:szCs w:val="24"/>
        </w:rPr>
        <w:t xml:space="preserve"> na odcinkach autostrad zarządzanych przez koncesjonariuszy:</w:t>
      </w:r>
    </w:p>
    <w:p w14:paraId="6CDBA9B2" w14:textId="0DF05C1E" w:rsidR="00B77E38" w:rsidRPr="005321C5" w:rsidRDefault="00B77E38" w:rsidP="00DC79C4">
      <w:pPr>
        <w:numPr>
          <w:ilvl w:val="0"/>
          <w:numId w:val="12"/>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Autostrada A1, odcinek Rusocin – Nowe Marzy oraz Nowe Marzy – Czerniewice</w:t>
      </w:r>
      <w:r w:rsidR="00812814">
        <w:rPr>
          <w:rFonts w:ascii="Times New Roman" w:hAnsi="Times New Roman"/>
          <w:bCs/>
          <w:sz w:val="24"/>
          <w:szCs w:val="24"/>
        </w:rPr>
        <w:t>,</w:t>
      </w:r>
      <w:r w:rsidRPr="005321C5">
        <w:rPr>
          <w:rFonts w:ascii="Times New Roman" w:hAnsi="Times New Roman"/>
          <w:bCs/>
          <w:sz w:val="24"/>
          <w:szCs w:val="24"/>
        </w:rPr>
        <w:t xml:space="preserve"> </w:t>
      </w:r>
    </w:p>
    <w:p w14:paraId="4209F9E4" w14:textId="590A9695" w:rsidR="00B77E38" w:rsidRPr="005321C5" w:rsidRDefault="00B77E38" w:rsidP="00DC79C4">
      <w:pPr>
        <w:numPr>
          <w:ilvl w:val="0"/>
          <w:numId w:val="12"/>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Autostrada A2, odcinek Konin – Nowy Tomyśl</w:t>
      </w:r>
      <w:r w:rsidR="00812814">
        <w:rPr>
          <w:rFonts w:ascii="Times New Roman" w:hAnsi="Times New Roman"/>
          <w:bCs/>
          <w:sz w:val="24"/>
          <w:szCs w:val="24"/>
        </w:rPr>
        <w:t>,</w:t>
      </w:r>
      <w:r w:rsidRPr="005321C5">
        <w:rPr>
          <w:rFonts w:ascii="Times New Roman" w:hAnsi="Times New Roman"/>
          <w:bCs/>
          <w:sz w:val="24"/>
          <w:szCs w:val="24"/>
        </w:rPr>
        <w:t xml:space="preserve"> </w:t>
      </w:r>
    </w:p>
    <w:p w14:paraId="13C46CC8" w14:textId="063FA800" w:rsidR="00B77E38" w:rsidRPr="005321C5" w:rsidRDefault="00B77E38" w:rsidP="00DC79C4">
      <w:pPr>
        <w:numPr>
          <w:ilvl w:val="0"/>
          <w:numId w:val="12"/>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Autostrada A2, odcinek Nowy Tomyśl </w:t>
      </w:r>
      <w:r w:rsidR="00812814">
        <w:rPr>
          <w:rFonts w:ascii="Times New Roman" w:hAnsi="Times New Roman"/>
          <w:bCs/>
          <w:sz w:val="24"/>
          <w:szCs w:val="24"/>
        </w:rPr>
        <w:t>–</w:t>
      </w:r>
      <w:r w:rsidRPr="005321C5">
        <w:rPr>
          <w:rFonts w:ascii="Times New Roman" w:hAnsi="Times New Roman"/>
          <w:bCs/>
          <w:sz w:val="24"/>
          <w:szCs w:val="24"/>
        </w:rPr>
        <w:t xml:space="preserve"> Świecko</w:t>
      </w:r>
      <w:r w:rsidR="00812814">
        <w:rPr>
          <w:rFonts w:ascii="Times New Roman" w:hAnsi="Times New Roman"/>
          <w:bCs/>
          <w:sz w:val="24"/>
          <w:szCs w:val="24"/>
        </w:rPr>
        <w:t>,</w:t>
      </w:r>
    </w:p>
    <w:p w14:paraId="718DFD09" w14:textId="531CC19E" w:rsidR="00B77E38" w:rsidRPr="005321C5" w:rsidRDefault="00B77E38" w:rsidP="00DC79C4">
      <w:pPr>
        <w:numPr>
          <w:ilvl w:val="0"/>
          <w:numId w:val="12"/>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Autostrada A4, odcinek Kraków – Katowice</w:t>
      </w:r>
      <w:r w:rsidR="00812814">
        <w:rPr>
          <w:rFonts w:ascii="Times New Roman" w:hAnsi="Times New Roman"/>
          <w:bCs/>
          <w:sz w:val="24"/>
          <w:szCs w:val="24"/>
        </w:rPr>
        <w:t>.</w:t>
      </w:r>
    </w:p>
    <w:p w14:paraId="6F312DF0" w14:textId="77777777" w:rsidR="00B77E38" w:rsidRPr="008D20D0" w:rsidRDefault="00B77E38" w:rsidP="00DC79C4">
      <w:pPr>
        <w:spacing w:before="120" w:after="0" w:line="360" w:lineRule="auto"/>
        <w:jc w:val="both"/>
        <w:rPr>
          <w:rFonts w:ascii="Times New Roman" w:hAnsi="Times New Roman"/>
          <w:b/>
          <w:bCs/>
          <w:sz w:val="24"/>
          <w:szCs w:val="24"/>
        </w:rPr>
      </w:pPr>
      <w:r w:rsidRPr="001E265F">
        <w:rPr>
          <w:rFonts w:ascii="Times New Roman" w:hAnsi="Times New Roman"/>
          <w:b/>
          <w:bCs/>
          <w:sz w:val="24"/>
          <w:szCs w:val="24"/>
        </w:rPr>
        <w:t xml:space="preserve">Odcinki autostrad zarządzane przez Generalną Dyrekcję Dróg Krajowych </w:t>
      </w:r>
      <w:r w:rsidRPr="001E265F">
        <w:rPr>
          <w:rFonts w:ascii="Times New Roman" w:hAnsi="Times New Roman"/>
          <w:b/>
          <w:bCs/>
          <w:sz w:val="24"/>
          <w:szCs w:val="24"/>
        </w:rPr>
        <w:br/>
        <w:t xml:space="preserve">i Autostrad – odcinek </w:t>
      </w:r>
      <w:r w:rsidRPr="008D20D0">
        <w:rPr>
          <w:rFonts w:ascii="Times New Roman" w:hAnsi="Times New Roman"/>
          <w:b/>
          <w:bCs/>
          <w:sz w:val="24"/>
          <w:szCs w:val="24"/>
        </w:rPr>
        <w:t xml:space="preserve">autostrady A2 Konin – Stryków oraz A4 </w:t>
      </w:r>
      <w:r w:rsidR="005D01A4">
        <w:rPr>
          <w:rFonts w:ascii="Times New Roman" w:hAnsi="Times New Roman"/>
          <w:b/>
          <w:bCs/>
          <w:sz w:val="24"/>
          <w:szCs w:val="24"/>
        </w:rPr>
        <w:t xml:space="preserve">Bielany </w:t>
      </w:r>
      <w:r w:rsidRPr="008D20D0">
        <w:rPr>
          <w:rFonts w:ascii="Times New Roman" w:hAnsi="Times New Roman"/>
          <w:b/>
          <w:bCs/>
          <w:sz w:val="24"/>
          <w:szCs w:val="24"/>
        </w:rPr>
        <w:t>Wrocław</w:t>
      </w:r>
      <w:r w:rsidR="005D01A4">
        <w:rPr>
          <w:rFonts w:ascii="Times New Roman" w:hAnsi="Times New Roman"/>
          <w:b/>
          <w:bCs/>
          <w:sz w:val="24"/>
          <w:szCs w:val="24"/>
        </w:rPr>
        <w:t>skie</w:t>
      </w:r>
      <w:r w:rsidRPr="008D20D0">
        <w:rPr>
          <w:rFonts w:ascii="Times New Roman" w:hAnsi="Times New Roman"/>
          <w:b/>
          <w:bCs/>
          <w:sz w:val="24"/>
          <w:szCs w:val="24"/>
        </w:rPr>
        <w:t xml:space="preserve"> – Sośnica</w:t>
      </w:r>
    </w:p>
    <w:p w14:paraId="4CBC5123" w14:textId="113CBE64"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Odcinek autostrady A2 Konin</w:t>
      </w:r>
      <w:r w:rsidR="00B70ABE">
        <w:rPr>
          <w:rFonts w:ascii="Times New Roman" w:hAnsi="Times New Roman"/>
          <w:bCs/>
          <w:sz w:val="24"/>
          <w:szCs w:val="24"/>
        </w:rPr>
        <w:t xml:space="preserve"> – </w:t>
      </w:r>
      <w:r w:rsidRPr="005321C5">
        <w:rPr>
          <w:rFonts w:ascii="Times New Roman" w:hAnsi="Times New Roman"/>
          <w:bCs/>
          <w:sz w:val="24"/>
          <w:szCs w:val="24"/>
        </w:rPr>
        <w:t>Stryków został objęty poborem opłat od</w:t>
      </w:r>
      <w:r w:rsidR="00812814">
        <w:rPr>
          <w:rFonts w:ascii="Times New Roman" w:hAnsi="Times New Roman"/>
          <w:bCs/>
          <w:sz w:val="24"/>
          <w:szCs w:val="24"/>
        </w:rPr>
        <w:t xml:space="preserve"> dnia</w:t>
      </w:r>
      <w:r w:rsidRPr="005321C5">
        <w:rPr>
          <w:rFonts w:ascii="Times New Roman" w:hAnsi="Times New Roman"/>
          <w:bCs/>
          <w:sz w:val="24"/>
          <w:szCs w:val="24"/>
        </w:rPr>
        <w:t xml:space="preserve"> 1</w:t>
      </w:r>
      <w:r w:rsidR="007C025E">
        <w:rPr>
          <w:rFonts w:ascii="Times New Roman" w:hAnsi="Times New Roman"/>
          <w:bCs/>
          <w:sz w:val="24"/>
          <w:szCs w:val="24"/>
        </w:rPr>
        <w:t xml:space="preserve"> lipca </w:t>
      </w:r>
      <w:r w:rsidRPr="005321C5">
        <w:rPr>
          <w:rFonts w:ascii="Times New Roman" w:hAnsi="Times New Roman"/>
          <w:bCs/>
          <w:sz w:val="24"/>
          <w:szCs w:val="24"/>
        </w:rPr>
        <w:t>2011</w:t>
      </w:r>
      <w:r w:rsidR="00B70ABE">
        <w:rPr>
          <w:rFonts w:ascii="Times New Roman" w:hAnsi="Times New Roman"/>
          <w:bCs/>
          <w:sz w:val="24"/>
          <w:szCs w:val="24"/>
        </w:rPr>
        <w:t> </w:t>
      </w:r>
      <w:r w:rsidRPr="005321C5">
        <w:rPr>
          <w:rFonts w:ascii="Times New Roman" w:hAnsi="Times New Roman"/>
          <w:bCs/>
          <w:sz w:val="24"/>
          <w:szCs w:val="24"/>
        </w:rPr>
        <w:t>r.</w:t>
      </w:r>
      <w:r w:rsidR="00847110">
        <w:rPr>
          <w:rFonts w:ascii="Times New Roman" w:hAnsi="Times New Roman"/>
          <w:bCs/>
          <w:sz w:val="24"/>
          <w:szCs w:val="24"/>
        </w:rPr>
        <w:t>,</w:t>
      </w:r>
      <w:r w:rsidRPr="005321C5">
        <w:rPr>
          <w:rFonts w:ascii="Times New Roman" w:hAnsi="Times New Roman"/>
          <w:bCs/>
          <w:sz w:val="24"/>
          <w:szCs w:val="24"/>
        </w:rPr>
        <w:t xml:space="preserve"> natomiast odcinek autostrady A4 </w:t>
      </w:r>
      <w:r w:rsidR="005D01A4">
        <w:rPr>
          <w:rFonts w:ascii="Times New Roman" w:hAnsi="Times New Roman"/>
          <w:bCs/>
          <w:sz w:val="24"/>
          <w:szCs w:val="24"/>
        </w:rPr>
        <w:t xml:space="preserve">Bielany </w:t>
      </w:r>
      <w:r w:rsidRPr="005321C5">
        <w:rPr>
          <w:rFonts w:ascii="Times New Roman" w:hAnsi="Times New Roman"/>
          <w:bCs/>
          <w:sz w:val="24"/>
          <w:szCs w:val="24"/>
        </w:rPr>
        <w:t>Wrocław</w:t>
      </w:r>
      <w:r w:rsidR="005D01A4">
        <w:rPr>
          <w:rFonts w:ascii="Times New Roman" w:hAnsi="Times New Roman"/>
          <w:bCs/>
          <w:sz w:val="24"/>
          <w:szCs w:val="24"/>
        </w:rPr>
        <w:t>skie</w:t>
      </w:r>
      <w:r w:rsidRPr="005321C5">
        <w:rPr>
          <w:rFonts w:ascii="Times New Roman" w:hAnsi="Times New Roman"/>
          <w:bCs/>
          <w:sz w:val="24"/>
          <w:szCs w:val="24"/>
        </w:rPr>
        <w:t xml:space="preserve"> – Sośnica od</w:t>
      </w:r>
      <w:r w:rsidR="00812814">
        <w:rPr>
          <w:rFonts w:ascii="Times New Roman" w:hAnsi="Times New Roman"/>
          <w:bCs/>
          <w:sz w:val="24"/>
          <w:szCs w:val="24"/>
        </w:rPr>
        <w:t xml:space="preserve"> dnia</w:t>
      </w:r>
      <w:r w:rsidRPr="005321C5">
        <w:rPr>
          <w:rFonts w:ascii="Times New Roman" w:hAnsi="Times New Roman"/>
          <w:bCs/>
          <w:sz w:val="24"/>
          <w:szCs w:val="24"/>
        </w:rPr>
        <w:t xml:space="preserve"> 1</w:t>
      </w:r>
      <w:r w:rsidR="00B70ABE">
        <w:rPr>
          <w:rFonts w:ascii="Times New Roman" w:hAnsi="Times New Roman"/>
          <w:bCs/>
          <w:sz w:val="24"/>
          <w:szCs w:val="24"/>
        </w:rPr>
        <w:t> </w:t>
      </w:r>
      <w:r w:rsidR="007C025E">
        <w:rPr>
          <w:rFonts w:ascii="Times New Roman" w:hAnsi="Times New Roman"/>
          <w:bCs/>
          <w:sz w:val="24"/>
          <w:szCs w:val="24"/>
        </w:rPr>
        <w:t xml:space="preserve">czerwca </w:t>
      </w:r>
      <w:r w:rsidRPr="005321C5">
        <w:rPr>
          <w:rFonts w:ascii="Times New Roman" w:hAnsi="Times New Roman"/>
          <w:bCs/>
          <w:sz w:val="24"/>
          <w:szCs w:val="24"/>
        </w:rPr>
        <w:t xml:space="preserve">2012 r. </w:t>
      </w:r>
    </w:p>
    <w:p w14:paraId="6F819CC7" w14:textId="77777777"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Opłata za przejazd autostradą jest pobierana na podstawie ustawy o autostradach</w:t>
      </w:r>
      <w:r w:rsidR="007735A4">
        <w:rPr>
          <w:rFonts w:ascii="Times New Roman" w:hAnsi="Times New Roman"/>
          <w:bCs/>
          <w:sz w:val="24"/>
          <w:szCs w:val="24"/>
        </w:rPr>
        <w:t xml:space="preserve"> płatnych</w:t>
      </w:r>
      <w:r w:rsidRPr="005321C5">
        <w:rPr>
          <w:rFonts w:ascii="Times New Roman" w:hAnsi="Times New Roman"/>
          <w:bCs/>
          <w:sz w:val="24"/>
          <w:szCs w:val="24"/>
        </w:rPr>
        <w:t xml:space="preserve"> </w:t>
      </w:r>
      <w:r w:rsidR="0087195A" w:rsidRPr="005321C5">
        <w:rPr>
          <w:rFonts w:ascii="Times New Roman" w:hAnsi="Times New Roman"/>
          <w:bCs/>
          <w:sz w:val="24"/>
          <w:szCs w:val="24"/>
        </w:rPr>
        <w:t>i</w:t>
      </w:r>
      <w:r w:rsidR="0087195A">
        <w:rPr>
          <w:rFonts w:ascii="Times New Roman" w:hAnsi="Times New Roman"/>
          <w:bCs/>
          <w:sz w:val="24"/>
          <w:szCs w:val="24"/>
        </w:rPr>
        <w:t> </w:t>
      </w:r>
      <w:r w:rsidRPr="005321C5">
        <w:rPr>
          <w:rFonts w:ascii="Times New Roman" w:hAnsi="Times New Roman"/>
          <w:bCs/>
          <w:sz w:val="24"/>
          <w:szCs w:val="24"/>
        </w:rPr>
        <w:t>dotyczy tzw. pojazdów lekkich</w:t>
      </w:r>
      <w:r w:rsidR="00812814">
        <w:rPr>
          <w:rFonts w:ascii="Times New Roman" w:hAnsi="Times New Roman"/>
          <w:bCs/>
          <w:sz w:val="24"/>
          <w:szCs w:val="24"/>
        </w:rPr>
        <w:t xml:space="preserve">, </w:t>
      </w:r>
      <w:r w:rsidRPr="005321C5">
        <w:rPr>
          <w:rFonts w:ascii="Times New Roman" w:hAnsi="Times New Roman"/>
          <w:bCs/>
          <w:sz w:val="24"/>
          <w:szCs w:val="24"/>
        </w:rPr>
        <w:t>czyli</w:t>
      </w:r>
      <w:r w:rsidR="00812814">
        <w:rPr>
          <w:rFonts w:ascii="Times New Roman" w:hAnsi="Times New Roman"/>
          <w:bCs/>
          <w:sz w:val="24"/>
          <w:szCs w:val="24"/>
        </w:rPr>
        <w:t xml:space="preserve"> </w:t>
      </w:r>
      <w:r w:rsidRPr="005321C5">
        <w:rPr>
          <w:rFonts w:ascii="Times New Roman" w:hAnsi="Times New Roman"/>
          <w:bCs/>
          <w:sz w:val="24"/>
          <w:szCs w:val="24"/>
        </w:rPr>
        <w:t>samochodów osobowych o masie całkowitej nieprzekraczającej 3,5 tony</w:t>
      </w:r>
      <w:r w:rsidR="005D01A4">
        <w:rPr>
          <w:rFonts w:ascii="Times New Roman" w:hAnsi="Times New Roman"/>
          <w:bCs/>
          <w:sz w:val="24"/>
          <w:szCs w:val="24"/>
        </w:rPr>
        <w:t xml:space="preserve"> i motocykli</w:t>
      </w:r>
      <w:r w:rsidRPr="005321C5">
        <w:rPr>
          <w:rFonts w:ascii="Times New Roman" w:hAnsi="Times New Roman"/>
          <w:bCs/>
          <w:sz w:val="24"/>
          <w:szCs w:val="24"/>
        </w:rPr>
        <w:t>.</w:t>
      </w:r>
    </w:p>
    <w:p w14:paraId="5A68822A" w14:textId="77777777"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Obecny system poboru opłat zakłada, że opłata za przejazd autostradą dla pojazdów lekkich (w tym zespołów pojazdów)</w:t>
      </w:r>
      <w:r w:rsidRPr="005321C5" w:rsidDel="001F7DB6">
        <w:rPr>
          <w:rFonts w:ascii="Times New Roman" w:hAnsi="Times New Roman"/>
          <w:bCs/>
          <w:sz w:val="24"/>
          <w:szCs w:val="24"/>
        </w:rPr>
        <w:t xml:space="preserve"> </w:t>
      </w:r>
      <w:r w:rsidRPr="005321C5">
        <w:rPr>
          <w:rFonts w:ascii="Times New Roman" w:hAnsi="Times New Roman"/>
          <w:bCs/>
          <w:sz w:val="24"/>
          <w:szCs w:val="24"/>
        </w:rPr>
        <w:t xml:space="preserve">może być uiszczona w MSPO gotówką, kartą płatniczą, kartą flotową lub w sposób elektroniczny z wykorzystaniem dedykowanego </w:t>
      </w:r>
      <w:r w:rsidRPr="005321C5">
        <w:rPr>
          <w:rFonts w:ascii="Times New Roman" w:hAnsi="Times New Roman"/>
          <w:bCs/>
          <w:sz w:val="24"/>
          <w:szCs w:val="24"/>
        </w:rPr>
        <w:lastRenderedPageBreak/>
        <w:t xml:space="preserve">dla pojazdów lekkich urządzenia pokładowego </w:t>
      </w:r>
      <w:proofErr w:type="spellStart"/>
      <w:r w:rsidR="006A2449">
        <w:rPr>
          <w:rFonts w:ascii="Times New Roman" w:hAnsi="Times New Roman"/>
          <w:bCs/>
          <w:sz w:val="24"/>
          <w:szCs w:val="24"/>
        </w:rPr>
        <w:t>v</w:t>
      </w:r>
      <w:r w:rsidRPr="005321C5">
        <w:rPr>
          <w:rFonts w:ascii="Times New Roman" w:hAnsi="Times New Roman"/>
          <w:bCs/>
          <w:sz w:val="24"/>
          <w:szCs w:val="24"/>
        </w:rPr>
        <w:t>iaAUTO</w:t>
      </w:r>
      <w:proofErr w:type="spellEnd"/>
      <w:r w:rsidRPr="005321C5">
        <w:rPr>
          <w:rFonts w:ascii="Times New Roman" w:hAnsi="Times New Roman"/>
          <w:bCs/>
          <w:sz w:val="24"/>
          <w:szCs w:val="24"/>
        </w:rPr>
        <w:t xml:space="preserve"> lub dedykowanego dla pojazdów ciężkich urządzenia pokładowego </w:t>
      </w:r>
      <w:proofErr w:type="spellStart"/>
      <w:r w:rsidR="006A2449">
        <w:rPr>
          <w:rFonts w:ascii="Times New Roman" w:hAnsi="Times New Roman"/>
          <w:bCs/>
          <w:sz w:val="24"/>
          <w:szCs w:val="24"/>
        </w:rPr>
        <w:t>v</w:t>
      </w:r>
      <w:r w:rsidRPr="005321C5">
        <w:rPr>
          <w:rFonts w:ascii="Times New Roman" w:hAnsi="Times New Roman"/>
          <w:bCs/>
          <w:sz w:val="24"/>
          <w:szCs w:val="24"/>
        </w:rPr>
        <w:t>iaBOX</w:t>
      </w:r>
      <w:proofErr w:type="spellEnd"/>
      <w:r w:rsidRPr="005321C5">
        <w:rPr>
          <w:rFonts w:ascii="Times New Roman" w:hAnsi="Times New Roman"/>
          <w:bCs/>
          <w:sz w:val="24"/>
          <w:szCs w:val="24"/>
        </w:rPr>
        <w:t xml:space="preserve"> (w trybie „pojazd lekki bez przyczepy”).</w:t>
      </w:r>
    </w:p>
    <w:p w14:paraId="76567978" w14:textId="77777777"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Nowy system poboru opłaty za przejazd autostradą realizowany przez Szefa </w:t>
      </w:r>
      <w:r w:rsidR="00C03C04">
        <w:rPr>
          <w:rFonts w:ascii="Times New Roman" w:hAnsi="Times New Roman"/>
          <w:bCs/>
          <w:sz w:val="24"/>
          <w:szCs w:val="24"/>
        </w:rPr>
        <w:t>KAS</w:t>
      </w:r>
      <w:r w:rsidRPr="005321C5">
        <w:rPr>
          <w:rFonts w:ascii="Times New Roman" w:hAnsi="Times New Roman"/>
          <w:bCs/>
          <w:sz w:val="24"/>
          <w:szCs w:val="24"/>
        </w:rPr>
        <w:t xml:space="preserve">, jako podmiotu pobierającego opłatę za przejazd autostradą, przewiduje zastosowanie </w:t>
      </w:r>
      <w:r w:rsidR="00C03C04">
        <w:rPr>
          <w:rFonts w:ascii="Times New Roman" w:hAnsi="Times New Roman"/>
          <w:bCs/>
          <w:sz w:val="24"/>
          <w:szCs w:val="24"/>
        </w:rPr>
        <w:br/>
      </w:r>
      <w:r w:rsidRPr="005321C5">
        <w:rPr>
          <w:rFonts w:ascii="Times New Roman" w:hAnsi="Times New Roman"/>
          <w:bCs/>
          <w:sz w:val="24"/>
          <w:szCs w:val="24"/>
        </w:rPr>
        <w:t xml:space="preserve">w poborze tej opłaty technologii pozycjonowania satelitarnego i bezprzewodowej transmisji danych. Wykorzystanie w </w:t>
      </w:r>
      <w:r w:rsidR="00C03C04">
        <w:rPr>
          <w:rFonts w:ascii="Times New Roman" w:hAnsi="Times New Roman"/>
          <w:bCs/>
          <w:sz w:val="24"/>
          <w:szCs w:val="24"/>
        </w:rPr>
        <w:t>SPOE</w:t>
      </w:r>
      <w:r w:rsidRPr="005321C5">
        <w:rPr>
          <w:rFonts w:ascii="Times New Roman" w:hAnsi="Times New Roman"/>
          <w:bCs/>
          <w:sz w:val="24"/>
          <w:szCs w:val="24"/>
        </w:rPr>
        <w:t xml:space="preserve"> KAS technologii pozycjonowania satelitarnego i bezprzewodowej transmisji danych spowoduje także, że opłata za przejazd autostradą będzie naliczana za </w:t>
      </w:r>
      <w:r w:rsidR="00385406" w:rsidRPr="00385406">
        <w:rPr>
          <w:rFonts w:ascii="Times New Roman" w:hAnsi="Times New Roman"/>
          <w:bCs/>
          <w:sz w:val="24"/>
          <w:szCs w:val="24"/>
        </w:rPr>
        <w:t xml:space="preserve">przejazd każdego kilometra autostrady </w:t>
      </w:r>
      <w:r w:rsidR="00385406">
        <w:rPr>
          <w:rFonts w:ascii="Times New Roman" w:hAnsi="Times New Roman"/>
          <w:bCs/>
          <w:sz w:val="24"/>
          <w:szCs w:val="24"/>
        </w:rPr>
        <w:t xml:space="preserve">płatnej, </w:t>
      </w:r>
      <w:r w:rsidR="00C34CE8">
        <w:rPr>
          <w:rFonts w:ascii="Times New Roman" w:hAnsi="Times New Roman"/>
          <w:bCs/>
          <w:sz w:val="24"/>
          <w:szCs w:val="24"/>
        </w:rPr>
        <w:t xml:space="preserve">długość trasy będzie określona na podstawie danych </w:t>
      </w:r>
      <w:proofErr w:type="spellStart"/>
      <w:r w:rsidR="00C34CE8">
        <w:rPr>
          <w:rFonts w:ascii="Times New Roman" w:hAnsi="Times New Roman"/>
          <w:bCs/>
          <w:sz w:val="24"/>
          <w:szCs w:val="24"/>
        </w:rPr>
        <w:t>geolokalizacyjnych</w:t>
      </w:r>
      <w:proofErr w:type="spellEnd"/>
      <w:r w:rsidR="00C34CE8">
        <w:rPr>
          <w:rFonts w:ascii="Times New Roman" w:hAnsi="Times New Roman"/>
          <w:bCs/>
          <w:sz w:val="24"/>
          <w:szCs w:val="24"/>
        </w:rPr>
        <w:t xml:space="preserve">, po przejechaniu sekcji płatnych, czyli </w:t>
      </w:r>
      <w:r w:rsidR="00C03C04">
        <w:rPr>
          <w:rFonts w:ascii="Times New Roman" w:hAnsi="Times New Roman"/>
          <w:bCs/>
          <w:sz w:val="24"/>
          <w:szCs w:val="24"/>
        </w:rPr>
        <w:t xml:space="preserve">za odcinek </w:t>
      </w:r>
      <w:r w:rsidR="00C34CE8">
        <w:rPr>
          <w:rFonts w:ascii="Times New Roman" w:hAnsi="Times New Roman"/>
          <w:bCs/>
          <w:sz w:val="24"/>
          <w:szCs w:val="24"/>
        </w:rPr>
        <w:t xml:space="preserve">od </w:t>
      </w:r>
      <w:r w:rsidR="00C03C04">
        <w:rPr>
          <w:rFonts w:ascii="Times New Roman" w:hAnsi="Times New Roman"/>
          <w:bCs/>
          <w:sz w:val="24"/>
          <w:szCs w:val="24"/>
        </w:rPr>
        <w:t>wjazd</w:t>
      </w:r>
      <w:r w:rsidR="00C34CE8">
        <w:rPr>
          <w:rFonts w:ascii="Times New Roman" w:hAnsi="Times New Roman"/>
          <w:bCs/>
          <w:sz w:val="24"/>
          <w:szCs w:val="24"/>
        </w:rPr>
        <w:t>u</w:t>
      </w:r>
      <w:r w:rsidR="00C03C04">
        <w:rPr>
          <w:rFonts w:ascii="Times New Roman" w:hAnsi="Times New Roman"/>
          <w:bCs/>
          <w:sz w:val="24"/>
          <w:szCs w:val="24"/>
        </w:rPr>
        <w:t xml:space="preserve"> </w:t>
      </w:r>
      <w:r w:rsidR="00AE36E6">
        <w:rPr>
          <w:rFonts w:ascii="Times New Roman" w:hAnsi="Times New Roman"/>
          <w:bCs/>
          <w:sz w:val="24"/>
          <w:szCs w:val="24"/>
        </w:rPr>
        <w:t xml:space="preserve">do </w:t>
      </w:r>
      <w:r w:rsidR="00C03C04">
        <w:rPr>
          <w:rFonts w:ascii="Times New Roman" w:hAnsi="Times New Roman"/>
          <w:bCs/>
          <w:sz w:val="24"/>
          <w:szCs w:val="24"/>
        </w:rPr>
        <w:t>wyjazd pojazdu z</w:t>
      </w:r>
      <w:r w:rsidR="007735A4">
        <w:rPr>
          <w:rFonts w:ascii="Times New Roman" w:hAnsi="Times New Roman"/>
          <w:bCs/>
          <w:sz w:val="24"/>
          <w:szCs w:val="24"/>
        </w:rPr>
        <w:t> </w:t>
      </w:r>
      <w:r w:rsidR="00C03C04">
        <w:rPr>
          <w:rFonts w:ascii="Times New Roman" w:hAnsi="Times New Roman"/>
          <w:bCs/>
          <w:sz w:val="24"/>
          <w:szCs w:val="24"/>
        </w:rPr>
        <w:t>autostrady</w:t>
      </w:r>
      <w:r w:rsidR="00C34CE8">
        <w:rPr>
          <w:rFonts w:ascii="Times New Roman" w:hAnsi="Times New Roman"/>
          <w:bCs/>
          <w:sz w:val="24"/>
          <w:szCs w:val="24"/>
        </w:rPr>
        <w:t>.</w:t>
      </w:r>
    </w:p>
    <w:p w14:paraId="6E7EE63B" w14:textId="77777777"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Przepisy projektowanej ustawy dostosowane są do planowanej zmiany systemu oraz technologii wykorzystywanej do poboru opłaty za przejazd. Wdrożenie nowej technologii w realizacji poboru opłat za przejazd powoduje odejście od stosowanego obecnie manualnego poboru opłaty za przejazd z uwagi na wykorzystywanie przestarzałych już obecnie urządzeń, technologii i elementów manualnego systemu poboru opłat oraz rosnące koszty utrzymania manualnego systemu. Obecna, prawie 10-letnia infrastruktura oraz sprzęt przy zachowaniu dotychczasowego systemu poboru opłat wymagałyby</w:t>
      </w:r>
      <w:r w:rsidR="00C60069">
        <w:rPr>
          <w:rFonts w:ascii="Times New Roman" w:hAnsi="Times New Roman"/>
          <w:bCs/>
          <w:sz w:val="24"/>
          <w:szCs w:val="24"/>
        </w:rPr>
        <w:t xml:space="preserve"> </w:t>
      </w:r>
      <w:r w:rsidR="009531D8">
        <w:rPr>
          <w:rFonts w:ascii="Times New Roman" w:hAnsi="Times New Roman"/>
          <w:bCs/>
          <w:sz w:val="24"/>
          <w:szCs w:val="24"/>
        </w:rPr>
        <w:t>w </w:t>
      </w:r>
      <w:r w:rsidRPr="005321C5">
        <w:rPr>
          <w:rFonts w:ascii="Times New Roman" w:hAnsi="Times New Roman"/>
          <w:bCs/>
          <w:sz w:val="24"/>
          <w:szCs w:val="24"/>
        </w:rPr>
        <w:t xml:space="preserve">najbliższym czasie znacznych nakładów finansowych związanych z remontami oraz modernizacją. Odejście od dotychczasowego manualnego systemu poboru opłat na rzecz poboru opłaty za przejazd </w:t>
      </w:r>
      <w:r w:rsidR="00C03C04">
        <w:rPr>
          <w:rFonts w:ascii="Times New Roman" w:hAnsi="Times New Roman"/>
          <w:bCs/>
          <w:sz w:val="24"/>
          <w:szCs w:val="24"/>
        </w:rPr>
        <w:t xml:space="preserve">w systemie elektronicznym </w:t>
      </w:r>
      <w:r w:rsidRPr="005321C5">
        <w:rPr>
          <w:rFonts w:ascii="Times New Roman" w:hAnsi="Times New Roman"/>
          <w:bCs/>
          <w:sz w:val="24"/>
          <w:szCs w:val="24"/>
        </w:rPr>
        <w:t>z wykorzystaniem technologii pozycjonowania satelitarnego pozwoli także elastycznie obejmować opłatą za przejazd nowe odcink</w:t>
      </w:r>
      <w:r w:rsidR="00711087">
        <w:rPr>
          <w:rFonts w:ascii="Times New Roman" w:hAnsi="Times New Roman"/>
          <w:bCs/>
          <w:sz w:val="24"/>
          <w:szCs w:val="24"/>
        </w:rPr>
        <w:t>i</w:t>
      </w:r>
      <w:r w:rsidRPr="005321C5">
        <w:rPr>
          <w:rFonts w:ascii="Times New Roman" w:hAnsi="Times New Roman"/>
          <w:bCs/>
          <w:sz w:val="24"/>
          <w:szCs w:val="24"/>
        </w:rPr>
        <w:t xml:space="preserve"> autostrad, bez konieczności budowy i utrzymania kosztowej infrastruktury</w:t>
      </w:r>
      <w:r w:rsidR="001E265F">
        <w:rPr>
          <w:rFonts w:ascii="Times New Roman" w:hAnsi="Times New Roman"/>
          <w:bCs/>
          <w:sz w:val="24"/>
          <w:szCs w:val="24"/>
        </w:rPr>
        <w:t xml:space="preserve"> służącej</w:t>
      </w:r>
      <w:r w:rsidRPr="005321C5">
        <w:rPr>
          <w:rFonts w:ascii="Times New Roman" w:hAnsi="Times New Roman"/>
          <w:bCs/>
          <w:sz w:val="24"/>
          <w:szCs w:val="24"/>
        </w:rPr>
        <w:t xml:space="preserve"> do poboru opłaty za przejazd autostradą</w:t>
      </w:r>
      <w:r w:rsidR="00AE36E6">
        <w:rPr>
          <w:rFonts w:ascii="Times New Roman" w:hAnsi="Times New Roman"/>
          <w:bCs/>
          <w:sz w:val="24"/>
          <w:szCs w:val="24"/>
        </w:rPr>
        <w:t>, co może być wykorzystane jako narzędzie realizacji celów polityki transportowej państwa.</w:t>
      </w:r>
    </w:p>
    <w:p w14:paraId="1553462B" w14:textId="6260BCB2"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Obecnie obsługa MSPO na odcinku autostrady A2 Konin – Stryków oraz A4 </w:t>
      </w:r>
      <w:r w:rsidR="005D01A4">
        <w:rPr>
          <w:rFonts w:ascii="Times New Roman" w:hAnsi="Times New Roman"/>
          <w:bCs/>
          <w:sz w:val="24"/>
          <w:szCs w:val="24"/>
        </w:rPr>
        <w:t xml:space="preserve">Bielany </w:t>
      </w:r>
      <w:r w:rsidRPr="005321C5">
        <w:rPr>
          <w:rFonts w:ascii="Times New Roman" w:hAnsi="Times New Roman"/>
          <w:bCs/>
          <w:sz w:val="24"/>
          <w:szCs w:val="24"/>
        </w:rPr>
        <w:t>Wrocław</w:t>
      </w:r>
      <w:r w:rsidR="005D01A4">
        <w:rPr>
          <w:rFonts w:ascii="Times New Roman" w:hAnsi="Times New Roman"/>
          <w:bCs/>
          <w:sz w:val="24"/>
          <w:szCs w:val="24"/>
        </w:rPr>
        <w:t xml:space="preserve">skie – </w:t>
      </w:r>
      <w:r w:rsidRPr="005321C5">
        <w:rPr>
          <w:rFonts w:ascii="Times New Roman" w:hAnsi="Times New Roman"/>
          <w:bCs/>
          <w:sz w:val="24"/>
          <w:szCs w:val="24"/>
        </w:rPr>
        <w:t>Sośnica</w:t>
      </w:r>
      <w:r w:rsidR="005D01A4">
        <w:rPr>
          <w:rFonts w:ascii="Times New Roman" w:hAnsi="Times New Roman"/>
          <w:bCs/>
          <w:sz w:val="24"/>
          <w:szCs w:val="24"/>
        </w:rPr>
        <w:t xml:space="preserve"> </w:t>
      </w:r>
      <w:r w:rsidRPr="005321C5">
        <w:rPr>
          <w:rFonts w:ascii="Times New Roman" w:hAnsi="Times New Roman"/>
          <w:bCs/>
          <w:sz w:val="24"/>
          <w:szCs w:val="24"/>
        </w:rPr>
        <w:t>jest realizowana przez wykonawców, z którymi Skarb Państwa zawarł umowy, których przedmiotem jest m.in. świadczenie Usługi Manualnego Poboru Opłaty za Przejazd oraz Usługi Utrzymania MSPO na odcinku autostrady A2 Konin</w:t>
      </w:r>
      <w:r w:rsidR="00B70ABE">
        <w:rPr>
          <w:rFonts w:ascii="Times New Roman" w:hAnsi="Times New Roman"/>
          <w:bCs/>
          <w:sz w:val="24"/>
          <w:szCs w:val="24"/>
        </w:rPr>
        <w:t xml:space="preserve"> – </w:t>
      </w:r>
      <w:r w:rsidRPr="005321C5">
        <w:rPr>
          <w:rFonts w:ascii="Times New Roman" w:hAnsi="Times New Roman"/>
          <w:bCs/>
          <w:sz w:val="24"/>
          <w:szCs w:val="24"/>
        </w:rPr>
        <w:t>Stryków oraz świadczenie</w:t>
      </w:r>
      <w:r w:rsidRPr="005321C5">
        <w:t xml:space="preserve"> </w:t>
      </w:r>
      <w:r w:rsidRPr="005321C5">
        <w:rPr>
          <w:rFonts w:ascii="Times New Roman" w:hAnsi="Times New Roman"/>
          <w:bCs/>
          <w:sz w:val="24"/>
          <w:szCs w:val="24"/>
        </w:rPr>
        <w:t xml:space="preserve">Usługi Manualnego Poboru Opłaty za Przejazd oraz Usługi Utrzymania MSPO na odcinku autostrady A4 </w:t>
      </w:r>
      <w:r w:rsidR="005D01A4">
        <w:rPr>
          <w:rFonts w:ascii="Times New Roman" w:hAnsi="Times New Roman"/>
          <w:bCs/>
          <w:sz w:val="24"/>
          <w:szCs w:val="24"/>
        </w:rPr>
        <w:t xml:space="preserve">Bielany </w:t>
      </w:r>
      <w:r w:rsidRPr="005321C5">
        <w:rPr>
          <w:rFonts w:ascii="Times New Roman" w:hAnsi="Times New Roman"/>
          <w:bCs/>
          <w:sz w:val="24"/>
          <w:szCs w:val="24"/>
        </w:rPr>
        <w:t>Wrocław</w:t>
      </w:r>
      <w:r w:rsidR="005D01A4">
        <w:rPr>
          <w:rFonts w:ascii="Times New Roman" w:hAnsi="Times New Roman"/>
          <w:bCs/>
          <w:sz w:val="24"/>
          <w:szCs w:val="24"/>
        </w:rPr>
        <w:t>skie</w:t>
      </w:r>
      <w:r w:rsidRPr="005321C5">
        <w:rPr>
          <w:rFonts w:ascii="Times New Roman" w:hAnsi="Times New Roman"/>
          <w:bCs/>
          <w:sz w:val="24"/>
          <w:szCs w:val="24"/>
        </w:rPr>
        <w:t xml:space="preserve"> – Sośnica.</w:t>
      </w:r>
    </w:p>
    <w:p w14:paraId="36B7A648" w14:textId="00508B48"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lastRenderedPageBreak/>
        <w:t>Świadczenie usług poboru opłaty oraz utrzymania MSPO będzie realizowane na podstawie przedmiotowych umów do dnia 30 listopada 2021 r. Po tym terminie dalsza realizacja usług poboru opłaty za przejazd, tak jak to zostało już przytoczone powyżej, wymagałaby wymiany, modernizacji komponentów MSPO, np. podsystemów, oprogramowania, urządzeń, elementów zaplecza technicznego systemu (</w:t>
      </w:r>
      <w:proofErr w:type="spellStart"/>
      <w:r w:rsidRPr="005321C5">
        <w:rPr>
          <w:rFonts w:ascii="Times New Roman" w:hAnsi="Times New Roman"/>
          <w:bCs/>
          <w:sz w:val="24"/>
          <w:szCs w:val="24"/>
        </w:rPr>
        <w:t>back</w:t>
      </w:r>
      <w:proofErr w:type="spellEnd"/>
      <w:r w:rsidRPr="005321C5">
        <w:rPr>
          <w:rFonts w:ascii="Times New Roman" w:hAnsi="Times New Roman"/>
          <w:bCs/>
          <w:sz w:val="24"/>
          <w:szCs w:val="24"/>
        </w:rPr>
        <w:t xml:space="preserve"> </w:t>
      </w:r>
      <w:proofErr w:type="spellStart"/>
      <w:r w:rsidRPr="005321C5">
        <w:rPr>
          <w:rFonts w:ascii="Times New Roman" w:hAnsi="Times New Roman"/>
          <w:bCs/>
          <w:sz w:val="24"/>
          <w:szCs w:val="24"/>
        </w:rPr>
        <w:t>office</w:t>
      </w:r>
      <w:proofErr w:type="spellEnd"/>
      <w:r w:rsidRPr="005321C5">
        <w:rPr>
          <w:rFonts w:ascii="Times New Roman" w:hAnsi="Times New Roman"/>
          <w:bCs/>
          <w:sz w:val="24"/>
          <w:szCs w:val="24"/>
        </w:rPr>
        <w:t>), elementów infrastruktury lub innych elementów, w tym modernizacji budynków składających się na całość MSPO. Ponadto pozostawienie dotychczasowego modelu systemu poboru opłat za przejazd będzie generowało wyższe koszty utrzymania wszystkich tych elementów, które składają się na MSPO.</w:t>
      </w:r>
    </w:p>
    <w:p w14:paraId="3E72D6A6" w14:textId="09EC0636"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Planowana zmiana systemu poboru opłaty za przejazd, zakładająca płynny przejazd, bez barier w postaci szlabanów i konieczności zatrzymania pojazdu, powodujących zatory </w:t>
      </w:r>
      <w:r w:rsidR="00C03C04">
        <w:rPr>
          <w:rFonts w:ascii="Times New Roman" w:hAnsi="Times New Roman"/>
          <w:bCs/>
          <w:sz w:val="24"/>
          <w:szCs w:val="24"/>
        </w:rPr>
        <w:t>w</w:t>
      </w:r>
      <w:r w:rsidR="009531D8">
        <w:rPr>
          <w:rFonts w:ascii="Times New Roman" w:hAnsi="Times New Roman"/>
          <w:bCs/>
          <w:sz w:val="24"/>
          <w:szCs w:val="24"/>
        </w:rPr>
        <w:t> </w:t>
      </w:r>
      <w:r w:rsidRPr="005321C5">
        <w:rPr>
          <w:rFonts w:ascii="Times New Roman" w:hAnsi="Times New Roman"/>
          <w:bCs/>
          <w:sz w:val="24"/>
          <w:szCs w:val="24"/>
        </w:rPr>
        <w:t xml:space="preserve">miejscach poboru opłat, wyeliminuje także zasadność istnienia regulacji w zakresie podejmowania działań zapewniających bezpieczeństwo ruchu drogowego, które to działania zmierzały do podejmowania przez poborcę opłaty za przejazd autostradą decyzji o odstąpieniu od poboru opłat. Tym samym, </w:t>
      </w:r>
      <w:r w:rsidR="004E7B94">
        <w:rPr>
          <w:rFonts w:ascii="Times New Roman" w:hAnsi="Times New Roman"/>
          <w:bCs/>
          <w:sz w:val="24"/>
          <w:szCs w:val="24"/>
        </w:rPr>
        <w:t>zapewnienie płynnego przejazdu przez MPO</w:t>
      </w:r>
      <w:r w:rsidRPr="005321C5">
        <w:rPr>
          <w:rFonts w:ascii="Times New Roman" w:hAnsi="Times New Roman"/>
          <w:bCs/>
          <w:sz w:val="24"/>
          <w:szCs w:val="24"/>
        </w:rPr>
        <w:t xml:space="preserve"> </w:t>
      </w:r>
      <w:r w:rsidR="004E7B94">
        <w:rPr>
          <w:rFonts w:ascii="Times New Roman" w:hAnsi="Times New Roman"/>
          <w:bCs/>
          <w:sz w:val="24"/>
          <w:szCs w:val="24"/>
        </w:rPr>
        <w:t xml:space="preserve">zminimalizuje liczbę przypadków </w:t>
      </w:r>
      <w:r w:rsidR="004E7B94" w:rsidRPr="004E7B94">
        <w:rPr>
          <w:rFonts w:ascii="Times New Roman" w:hAnsi="Times New Roman"/>
          <w:bCs/>
          <w:sz w:val="24"/>
          <w:szCs w:val="24"/>
        </w:rPr>
        <w:t>wystąpienia zagrożenia bezpieczeństwa ruchu drogowego lub wystąpienia zdarzenia zmniejszającego stopień tego bezpieczeństwa</w:t>
      </w:r>
      <w:r w:rsidRPr="005321C5">
        <w:rPr>
          <w:rFonts w:ascii="Times New Roman" w:hAnsi="Times New Roman"/>
          <w:bCs/>
          <w:sz w:val="24"/>
          <w:szCs w:val="24"/>
        </w:rPr>
        <w:t xml:space="preserve">, co z kolei przełoży się na </w:t>
      </w:r>
      <w:r w:rsidR="004E7B94">
        <w:rPr>
          <w:rFonts w:ascii="Times New Roman" w:hAnsi="Times New Roman"/>
          <w:bCs/>
          <w:sz w:val="24"/>
          <w:szCs w:val="24"/>
        </w:rPr>
        <w:t>zmniejszenie</w:t>
      </w:r>
      <w:r w:rsidRPr="005321C5">
        <w:rPr>
          <w:rFonts w:ascii="Times New Roman" w:hAnsi="Times New Roman"/>
          <w:bCs/>
          <w:sz w:val="24"/>
          <w:szCs w:val="24"/>
        </w:rPr>
        <w:t xml:space="preserve"> utra</w:t>
      </w:r>
      <w:r w:rsidR="004E7B94">
        <w:rPr>
          <w:rFonts w:ascii="Times New Roman" w:hAnsi="Times New Roman"/>
          <w:bCs/>
          <w:sz w:val="24"/>
          <w:szCs w:val="24"/>
        </w:rPr>
        <w:t>ty</w:t>
      </w:r>
      <w:r w:rsidRPr="005321C5">
        <w:rPr>
          <w:rFonts w:ascii="Times New Roman" w:hAnsi="Times New Roman"/>
          <w:bCs/>
          <w:sz w:val="24"/>
          <w:szCs w:val="24"/>
        </w:rPr>
        <w:t xml:space="preserve"> przychodu </w:t>
      </w:r>
      <w:r w:rsidR="004E7B94">
        <w:rPr>
          <w:rFonts w:ascii="Times New Roman" w:hAnsi="Times New Roman"/>
          <w:bCs/>
          <w:sz w:val="24"/>
          <w:szCs w:val="24"/>
        </w:rPr>
        <w:t xml:space="preserve">z poboru opłat w sytuacji konieczności odstąpienia od poboru, jakie mają miejsce </w:t>
      </w:r>
      <w:r w:rsidRPr="005321C5">
        <w:rPr>
          <w:rFonts w:ascii="Times New Roman" w:hAnsi="Times New Roman"/>
          <w:bCs/>
          <w:sz w:val="24"/>
          <w:szCs w:val="24"/>
        </w:rPr>
        <w:t>w ramach manualnego systemu poboru opłat.</w:t>
      </w:r>
    </w:p>
    <w:p w14:paraId="56A16483" w14:textId="77777777" w:rsidR="00B77E38" w:rsidRPr="00EF63FA" w:rsidRDefault="00B77E38" w:rsidP="00DC79C4">
      <w:pPr>
        <w:spacing w:before="120" w:after="0" w:line="360" w:lineRule="auto"/>
        <w:jc w:val="both"/>
        <w:rPr>
          <w:rFonts w:ascii="Times New Roman" w:hAnsi="Times New Roman"/>
          <w:b/>
          <w:bCs/>
          <w:sz w:val="24"/>
          <w:szCs w:val="24"/>
        </w:rPr>
      </w:pPr>
      <w:r w:rsidRPr="00EF63FA">
        <w:rPr>
          <w:rFonts w:ascii="Times New Roman" w:hAnsi="Times New Roman"/>
          <w:b/>
          <w:bCs/>
          <w:sz w:val="24"/>
          <w:szCs w:val="24"/>
        </w:rPr>
        <w:t>Odcinki autostrad koncesyjnych</w:t>
      </w:r>
    </w:p>
    <w:p w14:paraId="0899D700" w14:textId="76F65EEA"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W 1993 r. rząd polski opracował Program Budowy Autostrad zakładający budowę autostrad z wykorzystaniem kapitału prywatnego. Obecnie obowiązują umowy </w:t>
      </w:r>
      <w:r w:rsidRPr="005321C5">
        <w:rPr>
          <w:rFonts w:ascii="Times New Roman" w:hAnsi="Times New Roman"/>
          <w:bCs/>
          <w:sz w:val="24"/>
          <w:szCs w:val="24"/>
        </w:rPr>
        <w:br/>
        <w:t>z czterema koncesjonariuszami</w:t>
      </w:r>
      <w:r w:rsidR="00C020D5">
        <w:rPr>
          <w:rFonts w:ascii="Times New Roman" w:hAnsi="Times New Roman"/>
          <w:bCs/>
          <w:sz w:val="24"/>
          <w:szCs w:val="24"/>
        </w:rPr>
        <w:t>,</w:t>
      </w:r>
      <w:r w:rsidRPr="005321C5">
        <w:rPr>
          <w:rFonts w:ascii="Times New Roman" w:hAnsi="Times New Roman"/>
          <w:bCs/>
          <w:sz w:val="24"/>
          <w:szCs w:val="24"/>
        </w:rPr>
        <w:t xml:space="preserve"> tj.:</w:t>
      </w:r>
    </w:p>
    <w:p w14:paraId="10D9D393" w14:textId="5B2B981C" w:rsidR="00B77E38" w:rsidRPr="006F5227" w:rsidRDefault="00B77E38" w:rsidP="00C020D5">
      <w:pPr>
        <w:pStyle w:val="Akapitzlist"/>
        <w:numPr>
          <w:ilvl w:val="0"/>
          <w:numId w:val="38"/>
        </w:numPr>
        <w:spacing w:before="120" w:after="0" w:line="360" w:lineRule="auto"/>
        <w:ind w:left="709" w:hanging="425"/>
        <w:jc w:val="both"/>
        <w:rPr>
          <w:rFonts w:ascii="Times New Roman" w:hAnsi="Times New Roman"/>
          <w:bCs/>
          <w:sz w:val="24"/>
          <w:szCs w:val="24"/>
        </w:rPr>
      </w:pPr>
      <w:r w:rsidRPr="006F5227">
        <w:rPr>
          <w:rFonts w:ascii="Times New Roman" w:hAnsi="Times New Roman"/>
          <w:bCs/>
          <w:sz w:val="24"/>
          <w:szCs w:val="24"/>
        </w:rPr>
        <w:t xml:space="preserve">Stalexport Autostrada Małopolska S.A. na budowę przez przystosowanie autostrady A4 na odcinku Katowice </w:t>
      </w:r>
      <w:r w:rsidR="006F5227">
        <w:rPr>
          <w:rFonts w:ascii="Times New Roman" w:hAnsi="Times New Roman"/>
          <w:bCs/>
          <w:sz w:val="24"/>
          <w:szCs w:val="24"/>
        </w:rPr>
        <w:t>–</w:t>
      </w:r>
      <w:r w:rsidRPr="006F5227">
        <w:rPr>
          <w:rFonts w:ascii="Times New Roman" w:hAnsi="Times New Roman"/>
          <w:bCs/>
          <w:sz w:val="24"/>
          <w:szCs w:val="24"/>
        </w:rPr>
        <w:t xml:space="preserve"> Kraków do wymogów autostrady płatnej oraz eksploatację autostrady na tym odcinku,</w:t>
      </w:r>
    </w:p>
    <w:p w14:paraId="0F966734" w14:textId="07DD0CEF" w:rsidR="00B77E38" w:rsidRPr="006F5227" w:rsidRDefault="00B77E38" w:rsidP="00C020D5">
      <w:pPr>
        <w:pStyle w:val="Akapitzlist"/>
        <w:numPr>
          <w:ilvl w:val="0"/>
          <w:numId w:val="38"/>
        </w:numPr>
        <w:spacing w:before="120" w:after="0" w:line="360" w:lineRule="auto"/>
        <w:ind w:left="709" w:hanging="425"/>
        <w:jc w:val="both"/>
        <w:rPr>
          <w:rFonts w:ascii="Times New Roman" w:hAnsi="Times New Roman"/>
          <w:bCs/>
          <w:sz w:val="24"/>
          <w:szCs w:val="24"/>
        </w:rPr>
      </w:pPr>
      <w:r w:rsidRPr="006F5227">
        <w:rPr>
          <w:rFonts w:ascii="Times New Roman" w:hAnsi="Times New Roman"/>
          <w:bCs/>
          <w:sz w:val="24"/>
          <w:szCs w:val="24"/>
        </w:rPr>
        <w:t xml:space="preserve">Autostrada Wielkopolska S.A. na budowę i eksploatację autostrady płatnej A2 na odcinkach Konin </w:t>
      </w:r>
      <w:r w:rsidR="006F5227">
        <w:rPr>
          <w:rFonts w:ascii="Times New Roman" w:hAnsi="Times New Roman"/>
          <w:bCs/>
          <w:sz w:val="24"/>
          <w:szCs w:val="24"/>
        </w:rPr>
        <w:t>–</w:t>
      </w:r>
      <w:r w:rsidRPr="006F5227">
        <w:rPr>
          <w:rFonts w:ascii="Times New Roman" w:hAnsi="Times New Roman"/>
          <w:bCs/>
          <w:sz w:val="24"/>
          <w:szCs w:val="24"/>
        </w:rPr>
        <w:t xml:space="preserve"> Nowy Tomyśl i Świecko </w:t>
      </w:r>
      <w:r w:rsidR="006F5227">
        <w:rPr>
          <w:rFonts w:ascii="Times New Roman" w:hAnsi="Times New Roman"/>
          <w:bCs/>
          <w:sz w:val="24"/>
          <w:szCs w:val="24"/>
        </w:rPr>
        <w:t>–</w:t>
      </w:r>
      <w:r w:rsidRPr="006F5227">
        <w:rPr>
          <w:rFonts w:ascii="Times New Roman" w:hAnsi="Times New Roman"/>
          <w:bCs/>
          <w:sz w:val="24"/>
          <w:szCs w:val="24"/>
        </w:rPr>
        <w:t xml:space="preserve"> Nowy Tomyśl (z koncesji tej wyłączono do osobnej umowy odcinek Świecko </w:t>
      </w:r>
      <w:r w:rsidR="006F5227">
        <w:rPr>
          <w:rFonts w:ascii="Times New Roman" w:hAnsi="Times New Roman"/>
          <w:bCs/>
          <w:sz w:val="24"/>
          <w:szCs w:val="24"/>
        </w:rPr>
        <w:t>–</w:t>
      </w:r>
      <w:r w:rsidRPr="006F5227">
        <w:rPr>
          <w:rFonts w:ascii="Times New Roman" w:hAnsi="Times New Roman"/>
          <w:bCs/>
          <w:sz w:val="24"/>
          <w:szCs w:val="24"/>
        </w:rPr>
        <w:t xml:space="preserve"> Nowy Tomyśl),</w:t>
      </w:r>
    </w:p>
    <w:p w14:paraId="1801DD3B" w14:textId="03250259" w:rsidR="00B77E38" w:rsidRPr="006F5227" w:rsidRDefault="00B77E38" w:rsidP="00C020D5">
      <w:pPr>
        <w:pStyle w:val="Akapitzlist"/>
        <w:numPr>
          <w:ilvl w:val="0"/>
          <w:numId w:val="38"/>
        </w:numPr>
        <w:spacing w:before="120" w:after="0" w:line="360" w:lineRule="auto"/>
        <w:ind w:left="709" w:hanging="425"/>
        <w:jc w:val="both"/>
        <w:rPr>
          <w:rFonts w:ascii="Times New Roman" w:hAnsi="Times New Roman"/>
          <w:bCs/>
          <w:sz w:val="24"/>
          <w:szCs w:val="24"/>
        </w:rPr>
      </w:pPr>
      <w:r w:rsidRPr="006F5227">
        <w:rPr>
          <w:rFonts w:ascii="Times New Roman" w:hAnsi="Times New Roman"/>
          <w:bCs/>
          <w:sz w:val="24"/>
          <w:szCs w:val="24"/>
        </w:rPr>
        <w:t xml:space="preserve">Autostrada Wielkopolska II S.A. na budowę i eksploatację odcinka II autostrady płatnej A2 Świecko </w:t>
      </w:r>
      <w:r w:rsidR="006F5227">
        <w:rPr>
          <w:rFonts w:ascii="Times New Roman" w:hAnsi="Times New Roman"/>
          <w:bCs/>
          <w:sz w:val="24"/>
          <w:szCs w:val="24"/>
        </w:rPr>
        <w:t>–</w:t>
      </w:r>
      <w:r w:rsidRPr="006F5227">
        <w:rPr>
          <w:rFonts w:ascii="Times New Roman" w:hAnsi="Times New Roman"/>
          <w:bCs/>
          <w:sz w:val="24"/>
          <w:szCs w:val="24"/>
        </w:rPr>
        <w:t xml:space="preserve"> Nowy Tomyśl,</w:t>
      </w:r>
    </w:p>
    <w:p w14:paraId="1A90E1C6" w14:textId="187459E7" w:rsidR="00B77E38" w:rsidRPr="006F5227" w:rsidRDefault="00B77E38" w:rsidP="00C020D5">
      <w:pPr>
        <w:pStyle w:val="Akapitzlist"/>
        <w:numPr>
          <w:ilvl w:val="0"/>
          <w:numId w:val="38"/>
        </w:numPr>
        <w:spacing w:before="120" w:after="0" w:line="360" w:lineRule="auto"/>
        <w:ind w:left="709" w:hanging="425"/>
        <w:jc w:val="both"/>
        <w:rPr>
          <w:rFonts w:ascii="Times New Roman" w:hAnsi="Times New Roman"/>
          <w:bCs/>
          <w:sz w:val="24"/>
          <w:szCs w:val="24"/>
        </w:rPr>
      </w:pPr>
      <w:r w:rsidRPr="006F5227">
        <w:rPr>
          <w:rFonts w:ascii="Times New Roman" w:hAnsi="Times New Roman"/>
          <w:bCs/>
          <w:sz w:val="24"/>
          <w:szCs w:val="24"/>
        </w:rPr>
        <w:lastRenderedPageBreak/>
        <w:t xml:space="preserve">Gdańsk Transport Company S.A. na budowę i eksploatację autostrady A1 Gdańsk </w:t>
      </w:r>
      <w:r w:rsidR="006F5227">
        <w:rPr>
          <w:rFonts w:ascii="Times New Roman" w:hAnsi="Times New Roman"/>
          <w:bCs/>
          <w:sz w:val="24"/>
          <w:szCs w:val="24"/>
        </w:rPr>
        <w:t>–</w:t>
      </w:r>
      <w:r w:rsidRPr="006F5227">
        <w:rPr>
          <w:rFonts w:ascii="Times New Roman" w:hAnsi="Times New Roman"/>
          <w:bCs/>
          <w:sz w:val="24"/>
          <w:szCs w:val="24"/>
        </w:rPr>
        <w:t xml:space="preserve"> Toruń.</w:t>
      </w:r>
    </w:p>
    <w:p w14:paraId="43322B64" w14:textId="642BF2AF" w:rsidR="00B77E38" w:rsidRPr="005321C5"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Zgodnie z art. 37a ust. 1a pkt 2 i 3 ustawy o autostradach płatnych, koncesjonariusze są uprawnieni do pobierania opłaty za przejazd autostradą. Szczegółowe zasady rozliczeń finansowych oraz sposobu postępowania z pobraną opłatą określone są w umowach zawartych z koncesjonariuszami. Przewidziane są dwa modele rozliczeń</w:t>
      </w:r>
      <w:r w:rsidR="00C03C04">
        <w:rPr>
          <w:rFonts w:ascii="Times New Roman" w:hAnsi="Times New Roman"/>
          <w:bCs/>
          <w:sz w:val="24"/>
          <w:szCs w:val="24"/>
        </w:rPr>
        <w:t>:</w:t>
      </w:r>
      <w:r w:rsidRPr="005321C5">
        <w:rPr>
          <w:rFonts w:ascii="Times New Roman" w:hAnsi="Times New Roman"/>
          <w:bCs/>
          <w:sz w:val="24"/>
          <w:szCs w:val="24"/>
        </w:rPr>
        <w:t xml:space="preserve"> </w:t>
      </w:r>
      <w:r w:rsidR="00C03C04">
        <w:rPr>
          <w:rFonts w:ascii="Times New Roman" w:hAnsi="Times New Roman"/>
          <w:bCs/>
          <w:sz w:val="24"/>
          <w:szCs w:val="24"/>
        </w:rPr>
        <w:t>w</w:t>
      </w:r>
      <w:r w:rsidRPr="005321C5">
        <w:rPr>
          <w:rFonts w:ascii="Times New Roman" w:hAnsi="Times New Roman"/>
          <w:bCs/>
          <w:sz w:val="24"/>
          <w:szCs w:val="24"/>
        </w:rPr>
        <w:t xml:space="preserve"> pierwszym wynagrodzenie za udostępnienie autostrady koncesjonariusz otrzymuje z budżetu państwa, a pobrane środki z opłaty za przejazd autostradą odprowadza do Krajowego Funduszu Drogowego</w:t>
      </w:r>
      <w:r w:rsidR="00C03C04">
        <w:rPr>
          <w:rFonts w:ascii="Times New Roman" w:hAnsi="Times New Roman"/>
          <w:bCs/>
          <w:sz w:val="24"/>
          <w:szCs w:val="24"/>
        </w:rPr>
        <w:t>; w</w:t>
      </w:r>
      <w:r w:rsidRPr="005321C5">
        <w:rPr>
          <w:rFonts w:ascii="Times New Roman" w:hAnsi="Times New Roman"/>
          <w:bCs/>
          <w:sz w:val="24"/>
          <w:szCs w:val="24"/>
        </w:rPr>
        <w:t xml:space="preserve"> drugim </w:t>
      </w:r>
      <w:r w:rsidR="00C03C04">
        <w:rPr>
          <w:rFonts w:ascii="Times New Roman" w:hAnsi="Times New Roman"/>
          <w:bCs/>
          <w:sz w:val="24"/>
          <w:szCs w:val="24"/>
        </w:rPr>
        <w:t xml:space="preserve">modelu </w:t>
      </w:r>
      <w:r w:rsidRPr="005321C5">
        <w:rPr>
          <w:rFonts w:ascii="Times New Roman" w:hAnsi="Times New Roman"/>
          <w:bCs/>
          <w:sz w:val="24"/>
          <w:szCs w:val="24"/>
        </w:rPr>
        <w:t>środki pobrane z tytułu opłaty za przejazd koncesjonariusz zatrzymuje dla siebie.</w:t>
      </w:r>
    </w:p>
    <w:p w14:paraId="76B77996" w14:textId="0CA632D0" w:rsidR="00E82A8C"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Pobór opłaty za przejazd autostradą na odcinkach koncesyjnych odbywa się w sposób manualny w punktach poboru opłat. Taki sposób poboru powoduje, że w okresach zwiększonego natężenia ruchu przed punktami poboru opłat tworzą się wielokilometrowe kolejki. Z tego względu m.in. w art. 37a ust. 4a ustawy o autostradach płatnych wprowadzono obowiązek podejmowania działań zapewniających bezpieczeństwo ruchu drogowego, w tym w szczególności w przypadku zwiększenia natężenia ruchu drogowego. W celu realizacji nałożonego obowiązku podmioty pobierające opłatę za przejazd autostradą są uprawnione do odstąpienia</w:t>
      </w:r>
      <w:r w:rsidR="007A2B3B">
        <w:rPr>
          <w:rFonts w:ascii="Times New Roman" w:hAnsi="Times New Roman"/>
          <w:bCs/>
          <w:sz w:val="24"/>
          <w:szCs w:val="24"/>
        </w:rPr>
        <w:t xml:space="preserve"> od</w:t>
      </w:r>
      <w:r w:rsidRPr="005321C5">
        <w:rPr>
          <w:rFonts w:ascii="Times New Roman" w:hAnsi="Times New Roman"/>
          <w:bCs/>
          <w:sz w:val="24"/>
          <w:szCs w:val="24"/>
        </w:rPr>
        <w:t xml:space="preserve"> jej poboru. W przypadku odcinków koncesyjnych odstąpienie od poboru powoduje konieczność zrekompensowania </w:t>
      </w:r>
      <w:r w:rsidR="00E82A8C">
        <w:rPr>
          <w:rFonts w:ascii="Times New Roman" w:hAnsi="Times New Roman"/>
          <w:bCs/>
          <w:sz w:val="24"/>
          <w:szCs w:val="24"/>
        </w:rPr>
        <w:t xml:space="preserve">koncesjonariuszowi </w:t>
      </w:r>
      <w:r w:rsidRPr="005321C5">
        <w:rPr>
          <w:rFonts w:ascii="Times New Roman" w:hAnsi="Times New Roman"/>
          <w:bCs/>
          <w:sz w:val="24"/>
          <w:szCs w:val="24"/>
        </w:rPr>
        <w:t>utraconych wpływów</w:t>
      </w:r>
      <w:r w:rsidR="008E42E1">
        <w:rPr>
          <w:rFonts w:ascii="Times New Roman" w:hAnsi="Times New Roman"/>
          <w:bCs/>
          <w:sz w:val="24"/>
          <w:szCs w:val="24"/>
        </w:rPr>
        <w:t>.</w:t>
      </w:r>
    </w:p>
    <w:p w14:paraId="77C05CA9" w14:textId="5EF81F97" w:rsidR="00B77E38" w:rsidRDefault="00B77E38"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W rekordowym 2015 r</w:t>
      </w:r>
      <w:r w:rsidR="00C020D5">
        <w:rPr>
          <w:rFonts w:ascii="Times New Roman" w:hAnsi="Times New Roman"/>
          <w:bCs/>
          <w:sz w:val="24"/>
          <w:szCs w:val="24"/>
        </w:rPr>
        <w:t>.</w:t>
      </w:r>
      <w:r w:rsidRPr="005321C5">
        <w:rPr>
          <w:rFonts w:ascii="Times New Roman" w:hAnsi="Times New Roman"/>
          <w:bCs/>
          <w:sz w:val="24"/>
          <w:szCs w:val="24"/>
        </w:rPr>
        <w:t xml:space="preserve"> koszt Skarb</w:t>
      </w:r>
      <w:r w:rsidR="00C020D5">
        <w:rPr>
          <w:rFonts w:ascii="Times New Roman" w:hAnsi="Times New Roman"/>
          <w:bCs/>
          <w:sz w:val="24"/>
          <w:szCs w:val="24"/>
        </w:rPr>
        <w:t>u</w:t>
      </w:r>
      <w:r w:rsidRPr="005321C5">
        <w:rPr>
          <w:rFonts w:ascii="Times New Roman" w:hAnsi="Times New Roman"/>
          <w:bCs/>
          <w:sz w:val="24"/>
          <w:szCs w:val="24"/>
        </w:rPr>
        <w:t xml:space="preserve"> Państwa z tego tytułu wyniósł ponad 33 mln zł.</w:t>
      </w:r>
    </w:p>
    <w:p w14:paraId="29AFB243" w14:textId="77777777" w:rsidR="007756D7" w:rsidRDefault="00E00B04" w:rsidP="00DC79C4">
      <w:pPr>
        <w:spacing w:before="120" w:after="0" w:line="360" w:lineRule="auto"/>
        <w:jc w:val="both"/>
        <w:rPr>
          <w:rFonts w:ascii="Times New Roman" w:hAnsi="Times New Roman"/>
          <w:bCs/>
          <w:sz w:val="24"/>
          <w:szCs w:val="24"/>
        </w:rPr>
      </w:pPr>
      <w:r w:rsidRPr="00554B90">
        <w:rPr>
          <w:rFonts w:ascii="Times New Roman" w:hAnsi="Times New Roman"/>
          <w:b/>
          <w:bCs/>
          <w:sz w:val="24"/>
          <w:szCs w:val="24"/>
        </w:rPr>
        <w:t>Opis projektowanych zmian</w:t>
      </w:r>
    </w:p>
    <w:p w14:paraId="54567959" w14:textId="77777777" w:rsidR="00702D1E" w:rsidRPr="009F5FB3" w:rsidRDefault="007710F6" w:rsidP="00DC79C4">
      <w:pPr>
        <w:spacing w:before="120" w:after="0" w:line="360" w:lineRule="auto"/>
        <w:jc w:val="both"/>
        <w:rPr>
          <w:rFonts w:ascii="Times New Roman" w:hAnsi="Times New Roman"/>
          <w:bCs/>
          <w:sz w:val="24"/>
          <w:szCs w:val="24"/>
        </w:rPr>
      </w:pPr>
      <w:r w:rsidRPr="009F5FB3">
        <w:rPr>
          <w:rFonts w:ascii="Times New Roman" w:hAnsi="Times New Roman"/>
          <w:bCs/>
          <w:sz w:val="24"/>
          <w:szCs w:val="24"/>
        </w:rPr>
        <w:t>Projekt</w:t>
      </w:r>
      <w:r w:rsidR="009F5FB3">
        <w:rPr>
          <w:rFonts w:ascii="Times New Roman" w:hAnsi="Times New Roman"/>
          <w:bCs/>
          <w:sz w:val="24"/>
          <w:szCs w:val="24"/>
        </w:rPr>
        <w:t xml:space="preserve"> ustawy</w:t>
      </w:r>
      <w:r w:rsidR="00702D1E" w:rsidRPr="009F5FB3">
        <w:rPr>
          <w:rFonts w:ascii="Times New Roman" w:hAnsi="Times New Roman"/>
          <w:bCs/>
          <w:sz w:val="24"/>
          <w:szCs w:val="24"/>
        </w:rPr>
        <w:t xml:space="preserve"> przewiduje </w:t>
      </w:r>
      <w:r w:rsidR="009F5FB3">
        <w:rPr>
          <w:rFonts w:ascii="Times New Roman" w:hAnsi="Times New Roman"/>
          <w:bCs/>
          <w:sz w:val="24"/>
          <w:szCs w:val="24"/>
        </w:rPr>
        <w:t xml:space="preserve">likwidację </w:t>
      </w:r>
      <w:r w:rsidR="00702D1E" w:rsidRPr="009F5FB3">
        <w:rPr>
          <w:rFonts w:ascii="Times New Roman" w:hAnsi="Times New Roman"/>
          <w:bCs/>
          <w:sz w:val="24"/>
          <w:szCs w:val="24"/>
        </w:rPr>
        <w:t>manualnego poboru opłaty za przejazd autostradą przez Szefa KAS</w:t>
      </w:r>
      <w:r w:rsidR="009F5FB3">
        <w:rPr>
          <w:rFonts w:ascii="Times New Roman" w:hAnsi="Times New Roman"/>
          <w:bCs/>
          <w:sz w:val="24"/>
          <w:szCs w:val="24"/>
        </w:rPr>
        <w:t xml:space="preserve">, </w:t>
      </w:r>
      <w:r w:rsidR="00702D1E" w:rsidRPr="009F5FB3">
        <w:rPr>
          <w:rFonts w:ascii="Times New Roman" w:hAnsi="Times New Roman"/>
          <w:bCs/>
          <w:sz w:val="24"/>
          <w:szCs w:val="24"/>
        </w:rPr>
        <w:t>wprowadzając dwie nowe możliwości uiszczenia opłaty za przejazd autostradą:</w:t>
      </w:r>
    </w:p>
    <w:p w14:paraId="147A3057" w14:textId="77777777" w:rsidR="009F5FB3" w:rsidRPr="009F5FB3" w:rsidRDefault="009F5FB3" w:rsidP="00DC79C4">
      <w:pPr>
        <w:pStyle w:val="Akapitzlist"/>
        <w:numPr>
          <w:ilvl w:val="0"/>
          <w:numId w:val="34"/>
        </w:numPr>
        <w:spacing w:before="120" w:after="0" w:line="360" w:lineRule="auto"/>
        <w:jc w:val="both"/>
        <w:rPr>
          <w:rFonts w:ascii="Times New Roman" w:hAnsi="Times New Roman"/>
          <w:bCs/>
          <w:sz w:val="24"/>
          <w:szCs w:val="24"/>
        </w:rPr>
      </w:pPr>
      <w:r w:rsidRPr="009F5FB3">
        <w:rPr>
          <w:rFonts w:ascii="Times New Roman" w:hAnsi="Times New Roman"/>
          <w:bCs/>
          <w:sz w:val="24"/>
          <w:szCs w:val="24"/>
        </w:rPr>
        <w:t>zakup elektronicznego biletu autostradowego, który każdorazowo będzie obwiązywał w określonym czasie i na wcześniej określonym, przez użytkownika autostrady, odcinku autostrady płatnej;</w:t>
      </w:r>
    </w:p>
    <w:p w14:paraId="2E9D2763" w14:textId="6FE0CF60" w:rsidR="00702D1E" w:rsidRPr="005321C5" w:rsidRDefault="00941864" w:rsidP="00DC79C4">
      <w:pPr>
        <w:pStyle w:val="Akapitzlist"/>
        <w:numPr>
          <w:ilvl w:val="0"/>
          <w:numId w:val="34"/>
        </w:numPr>
        <w:spacing w:before="120" w:after="0" w:line="360" w:lineRule="auto"/>
        <w:jc w:val="both"/>
        <w:rPr>
          <w:rFonts w:ascii="Times New Roman" w:hAnsi="Times New Roman"/>
          <w:bCs/>
          <w:sz w:val="24"/>
          <w:szCs w:val="24"/>
        </w:rPr>
      </w:pPr>
      <w:r>
        <w:rPr>
          <w:rFonts w:ascii="Times New Roman" w:hAnsi="Times New Roman"/>
          <w:bCs/>
          <w:sz w:val="24"/>
          <w:szCs w:val="24"/>
        </w:rPr>
        <w:t>na podstawie</w:t>
      </w:r>
      <w:r w:rsidR="00543CBA">
        <w:rPr>
          <w:rFonts w:ascii="Times New Roman" w:hAnsi="Times New Roman"/>
          <w:bCs/>
          <w:sz w:val="24"/>
          <w:szCs w:val="24"/>
        </w:rPr>
        <w:t xml:space="preserve"> </w:t>
      </w:r>
      <w:r w:rsidR="009F5FB3" w:rsidRPr="005321C5">
        <w:rPr>
          <w:rFonts w:ascii="Times New Roman" w:hAnsi="Times New Roman"/>
          <w:bCs/>
          <w:sz w:val="24"/>
          <w:szCs w:val="24"/>
        </w:rPr>
        <w:t>przekaz</w:t>
      </w:r>
      <w:r>
        <w:rPr>
          <w:rFonts w:ascii="Times New Roman" w:hAnsi="Times New Roman"/>
          <w:bCs/>
          <w:sz w:val="24"/>
          <w:szCs w:val="24"/>
        </w:rPr>
        <w:t>ywanych</w:t>
      </w:r>
      <w:r w:rsidR="009F5FB3" w:rsidRPr="005321C5">
        <w:rPr>
          <w:rFonts w:ascii="Times New Roman" w:hAnsi="Times New Roman"/>
          <w:bCs/>
          <w:sz w:val="24"/>
          <w:szCs w:val="24"/>
        </w:rPr>
        <w:t xml:space="preserve"> danych </w:t>
      </w:r>
      <w:proofErr w:type="spellStart"/>
      <w:r w:rsidR="009F5FB3" w:rsidRPr="005321C5">
        <w:rPr>
          <w:rFonts w:ascii="Times New Roman" w:hAnsi="Times New Roman"/>
          <w:bCs/>
          <w:sz w:val="24"/>
          <w:szCs w:val="24"/>
        </w:rPr>
        <w:t>geolokalizacyjnych</w:t>
      </w:r>
      <w:proofErr w:type="spellEnd"/>
      <w:r w:rsidR="009F5FB3" w:rsidRPr="005321C5">
        <w:rPr>
          <w:rFonts w:ascii="Times New Roman" w:hAnsi="Times New Roman"/>
          <w:bCs/>
          <w:sz w:val="24"/>
          <w:szCs w:val="24"/>
        </w:rPr>
        <w:t xml:space="preserve"> pojazdu do SPOE KAS i pobranie opłaty analogicznie, jak to ma miejsce w przypadku pojazdów objętych obowiązkiem uiszczenia opłaty elektronicznej (tzw. pojazdów ciężkich), </w:t>
      </w:r>
      <w:r w:rsidR="009F5FB3" w:rsidRPr="005321C5">
        <w:rPr>
          <w:rFonts w:ascii="Times New Roman" w:hAnsi="Times New Roman"/>
          <w:bCs/>
          <w:sz w:val="24"/>
          <w:szCs w:val="24"/>
        </w:rPr>
        <w:lastRenderedPageBreak/>
        <w:t>z wykorzystaniem nowoczesnych i wygodnych metod płatności (w</w:t>
      </w:r>
      <w:r w:rsidR="007735A4">
        <w:rPr>
          <w:rFonts w:ascii="Times New Roman" w:hAnsi="Times New Roman"/>
          <w:bCs/>
          <w:sz w:val="24"/>
          <w:szCs w:val="24"/>
        </w:rPr>
        <w:t> </w:t>
      </w:r>
      <w:r w:rsidR="009F5FB3" w:rsidRPr="005321C5">
        <w:rPr>
          <w:rFonts w:ascii="Times New Roman" w:hAnsi="Times New Roman"/>
          <w:bCs/>
          <w:sz w:val="24"/>
          <w:szCs w:val="24"/>
        </w:rPr>
        <w:t>przypadku wyboru tej metody płatności użytkownik autostrady będzie zobowiązany do zainstalowania i uruchomienia stosownego urządzenia lub aplikacji).</w:t>
      </w:r>
    </w:p>
    <w:p w14:paraId="5DFCDA21" w14:textId="7D6F2CBE" w:rsidR="0046700E" w:rsidRPr="00543CBA" w:rsidRDefault="00A34BEB" w:rsidP="00DC79C4">
      <w:pPr>
        <w:spacing w:before="120" w:after="0" w:line="360" w:lineRule="auto"/>
        <w:jc w:val="both"/>
        <w:rPr>
          <w:rFonts w:ascii="Times New Roman" w:hAnsi="Times New Roman"/>
          <w:bCs/>
          <w:sz w:val="24"/>
          <w:szCs w:val="24"/>
        </w:rPr>
      </w:pPr>
      <w:r w:rsidRPr="009F5FB3">
        <w:rPr>
          <w:rFonts w:ascii="Times New Roman" w:hAnsi="Times New Roman"/>
          <w:bCs/>
          <w:sz w:val="24"/>
          <w:szCs w:val="24"/>
        </w:rPr>
        <w:t>O</w:t>
      </w:r>
      <w:r w:rsidR="005B664A" w:rsidRPr="00543CBA">
        <w:rPr>
          <w:rFonts w:ascii="Times New Roman" w:hAnsi="Times New Roman"/>
          <w:bCs/>
          <w:sz w:val="24"/>
          <w:szCs w:val="24"/>
        </w:rPr>
        <w:t xml:space="preserve">dejście od manualnego systemu poboru opłat, opartego </w:t>
      </w:r>
      <w:r w:rsidR="00543CBA">
        <w:rPr>
          <w:rFonts w:ascii="Times New Roman" w:hAnsi="Times New Roman"/>
          <w:bCs/>
          <w:sz w:val="24"/>
          <w:szCs w:val="24"/>
        </w:rPr>
        <w:t>na funkcjonowaniu infrastruktury wraz z</w:t>
      </w:r>
      <w:r w:rsidR="00941864">
        <w:rPr>
          <w:rFonts w:ascii="Times New Roman" w:hAnsi="Times New Roman"/>
          <w:bCs/>
          <w:sz w:val="24"/>
          <w:szCs w:val="24"/>
        </w:rPr>
        <w:t>e</w:t>
      </w:r>
      <w:r w:rsidR="00543CBA">
        <w:rPr>
          <w:rFonts w:ascii="Times New Roman" w:hAnsi="Times New Roman"/>
          <w:bCs/>
          <w:sz w:val="24"/>
          <w:szCs w:val="24"/>
        </w:rPr>
        <w:t xml:space="preserve"> szlabanami, </w:t>
      </w:r>
      <w:r w:rsidR="00D174C3">
        <w:rPr>
          <w:rFonts w:ascii="Times New Roman" w:hAnsi="Times New Roman"/>
          <w:bCs/>
          <w:sz w:val="24"/>
          <w:szCs w:val="24"/>
        </w:rPr>
        <w:t xml:space="preserve">który </w:t>
      </w:r>
      <w:r w:rsidR="00543CBA">
        <w:rPr>
          <w:rFonts w:ascii="Times New Roman" w:hAnsi="Times New Roman"/>
          <w:bCs/>
          <w:sz w:val="24"/>
          <w:szCs w:val="24"/>
        </w:rPr>
        <w:t xml:space="preserve">pełni rolę fizycznej </w:t>
      </w:r>
      <w:r w:rsidRPr="00543CBA">
        <w:rPr>
          <w:rFonts w:ascii="Times New Roman" w:hAnsi="Times New Roman"/>
          <w:bCs/>
          <w:sz w:val="24"/>
          <w:szCs w:val="24"/>
        </w:rPr>
        <w:t>barier</w:t>
      </w:r>
      <w:r w:rsidR="00543CBA">
        <w:rPr>
          <w:rFonts w:ascii="Times New Roman" w:hAnsi="Times New Roman"/>
          <w:bCs/>
          <w:sz w:val="24"/>
          <w:szCs w:val="24"/>
        </w:rPr>
        <w:t xml:space="preserve">y stanowiącej </w:t>
      </w:r>
      <w:r w:rsidRPr="00543CBA">
        <w:rPr>
          <w:rFonts w:ascii="Times New Roman" w:hAnsi="Times New Roman"/>
          <w:bCs/>
          <w:sz w:val="24"/>
          <w:szCs w:val="24"/>
        </w:rPr>
        <w:t xml:space="preserve">zabezpieczenie </w:t>
      </w:r>
      <w:r w:rsidR="00543CBA">
        <w:rPr>
          <w:rFonts w:ascii="Times New Roman" w:hAnsi="Times New Roman"/>
          <w:bCs/>
          <w:sz w:val="24"/>
          <w:szCs w:val="24"/>
        </w:rPr>
        <w:t xml:space="preserve">skutecznego </w:t>
      </w:r>
      <w:r w:rsidRPr="00543CBA">
        <w:rPr>
          <w:rFonts w:ascii="Times New Roman" w:hAnsi="Times New Roman"/>
          <w:bCs/>
          <w:sz w:val="24"/>
          <w:szCs w:val="24"/>
        </w:rPr>
        <w:t>uiszczenia opłaty</w:t>
      </w:r>
      <w:r w:rsidR="005B664A" w:rsidRPr="00543CBA">
        <w:rPr>
          <w:rFonts w:ascii="Times New Roman" w:hAnsi="Times New Roman"/>
          <w:bCs/>
          <w:sz w:val="24"/>
          <w:szCs w:val="24"/>
        </w:rPr>
        <w:t xml:space="preserve">, </w:t>
      </w:r>
      <w:r w:rsidRPr="00543CBA">
        <w:rPr>
          <w:rFonts w:ascii="Times New Roman" w:hAnsi="Times New Roman"/>
          <w:bCs/>
          <w:sz w:val="24"/>
          <w:szCs w:val="24"/>
        </w:rPr>
        <w:t xml:space="preserve">spowodowało konieczność wprowadzenia obowiązku jej uiszczenia </w:t>
      </w:r>
      <w:r w:rsidR="001C1B47" w:rsidRPr="00543CBA">
        <w:rPr>
          <w:rFonts w:ascii="Times New Roman" w:hAnsi="Times New Roman"/>
          <w:bCs/>
          <w:sz w:val="24"/>
          <w:szCs w:val="24"/>
        </w:rPr>
        <w:t>w powszechnie obowiązujących przepisach prawa oraz sankcji za jego niedokonanie. Przepisy</w:t>
      </w:r>
      <w:r w:rsidR="00352873">
        <w:rPr>
          <w:rFonts w:ascii="Times New Roman" w:hAnsi="Times New Roman"/>
          <w:bCs/>
          <w:sz w:val="24"/>
          <w:szCs w:val="24"/>
        </w:rPr>
        <w:t xml:space="preserve"> wprowadzają</w:t>
      </w:r>
      <w:r w:rsidR="001C1B47" w:rsidRPr="00543CBA">
        <w:rPr>
          <w:rFonts w:ascii="Times New Roman" w:hAnsi="Times New Roman"/>
          <w:bCs/>
          <w:sz w:val="24"/>
          <w:szCs w:val="24"/>
        </w:rPr>
        <w:t xml:space="preserve"> również zasady wykonywania kontroli przez organy administracji w celu zapewnienia stosowania przepisów dotyczących obowiązku uiszczenia opłaty za przejazd. </w:t>
      </w:r>
      <w:r w:rsidR="0046700E" w:rsidRPr="00543CBA">
        <w:rPr>
          <w:rFonts w:ascii="Times New Roman" w:hAnsi="Times New Roman"/>
          <w:bCs/>
          <w:sz w:val="24"/>
          <w:szCs w:val="24"/>
        </w:rPr>
        <w:t xml:space="preserve">Projektowane zmiany prawne mają umożliwić </w:t>
      </w:r>
      <w:r w:rsidR="001C1B47" w:rsidRPr="00543CBA">
        <w:rPr>
          <w:rFonts w:ascii="Times New Roman" w:hAnsi="Times New Roman"/>
          <w:bCs/>
          <w:sz w:val="24"/>
          <w:szCs w:val="24"/>
        </w:rPr>
        <w:t xml:space="preserve">pobór opłaty za przejazd w sposób powodujący </w:t>
      </w:r>
      <w:r w:rsidR="00352873">
        <w:rPr>
          <w:rFonts w:ascii="Times New Roman" w:hAnsi="Times New Roman"/>
          <w:bCs/>
          <w:sz w:val="24"/>
          <w:szCs w:val="24"/>
        </w:rPr>
        <w:t xml:space="preserve">zachowanie </w:t>
      </w:r>
      <w:r w:rsidR="001C1B47" w:rsidRPr="00543CBA">
        <w:rPr>
          <w:rFonts w:ascii="Times New Roman" w:hAnsi="Times New Roman"/>
          <w:bCs/>
          <w:sz w:val="24"/>
          <w:szCs w:val="24"/>
        </w:rPr>
        <w:t>przychodów z tytułu opłaty za przejazd autostradą</w:t>
      </w:r>
      <w:r w:rsidR="00352873">
        <w:rPr>
          <w:rFonts w:ascii="Times New Roman" w:hAnsi="Times New Roman"/>
          <w:bCs/>
          <w:sz w:val="24"/>
          <w:szCs w:val="24"/>
        </w:rPr>
        <w:t xml:space="preserve"> na co najmniej dotychczasowym poziomie</w:t>
      </w:r>
      <w:r w:rsidR="001C1B47" w:rsidRPr="00543CBA">
        <w:rPr>
          <w:rFonts w:ascii="Times New Roman" w:hAnsi="Times New Roman"/>
          <w:bCs/>
          <w:sz w:val="24"/>
          <w:szCs w:val="24"/>
        </w:rPr>
        <w:t xml:space="preserve">. </w:t>
      </w:r>
      <w:r w:rsidR="0046700E" w:rsidRPr="00CF661B">
        <w:rPr>
          <w:rFonts w:ascii="Times New Roman" w:hAnsi="Times New Roman"/>
          <w:bCs/>
          <w:sz w:val="24"/>
          <w:szCs w:val="24"/>
        </w:rPr>
        <w:t>System kontroli poboru opłat będzie zintegrowany z systemami resortu finansów, co zapewni skuteczne egzekwowanie nałożonych kar oraz wykrywanie przez służby kontrolne w terenie pojazdów użytkowników z nieuiszczonymi opłatami lub nieuregu</w:t>
      </w:r>
      <w:r w:rsidR="0046700E" w:rsidRPr="00543CBA">
        <w:rPr>
          <w:rFonts w:ascii="Times New Roman" w:hAnsi="Times New Roman"/>
          <w:bCs/>
          <w:sz w:val="24"/>
          <w:szCs w:val="24"/>
        </w:rPr>
        <w:t>lowanymi karami.</w:t>
      </w:r>
      <w:r w:rsidR="001C1B47" w:rsidRPr="00543CBA">
        <w:rPr>
          <w:rFonts w:ascii="Times New Roman" w:hAnsi="Times New Roman"/>
          <w:bCs/>
          <w:sz w:val="24"/>
          <w:szCs w:val="24"/>
        </w:rPr>
        <w:t xml:space="preserve"> </w:t>
      </w:r>
      <w:r w:rsidR="0046700E" w:rsidRPr="00543CBA">
        <w:rPr>
          <w:rFonts w:ascii="Times New Roman" w:hAnsi="Times New Roman"/>
          <w:bCs/>
          <w:sz w:val="24"/>
          <w:szCs w:val="24"/>
        </w:rPr>
        <w:t>W</w:t>
      </w:r>
      <w:r w:rsidR="00C020D5">
        <w:rPr>
          <w:rFonts w:ascii="Times New Roman" w:hAnsi="Times New Roman"/>
          <w:bCs/>
          <w:sz w:val="24"/>
          <w:szCs w:val="24"/>
        </w:rPr>
        <w:t> </w:t>
      </w:r>
      <w:r w:rsidR="0046700E" w:rsidRPr="00543CBA">
        <w:rPr>
          <w:rFonts w:ascii="Times New Roman" w:hAnsi="Times New Roman"/>
          <w:bCs/>
          <w:sz w:val="24"/>
          <w:szCs w:val="24"/>
        </w:rPr>
        <w:t xml:space="preserve">przypadku obecnych odcinków autostrad płatnych A2 Konin – Stryków i A4 </w:t>
      </w:r>
      <w:r w:rsidR="005D01A4">
        <w:rPr>
          <w:rFonts w:ascii="Times New Roman" w:hAnsi="Times New Roman"/>
          <w:bCs/>
          <w:sz w:val="24"/>
          <w:szCs w:val="24"/>
        </w:rPr>
        <w:t xml:space="preserve">Bielany </w:t>
      </w:r>
      <w:r w:rsidR="0046700E" w:rsidRPr="00543CBA">
        <w:rPr>
          <w:rFonts w:ascii="Times New Roman" w:hAnsi="Times New Roman"/>
          <w:bCs/>
          <w:sz w:val="24"/>
          <w:szCs w:val="24"/>
        </w:rPr>
        <w:t>Wrocław</w:t>
      </w:r>
      <w:r w:rsidR="005D01A4">
        <w:rPr>
          <w:rFonts w:ascii="Times New Roman" w:hAnsi="Times New Roman"/>
          <w:bCs/>
          <w:sz w:val="24"/>
          <w:szCs w:val="24"/>
        </w:rPr>
        <w:t xml:space="preserve">skie – </w:t>
      </w:r>
      <w:r w:rsidR="0046700E" w:rsidRPr="00543CBA">
        <w:rPr>
          <w:rFonts w:ascii="Times New Roman" w:hAnsi="Times New Roman"/>
          <w:bCs/>
          <w:sz w:val="24"/>
          <w:szCs w:val="24"/>
        </w:rPr>
        <w:t>Sośnica</w:t>
      </w:r>
      <w:r w:rsidR="005D01A4">
        <w:rPr>
          <w:rFonts w:ascii="Times New Roman" w:hAnsi="Times New Roman"/>
          <w:bCs/>
          <w:sz w:val="24"/>
          <w:szCs w:val="24"/>
        </w:rPr>
        <w:t xml:space="preserve"> </w:t>
      </w:r>
      <w:r w:rsidR="0046700E" w:rsidRPr="00543CBA">
        <w:rPr>
          <w:rFonts w:ascii="Times New Roman" w:hAnsi="Times New Roman"/>
          <w:bCs/>
          <w:sz w:val="24"/>
          <w:szCs w:val="24"/>
        </w:rPr>
        <w:t>komponenty systemu kontroli SPOE KAS będą instalowane na istniejącej infrastrukturze MPO.</w:t>
      </w:r>
    </w:p>
    <w:p w14:paraId="484903AC" w14:textId="77777777" w:rsidR="006769B3" w:rsidRPr="00543CBA" w:rsidRDefault="001C1B47" w:rsidP="00DC79C4">
      <w:pPr>
        <w:spacing w:before="120" w:after="0" w:line="360" w:lineRule="auto"/>
        <w:jc w:val="both"/>
        <w:rPr>
          <w:rFonts w:ascii="Times New Roman" w:hAnsi="Times New Roman"/>
          <w:bCs/>
          <w:sz w:val="24"/>
          <w:szCs w:val="24"/>
        </w:rPr>
      </w:pPr>
      <w:r w:rsidRPr="00543CBA">
        <w:rPr>
          <w:rFonts w:ascii="Times New Roman" w:hAnsi="Times New Roman"/>
          <w:bCs/>
          <w:sz w:val="24"/>
          <w:szCs w:val="24"/>
        </w:rPr>
        <w:t>Najważniejsze zmiany wprowadzane</w:t>
      </w:r>
      <w:r w:rsidR="006769B3" w:rsidRPr="00543CBA">
        <w:rPr>
          <w:rFonts w:ascii="Times New Roman" w:hAnsi="Times New Roman"/>
          <w:bCs/>
          <w:sz w:val="24"/>
          <w:szCs w:val="24"/>
        </w:rPr>
        <w:t xml:space="preserve"> projektowa</w:t>
      </w:r>
      <w:r w:rsidRPr="00543CBA">
        <w:rPr>
          <w:rFonts w:ascii="Times New Roman" w:hAnsi="Times New Roman"/>
          <w:bCs/>
          <w:sz w:val="24"/>
          <w:szCs w:val="24"/>
        </w:rPr>
        <w:t>ną ustawą</w:t>
      </w:r>
      <w:r w:rsidR="006769B3" w:rsidRPr="00543CBA">
        <w:rPr>
          <w:rFonts w:ascii="Times New Roman" w:hAnsi="Times New Roman"/>
          <w:bCs/>
          <w:sz w:val="24"/>
          <w:szCs w:val="24"/>
        </w:rPr>
        <w:t>:</w:t>
      </w:r>
    </w:p>
    <w:p w14:paraId="341EB59A" w14:textId="6FA49BD3" w:rsidR="008D7D85" w:rsidRPr="005321C5" w:rsidRDefault="008D7D85"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wprowadzenie obowiązku uiszczenia opłaty za przejazd autostradą i sankcji za jego niedopełnienie w wysokości zniechęcającej do uchylania się od obowiązku uiszczenia opłaty</w:t>
      </w:r>
      <w:r w:rsidR="00A71EB1">
        <w:rPr>
          <w:rFonts w:ascii="Times New Roman" w:hAnsi="Times New Roman"/>
          <w:bCs/>
          <w:sz w:val="24"/>
          <w:szCs w:val="24"/>
        </w:rPr>
        <w:t>;</w:t>
      </w:r>
    </w:p>
    <w:p w14:paraId="19299FCD" w14:textId="1E8088D1" w:rsidR="00913BEE" w:rsidRPr="005321C5" w:rsidRDefault="00913BEE"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stworzenie możliwości uiszczenia opłaty za przejazd autostradą przez zakup elektronicznego biletu autostradowego, który będzie ważny czasowo na określonym przez użytkownika w chwili zakupu odcinku autostrady</w:t>
      </w:r>
      <w:r w:rsidR="00A71EB1">
        <w:rPr>
          <w:rFonts w:ascii="Times New Roman" w:hAnsi="Times New Roman"/>
          <w:bCs/>
          <w:sz w:val="24"/>
          <w:szCs w:val="24"/>
        </w:rPr>
        <w:t>;</w:t>
      </w:r>
    </w:p>
    <w:p w14:paraId="6CE4408E" w14:textId="440D85FA" w:rsidR="00913BEE" w:rsidRPr="005321C5" w:rsidRDefault="00913BEE"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stworzenie możliwości uiszczenia opłaty za przejazd w sposób elektroniczny przez przekazanie danych </w:t>
      </w:r>
      <w:proofErr w:type="spellStart"/>
      <w:r w:rsidRPr="005321C5">
        <w:rPr>
          <w:rFonts w:ascii="Times New Roman" w:hAnsi="Times New Roman"/>
          <w:bCs/>
          <w:sz w:val="24"/>
          <w:szCs w:val="24"/>
        </w:rPr>
        <w:t>geolokalizacyjnych</w:t>
      </w:r>
      <w:proofErr w:type="spellEnd"/>
      <w:r w:rsidRPr="005321C5">
        <w:rPr>
          <w:rFonts w:ascii="Times New Roman" w:hAnsi="Times New Roman"/>
          <w:bCs/>
          <w:sz w:val="24"/>
          <w:szCs w:val="24"/>
        </w:rPr>
        <w:t xml:space="preserve"> do SPOE KAS i rozliczenie opłaty analogicznie, jak to ma miejsce dla pojazdów ciężkich</w:t>
      </w:r>
      <w:r w:rsidR="00A71EB1">
        <w:rPr>
          <w:rFonts w:ascii="Times New Roman" w:hAnsi="Times New Roman"/>
          <w:bCs/>
          <w:sz w:val="24"/>
          <w:szCs w:val="24"/>
        </w:rPr>
        <w:t>;</w:t>
      </w:r>
    </w:p>
    <w:p w14:paraId="0B8D7390" w14:textId="3456FA3B" w:rsidR="008D7D85" w:rsidRPr="005321C5" w:rsidRDefault="008D7D85"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wskazanie Szefa KAS jako organu kontrolującego prawidłowość uiszczenia opłaty za przejazd autostradą</w:t>
      </w:r>
      <w:r w:rsidR="00A71EB1">
        <w:rPr>
          <w:rFonts w:ascii="Times New Roman" w:hAnsi="Times New Roman"/>
          <w:bCs/>
          <w:sz w:val="24"/>
          <w:szCs w:val="24"/>
        </w:rPr>
        <w:t>;</w:t>
      </w:r>
    </w:p>
    <w:p w14:paraId="4C97050C" w14:textId="736C61CC" w:rsidR="008D7D85" w:rsidRPr="005321C5" w:rsidRDefault="008D7D85"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określenie zasad kontroli prawidłowości uiszczenia opłaty za przejazd autostradą od użytkowników pojazdów lekkich oraz nadanie organowi kontrolującemu </w:t>
      </w:r>
      <w:r w:rsidRPr="005321C5">
        <w:rPr>
          <w:rFonts w:ascii="Times New Roman" w:hAnsi="Times New Roman"/>
          <w:bCs/>
          <w:sz w:val="24"/>
          <w:szCs w:val="24"/>
        </w:rPr>
        <w:lastRenderedPageBreak/>
        <w:t>uprawnień do realizacji kontroli prawidłowości uiszczenia opłaty za przejazd autostradą, w tym w trybie kontroli realizowanej na drodze</w:t>
      </w:r>
      <w:r w:rsidR="00A71EB1">
        <w:rPr>
          <w:rFonts w:ascii="Times New Roman" w:hAnsi="Times New Roman"/>
          <w:bCs/>
          <w:sz w:val="24"/>
          <w:szCs w:val="24"/>
        </w:rPr>
        <w:t>;</w:t>
      </w:r>
    </w:p>
    <w:p w14:paraId="58A97DDE" w14:textId="095AC03F" w:rsidR="008D7D85" w:rsidRPr="005321C5" w:rsidRDefault="008D7D85"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wdrożenie rozwiązań prawnych, organizacyjnych i technologicznych do prowadzenia kontroli prawidłowości uiszczenia opłaty za przejazd autostradą, </w:t>
      </w:r>
      <w:r w:rsidRPr="005321C5">
        <w:rPr>
          <w:rFonts w:ascii="Times New Roman" w:hAnsi="Times New Roman"/>
          <w:bCs/>
          <w:sz w:val="24"/>
          <w:szCs w:val="24"/>
        </w:rPr>
        <w:br/>
        <w:t>w tym kontroli mobilnej, w szczególności względem użytkowników pojazdów zagranicznych</w:t>
      </w:r>
      <w:r w:rsidR="00A71EB1">
        <w:rPr>
          <w:rFonts w:ascii="Times New Roman" w:hAnsi="Times New Roman"/>
          <w:bCs/>
          <w:sz w:val="24"/>
          <w:szCs w:val="24"/>
        </w:rPr>
        <w:t>;</w:t>
      </w:r>
    </w:p>
    <w:p w14:paraId="794E85B0" w14:textId="197E89B2" w:rsidR="0018075A" w:rsidRDefault="0018075A" w:rsidP="00DC79C4">
      <w:pPr>
        <w:pStyle w:val="Akapitzlist"/>
        <w:numPr>
          <w:ilvl w:val="0"/>
          <w:numId w:val="28"/>
        </w:num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wykorzystanie nowoczesnego systemu teleinformatycznego do budowy jednolitego systemu poboru opłat autostradowych z możliwością uwzględnienia poboru </w:t>
      </w:r>
      <w:r w:rsidR="00E477A7" w:rsidRPr="005321C5">
        <w:rPr>
          <w:rFonts w:ascii="Times New Roman" w:hAnsi="Times New Roman"/>
          <w:bCs/>
          <w:sz w:val="24"/>
          <w:szCs w:val="24"/>
        </w:rPr>
        <w:t>opłat na odcinkach koncesyjnych.</w:t>
      </w:r>
    </w:p>
    <w:p w14:paraId="267527B0" w14:textId="77777777" w:rsidR="00C020D5" w:rsidRPr="00C020D5" w:rsidRDefault="00C020D5" w:rsidP="00C020D5">
      <w:pPr>
        <w:pStyle w:val="Akapitzlist"/>
        <w:spacing w:before="120" w:after="0" w:line="360" w:lineRule="auto"/>
        <w:jc w:val="both"/>
        <w:rPr>
          <w:rFonts w:ascii="Times New Roman" w:hAnsi="Times New Roman"/>
          <w:bCs/>
          <w:sz w:val="16"/>
          <w:szCs w:val="16"/>
        </w:rPr>
      </w:pPr>
    </w:p>
    <w:p w14:paraId="546B9B2F" w14:textId="62A48172" w:rsidR="00670173" w:rsidRPr="00215349" w:rsidRDefault="00825A91" w:rsidP="00C020D5">
      <w:pPr>
        <w:pStyle w:val="Akapitzlist"/>
        <w:numPr>
          <w:ilvl w:val="0"/>
          <w:numId w:val="15"/>
        </w:numPr>
        <w:spacing w:before="360" w:after="0" w:line="360" w:lineRule="auto"/>
        <w:ind w:left="284" w:hanging="284"/>
        <w:jc w:val="both"/>
        <w:rPr>
          <w:rFonts w:ascii="Times New Roman" w:hAnsi="Times New Roman"/>
          <w:b/>
          <w:bCs/>
          <w:sz w:val="24"/>
          <w:szCs w:val="24"/>
        </w:rPr>
      </w:pPr>
      <w:r w:rsidRPr="00215349">
        <w:rPr>
          <w:rFonts w:ascii="Times New Roman" w:hAnsi="Times New Roman"/>
          <w:b/>
          <w:bCs/>
          <w:sz w:val="24"/>
          <w:szCs w:val="24"/>
        </w:rPr>
        <w:t>Zmiany w ustawie z dnia 27 października 1994 r. o autostradach płatnych oraz o Krajowym Funduszu Drogowym</w:t>
      </w:r>
    </w:p>
    <w:p w14:paraId="3F2D49CB" w14:textId="77777777" w:rsidR="001A1A97" w:rsidRPr="00D506F7" w:rsidRDefault="001A1A97" w:rsidP="00DC79C4">
      <w:pPr>
        <w:spacing w:before="120" w:after="0" w:line="360" w:lineRule="auto"/>
        <w:jc w:val="both"/>
        <w:rPr>
          <w:rFonts w:ascii="Times New Roman" w:hAnsi="Times New Roman"/>
          <w:b/>
          <w:bCs/>
          <w:sz w:val="24"/>
          <w:szCs w:val="24"/>
        </w:rPr>
      </w:pPr>
      <w:r w:rsidRPr="003D3E9C">
        <w:rPr>
          <w:rFonts w:ascii="Times New Roman" w:hAnsi="Times New Roman"/>
          <w:b/>
          <w:bCs/>
          <w:sz w:val="24"/>
          <w:szCs w:val="24"/>
        </w:rPr>
        <w:t>Art. 1 ust. 1</w:t>
      </w:r>
    </w:p>
    <w:p w14:paraId="4774C3EB" w14:textId="6B8269EF" w:rsidR="00401D9A" w:rsidRPr="003D3E9C" w:rsidRDefault="00401D9A" w:rsidP="00DC79C4">
      <w:pPr>
        <w:spacing w:before="120" w:after="0" w:line="360" w:lineRule="auto"/>
        <w:jc w:val="both"/>
        <w:rPr>
          <w:rFonts w:ascii="Times New Roman" w:hAnsi="Times New Roman"/>
          <w:bCs/>
          <w:sz w:val="24"/>
          <w:szCs w:val="24"/>
        </w:rPr>
      </w:pPr>
      <w:r w:rsidRPr="003D3E9C">
        <w:rPr>
          <w:rFonts w:ascii="Times New Roman" w:hAnsi="Times New Roman"/>
          <w:bCs/>
          <w:sz w:val="24"/>
          <w:szCs w:val="24"/>
        </w:rPr>
        <w:t>Ze względu na wprowadzenie przepisów nakładających obowiązki w zakresie wnoszenia opłaty za przejazd i odpowiedzialności za ich naruszenia konieczne jest zaproponowanie nowego brzemienia ust</w:t>
      </w:r>
      <w:r w:rsidR="00A71EB1">
        <w:rPr>
          <w:rFonts w:ascii="Times New Roman" w:hAnsi="Times New Roman"/>
          <w:bCs/>
          <w:sz w:val="24"/>
          <w:szCs w:val="24"/>
        </w:rPr>
        <w:t>.</w:t>
      </w:r>
      <w:r w:rsidRPr="003D3E9C">
        <w:rPr>
          <w:rFonts w:ascii="Times New Roman" w:hAnsi="Times New Roman"/>
          <w:bCs/>
          <w:sz w:val="24"/>
          <w:szCs w:val="24"/>
        </w:rPr>
        <w:t xml:space="preserve"> </w:t>
      </w:r>
      <w:r w:rsidR="00A71EB1">
        <w:rPr>
          <w:rFonts w:ascii="Times New Roman" w:hAnsi="Times New Roman"/>
          <w:bCs/>
          <w:sz w:val="24"/>
          <w:szCs w:val="24"/>
        </w:rPr>
        <w:t>1</w:t>
      </w:r>
      <w:r w:rsidR="00F85ED2">
        <w:rPr>
          <w:rFonts w:ascii="Times New Roman" w:hAnsi="Times New Roman"/>
          <w:bCs/>
          <w:sz w:val="24"/>
          <w:szCs w:val="24"/>
        </w:rPr>
        <w:t xml:space="preserve"> </w:t>
      </w:r>
      <w:r w:rsidRPr="003D3E9C">
        <w:rPr>
          <w:rFonts w:ascii="Times New Roman" w:hAnsi="Times New Roman"/>
          <w:bCs/>
          <w:sz w:val="24"/>
          <w:szCs w:val="24"/>
        </w:rPr>
        <w:t>określające</w:t>
      </w:r>
      <w:r w:rsidR="00524A85">
        <w:rPr>
          <w:rFonts w:ascii="Times New Roman" w:hAnsi="Times New Roman"/>
          <w:bCs/>
          <w:sz w:val="24"/>
          <w:szCs w:val="24"/>
        </w:rPr>
        <w:t>go</w:t>
      </w:r>
      <w:r w:rsidRPr="003D3E9C">
        <w:rPr>
          <w:rFonts w:ascii="Times New Roman" w:hAnsi="Times New Roman"/>
          <w:bCs/>
          <w:sz w:val="24"/>
          <w:szCs w:val="24"/>
        </w:rPr>
        <w:t xml:space="preserve"> zakres regulowany przepisami </w:t>
      </w:r>
      <w:r>
        <w:rPr>
          <w:rFonts w:ascii="Times New Roman" w:hAnsi="Times New Roman"/>
          <w:bCs/>
          <w:sz w:val="24"/>
          <w:szCs w:val="24"/>
        </w:rPr>
        <w:t xml:space="preserve">zmienianej </w:t>
      </w:r>
      <w:r w:rsidRPr="00401D9A">
        <w:rPr>
          <w:rFonts w:ascii="Times New Roman" w:hAnsi="Times New Roman"/>
          <w:bCs/>
          <w:sz w:val="24"/>
          <w:szCs w:val="24"/>
        </w:rPr>
        <w:t xml:space="preserve">ustawy </w:t>
      </w:r>
      <w:r w:rsidR="00E618C5">
        <w:rPr>
          <w:rFonts w:ascii="Times New Roman" w:hAnsi="Times New Roman"/>
          <w:bCs/>
          <w:sz w:val="24"/>
          <w:szCs w:val="24"/>
        </w:rPr>
        <w:t>o</w:t>
      </w:r>
      <w:r w:rsidR="00D601A1">
        <w:rPr>
          <w:rFonts w:ascii="Times New Roman" w:hAnsi="Times New Roman"/>
          <w:bCs/>
          <w:sz w:val="24"/>
          <w:szCs w:val="24"/>
        </w:rPr>
        <w:t xml:space="preserve"> </w:t>
      </w:r>
      <w:r w:rsidR="00E618C5">
        <w:rPr>
          <w:rFonts w:ascii="Times New Roman" w:hAnsi="Times New Roman"/>
          <w:bCs/>
          <w:sz w:val="24"/>
          <w:szCs w:val="24"/>
        </w:rPr>
        <w:t>autostradach płatnych</w:t>
      </w:r>
      <w:r w:rsidRPr="00401D9A">
        <w:rPr>
          <w:rFonts w:ascii="Times New Roman" w:hAnsi="Times New Roman"/>
          <w:bCs/>
          <w:sz w:val="24"/>
          <w:szCs w:val="24"/>
        </w:rPr>
        <w:t>.</w:t>
      </w:r>
    </w:p>
    <w:p w14:paraId="658CD9AC" w14:textId="55D9AFAB" w:rsidR="00D54969" w:rsidRPr="00EF63FA" w:rsidRDefault="003F2AB1" w:rsidP="00DC79C4">
      <w:pPr>
        <w:spacing w:before="120" w:after="0" w:line="360" w:lineRule="auto"/>
        <w:jc w:val="both"/>
        <w:rPr>
          <w:rFonts w:ascii="Times New Roman" w:hAnsi="Times New Roman"/>
          <w:b/>
          <w:bCs/>
          <w:sz w:val="24"/>
          <w:szCs w:val="24"/>
        </w:rPr>
      </w:pPr>
      <w:r>
        <w:rPr>
          <w:rFonts w:ascii="Times New Roman" w:hAnsi="Times New Roman"/>
          <w:b/>
          <w:bCs/>
          <w:sz w:val="24"/>
          <w:szCs w:val="24"/>
        </w:rPr>
        <w:t>Zmiany w zakresie odcinków koncesyjnych (a</w:t>
      </w:r>
      <w:r w:rsidR="00D54969" w:rsidRPr="00EF63FA">
        <w:rPr>
          <w:rFonts w:ascii="Times New Roman" w:hAnsi="Times New Roman"/>
          <w:b/>
          <w:bCs/>
          <w:sz w:val="24"/>
          <w:szCs w:val="24"/>
        </w:rPr>
        <w:t>rt. 37</w:t>
      </w:r>
      <w:r w:rsidR="00B90F1E">
        <w:rPr>
          <w:rFonts w:ascii="Times New Roman" w:hAnsi="Times New Roman"/>
          <w:b/>
          <w:bCs/>
          <w:sz w:val="24"/>
          <w:szCs w:val="24"/>
        </w:rPr>
        <w:t>a</w:t>
      </w:r>
      <w:r w:rsidR="00572344">
        <w:rPr>
          <w:rFonts w:ascii="Times New Roman" w:hAnsi="Times New Roman"/>
          <w:b/>
          <w:bCs/>
          <w:sz w:val="24"/>
          <w:szCs w:val="24"/>
        </w:rPr>
        <w:t xml:space="preserve"> ust. 1</w:t>
      </w:r>
      <w:r w:rsidR="00C020D5">
        <w:rPr>
          <w:rFonts w:ascii="Times New Roman" w:hAnsi="Times New Roman"/>
          <w:b/>
          <w:bCs/>
          <w:sz w:val="24"/>
          <w:szCs w:val="24"/>
        </w:rPr>
        <w:t>–</w:t>
      </w:r>
      <w:r w:rsidR="00EF1C68">
        <w:rPr>
          <w:rFonts w:ascii="Times New Roman" w:hAnsi="Times New Roman"/>
          <w:b/>
          <w:bCs/>
          <w:sz w:val="24"/>
          <w:szCs w:val="24"/>
        </w:rPr>
        <w:t>1</w:t>
      </w:r>
      <w:r w:rsidR="008877DC">
        <w:rPr>
          <w:rFonts w:ascii="Times New Roman" w:hAnsi="Times New Roman"/>
          <w:b/>
          <w:bCs/>
          <w:sz w:val="24"/>
          <w:szCs w:val="24"/>
        </w:rPr>
        <w:t>y</w:t>
      </w:r>
      <w:r w:rsidR="008F352E">
        <w:rPr>
          <w:rFonts w:ascii="Times New Roman" w:hAnsi="Times New Roman"/>
          <w:b/>
          <w:bCs/>
          <w:sz w:val="24"/>
          <w:szCs w:val="24"/>
        </w:rPr>
        <w:t>, 4a</w:t>
      </w:r>
      <w:r w:rsidR="00EF1C68">
        <w:rPr>
          <w:rFonts w:ascii="Times New Roman" w:hAnsi="Times New Roman"/>
          <w:b/>
          <w:bCs/>
          <w:sz w:val="24"/>
          <w:szCs w:val="24"/>
        </w:rPr>
        <w:t xml:space="preserve"> i </w:t>
      </w:r>
      <w:r w:rsidR="005274E8">
        <w:rPr>
          <w:rFonts w:ascii="Times New Roman" w:hAnsi="Times New Roman"/>
          <w:b/>
          <w:bCs/>
          <w:sz w:val="24"/>
          <w:szCs w:val="24"/>
        </w:rPr>
        <w:t>4b</w:t>
      </w:r>
      <w:r>
        <w:rPr>
          <w:rFonts w:ascii="Times New Roman" w:hAnsi="Times New Roman"/>
          <w:b/>
          <w:bCs/>
          <w:sz w:val="24"/>
          <w:szCs w:val="24"/>
        </w:rPr>
        <w:t xml:space="preserve">) </w:t>
      </w:r>
    </w:p>
    <w:p w14:paraId="67878A60" w14:textId="1B3529E3" w:rsidR="00401D9A" w:rsidRDefault="00D54969" w:rsidP="00DC79C4">
      <w:pPr>
        <w:spacing w:before="120" w:after="0" w:line="360" w:lineRule="auto"/>
        <w:jc w:val="both"/>
        <w:rPr>
          <w:rFonts w:ascii="Times New Roman" w:hAnsi="Times New Roman"/>
          <w:bCs/>
          <w:sz w:val="24"/>
          <w:szCs w:val="24"/>
        </w:rPr>
      </w:pPr>
      <w:r w:rsidRPr="00EF63FA">
        <w:rPr>
          <w:rFonts w:ascii="Times New Roman" w:hAnsi="Times New Roman"/>
          <w:bCs/>
          <w:sz w:val="24"/>
          <w:szCs w:val="24"/>
        </w:rPr>
        <w:t xml:space="preserve">W związku ze zmianą sposobu poboru opłaty za przejazd </w:t>
      </w:r>
      <w:r w:rsidR="00B90F1E">
        <w:rPr>
          <w:rFonts w:ascii="Times New Roman" w:hAnsi="Times New Roman"/>
          <w:bCs/>
          <w:sz w:val="24"/>
          <w:szCs w:val="24"/>
        </w:rPr>
        <w:t xml:space="preserve">autostradą </w:t>
      </w:r>
      <w:r w:rsidRPr="00EF63FA">
        <w:rPr>
          <w:rFonts w:ascii="Times New Roman" w:hAnsi="Times New Roman"/>
          <w:bCs/>
          <w:sz w:val="24"/>
          <w:szCs w:val="24"/>
        </w:rPr>
        <w:t>przez Szefa KAS konieczn</w:t>
      </w:r>
      <w:r w:rsidR="00B90F1E">
        <w:rPr>
          <w:rFonts w:ascii="Times New Roman" w:hAnsi="Times New Roman"/>
          <w:bCs/>
          <w:sz w:val="24"/>
          <w:szCs w:val="24"/>
        </w:rPr>
        <w:t>a</w:t>
      </w:r>
      <w:r w:rsidRPr="00EF63FA">
        <w:rPr>
          <w:rFonts w:ascii="Times New Roman" w:hAnsi="Times New Roman"/>
          <w:bCs/>
          <w:sz w:val="24"/>
          <w:szCs w:val="24"/>
        </w:rPr>
        <w:t xml:space="preserve"> jest zmiana w zakresie prawnego obowiązku dostosowania autostrady do poboru opłaty za przejazd. Nowy sposób poboru </w:t>
      </w:r>
      <w:r w:rsidR="00B90F1E">
        <w:rPr>
          <w:rFonts w:ascii="Times New Roman" w:hAnsi="Times New Roman"/>
          <w:bCs/>
          <w:sz w:val="24"/>
          <w:szCs w:val="24"/>
        </w:rPr>
        <w:t xml:space="preserve">opłat za przejazd autostradą dokonywany przez Szefa KAS ze względu na </w:t>
      </w:r>
      <w:r w:rsidR="00B90F1E" w:rsidRPr="00B90F1E">
        <w:rPr>
          <w:rFonts w:ascii="Times New Roman" w:hAnsi="Times New Roman"/>
          <w:bCs/>
          <w:sz w:val="24"/>
          <w:szCs w:val="24"/>
        </w:rPr>
        <w:t>rezygnację z manualnego poboru tej opłat</w:t>
      </w:r>
      <w:r w:rsidR="00941864">
        <w:rPr>
          <w:rFonts w:ascii="Times New Roman" w:hAnsi="Times New Roman"/>
          <w:bCs/>
          <w:sz w:val="24"/>
          <w:szCs w:val="24"/>
        </w:rPr>
        <w:t>y</w:t>
      </w:r>
      <w:r w:rsidR="00B90F1E">
        <w:rPr>
          <w:rFonts w:ascii="Times New Roman" w:hAnsi="Times New Roman"/>
          <w:bCs/>
          <w:sz w:val="24"/>
          <w:szCs w:val="24"/>
        </w:rPr>
        <w:t xml:space="preserve">, </w:t>
      </w:r>
      <w:r w:rsidRPr="00EF63FA">
        <w:rPr>
          <w:rFonts w:ascii="Times New Roman" w:hAnsi="Times New Roman"/>
          <w:bCs/>
          <w:sz w:val="24"/>
          <w:szCs w:val="24"/>
        </w:rPr>
        <w:t xml:space="preserve">nie </w:t>
      </w:r>
      <w:r w:rsidR="00B90F1E">
        <w:rPr>
          <w:rFonts w:ascii="Times New Roman" w:hAnsi="Times New Roman"/>
          <w:bCs/>
          <w:sz w:val="24"/>
          <w:szCs w:val="24"/>
        </w:rPr>
        <w:t xml:space="preserve">będzie </w:t>
      </w:r>
      <w:r w:rsidRPr="00EF63FA">
        <w:rPr>
          <w:rFonts w:ascii="Times New Roman" w:hAnsi="Times New Roman"/>
          <w:bCs/>
          <w:sz w:val="24"/>
          <w:szCs w:val="24"/>
        </w:rPr>
        <w:t>wymaga</w:t>
      </w:r>
      <w:r w:rsidR="00B90F1E">
        <w:rPr>
          <w:rFonts w:ascii="Times New Roman" w:hAnsi="Times New Roman"/>
          <w:bCs/>
          <w:sz w:val="24"/>
          <w:szCs w:val="24"/>
        </w:rPr>
        <w:t>ł</w:t>
      </w:r>
      <w:r w:rsidRPr="00EF63FA">
        <w:rPr>
          <w:rFonts w:ascii="Times New Roman" w:hAnsi="Times New Roman"/>
          <w:bCs/>
          <w:sz w:val="24"/>
          <w:szCs w:val="24"/>
        </w:rPr>
        <w:t xml:space="preserve"> zmian w infrastrukturze drogowej, w szczególności budowy placów na potrzeby miejsc poboru opłat</w:t>
      </w:r>
      <w:r w:rsidR="00157153">
        <w:rPr>
          <w:rFonts w:ascii="Times New Roman" w:hAnsi="Times New Roman"/>
          <w:bCs/>
          <w:sz w:val="24"/>
          <w:szCs w:val="24"/>
        </w:rPr>
        <w:t>,</w:t>
      </w:r>
      <w:r w:rsidRPr="00EF63FA">
        <w:rPr>
          <w:rFonts w:ascii="Times New Roman" w:hAnsi="Times New Roman"/>
          <w:bCs/>
          <w:sz w:val="24"/>
          <w:szCs w:val="24"/>
        </w:rPr>
        <w:t xml:space="preserve"> zatem norma nakazująca dostosowanie drogi nie m</w:t>
      </w:r>
      <w:r w:rsidR="00B90F1E">
        <w:rPr>
          <w:rFonts w:ascii="Times New Roman" w:hAnsi="Times New Roman"/>
          <w:bCs/>
          <w:sz w:val="24"/>
          <w:szCs w:val="24"/>
        </w:rPr>
        <w:t>ogłaby</w:t>
      </w:r>
      <w:r w:rsidRPr="00EF63FA">
        <w:rPr>
          <w:rFonts w:ascii="Times New Roman" w:hAnsi="Times New Roman"/>
          <w:bCs/>
          <w:sz w:val="24"/>
          <w:szCs w:val="24"/>
        </w:rPr>
        <w:t xml:space="preserve"> być zastosowana. Brak konieczności dostosowania konstrukcji drogi do poboru opłaty za przejazd</w:t>
      </w:r>
      <w:r w:rsidR="00B90F1E">
        <w:rPr>
          <w:rFonts w:ascii="Times New Roman" w:hAnsi="Times New Roman"/>
          <w:bCs/>
          <w:sz w:val="24"/>
          <w:szCs w:val="24"/>
        </w:rPr>
        <w:t xml:space="preserve"> autostradą</w:t>
      </w:r>
      <w:r w:rsidRPr="00EF63FA">
        <w:rPr>
          <w:rFonts w:ascii="Times New Roman" w:hAnsi="Times New Roman"/>
          <w:bCs/>
          <w:sz w:val="24"/>
          <w:szCs w:val="24"/>
        </w:rPr>
        <w:t xml:space="preserve">, w przypadku decyzji o rozszerzeniu sieci autostrad objętych poborem tej opłaty, przyczyni się do istotnych oszczędności. Nowe brzmienie </w:t>
      </w:r>
      <w:r w:rsidR="00157153">
        <w:rPr>
          <w:rFonts w:ascii="Times New Roman" w:hAnsi="Times New Roman"/>
          <w:bCs/>
          <w:sz w:val="24"/>
          <w:szCs w:val="24"/>
        </w:rPr>
        <w:t>przepisu</w:t>
      </w:r>
      <w:r w:rsidRPr="00EF63FA">
        <w:rPr>
          <w:rFonts w:ascii="Times New Roman" w:hAnsi="Times New Roman"/>
          <w:bCs/>
          <w:sz w:val="24"/>
          <w:szCs w:val="24"/>
        </w:rPr>
        <w:t xml:space="preserve"> </w:t>
      </w:r>
      <w:r w:rsidR="006D23F7">
        <w:rPr>
          <w:rFonts w:ascii="Times New Roman" w:hAnsi="Times New Roman"/>
          <w:bCs/>
          <w:sz w:val="24"/>
          <w:szCs w:val="24"/>
        </w:rPr>
        <w:t xml:space="preserve">art. 37a ust. 1 </w:t>
      </w:r>
      <w:r w:rsidRPr="00EF63FA">
        <w:rPr>
          <w:rFonts w:ascii="Times New Roman" w:hAnsi="Times New Roman"/>
          <w:bCs/>
          <w:sz w:val="24"/>
          <w:szCs w:val="24"/>
        </w:rPr>
        <w:t>utrzymuje obowiązek dostos</w:t>
      </w:r>
      <w:r w:rsidR="00E618C5">
        <w:rPr>
          <w:rFonts w:ascii="Times New Roman" w:hAnsi="Times New Roman"/>
          <w:bCs/>
          <w:sz w:val="24"/>
          <w:szCs w:val="24"/>
        </w:rPr>
        <w:t>owania autostrady w zakresie, w </w:t>
      </w:r>
      <w:r w:rsidRPr="00EF63FA">
        <w:rPr>
          <w:rFonts w:ascii="Times New Roman" w:hAnsi="Times New Roman"/>
          <w:bCs/>
          <w:sz w:val="24"/>
          <w:szCs w:val="24"/>
        </w:rPr>
        <w:t xml:space="preserve">jakim będę stosowane inne metody </w:t>
      </w:r>
      <w:r w:rsidRPr="00B655A2">
        <w:rPr>
          <w:rFonts w:ascii="Times New Roman" w:hAnsi="Times New Roman"/>
          <w:bCs/>
          <w:sz w:val="24"/>
          <w:szCs w:val="24"/>
        </w:rPr>
        <w:t>poboru opłaty za przejazd autostradą,</w:t>
      </w:r>
      <w:r w:rsidRPr="00EF63FA">
        <w:rPr>
          <w:rFonts w:ascii="Times New Roman" w:hAnsi="Times New Roman"/>
          <w:bCs/>
          <w:sz w:val="24"/>
          <w:szCs w:val="24"/>
        </w:rPr>
        <w:t xml:space="preserve"> niż te stosowane przez Szefa KAS</w:t>
      </w:r>
      <w:r>
        <w:rPr>
          <w:rFonts w:ascii="Times New Roman" w:hAnsi="Times New Roman"/>
          <w:bCs/>
          <w:sz w:val="24"/>
          <w:szCs w:val="24"/>
        </w:rPr>
        <w:t xml:space="preserve"> wymagające budowy szlabanów czy bramek. Przepis ten będzie stosowany do odcinków eksploatowanych przez koncesjonariuszy.</w:t>
      </w:r>
    </w:p>
    <w:p w14:paraId="55D47E7C" w14:textId="0514CB27" w:rsidR="00157153" w:rsidRDefault="00985CA4" w:rsidP="00DC79C4">
      <w:pPr>
        <w:spacing w:before="120" w:after="0" w:line="360" w:lineRule="auto"/>
        <w:jc w:val="both"/>
        <w:rPr>
          <w:rFonts w:ascii="Times New Roman" w:hAnsi="Times New Roman"/>
          <w:bCs/>
          <w:sz w:val="24"/>
          <w:szCs w:val="24"/>
        </w:rPr>
      </w:pPr>
      <w:r w:rsidRPr="00BD6145">
        <w:rPr>
          <w:rFonts w:ascii="Times New Roman" w:hAnsi="Times New Roman"/>
          <w:bCs/>
          <w:sz w:val="24"/>
          <w:szCs w:val="24"/>
        </w:rPr>
        <w:lastRenderedPageBreak/>
        <w:t>Biorąc pod uwagę, że celem projektu jest zapewnienie dogodnego dla obywateli sposobu poboru opłaty za przejazd</w:t>
      </w:r>
      <w:r w:rsidR="00871D02">
        <w:rPr>
          <w:rFonts w:ascii="Times New Roman" w:hAnsi="Times New Roman"/>
          <w:bCs/>
          <w:sz w:val="24"/>
          <w:szCs w:val="24"/>
        </w:rPr>
        <w:t>,</w:t>
      </w:r>
      <w:r w:rsidRPr="00BD6145">
        <w:rPr>
          <w:rFonts w:ascii="Times New Roman" w:hAnsi="Times New Roman"/>
          <w:bCs/>
          <w:sz w:val="24"/>
          <w:szCs w:val="24"/>
        </w:rPr>
        <w:t xml:space="preserve"> zasadne jest wprowadzenie możliwości zamiany sposobu poboru również na odcinkach koncesyjnych. Sytuacja wprowadzenia jednolitego systemu poboru opłaty na wszystkich autostradach w Polsce, nieograniczającego przepustowości, </w:t>
      </w:r>
      <w:r>
        <w:rPr>
          <w:rFonts w:ascii="Times New Roman" w:hAnsi="Times New Roman"/>
          <w:bCs/>
          <w:sz w:val="24"/>
          <w:szCs w:val="24"/>
        </w:rPr>
        <w:t>będzie korzystna dla obywateli</w:t>
      </w:r>
      <w:r w:rsidRPr="00BD6145">
        <w:rPr>
          <w:rFonts w:ascii="Times New Roman" w:hAnsi="Times New Roman"/>
          <w:bCs/>
          <w:sz w:val="24"/>
          <w:szCs w:val="24"/>
        </w:rPr>
        <w:t xml:space="preserve">. </w:t>
      </w:r>
      <w:r>
        <w:rPr>
          <w:rFonts w:ascii="Times New Roman" w:hAnsi="Times New Roman"/>
          <w:bCs/>
          <w:sz w:val="24"/>
          <w:szCs w:val="24"/>
        </w:rPr>
        <w:t>Należy zauważyć, że to właśnie na odcinkach koncesyjnych wstępują najbardziej uciążliwe kroki</w:t>
      </w:r>
      <w:r w:rsidR="00871D02">
        <w:rPr>
          <w:rFonts w:ascii="Times New Roman" w:hAnsi="Times New Roman"/>
          <w:bCs/>
          <w:sz w:val="24"/>
          <w:szCs w:val="24"/>
        </w:rPr>
        <w:t>,</w:t>
      </w:r>
      <w:r>
        <w:rPr>
          <w:rFonts w:ascii="Times New Roman" w:hAnsi="Times New Roman"/>
          <w:bCs/>
          <w:sz w:val="24"/>
          <w:szCs w:val="24"/>
        </w:rPr>
        <w:t xml:space="preserve"> np. na autostradzie A1, szczególnie uczęszczanej w okresie wakacji. SPOE KAS działa na podstawie przepisów ustawowych, które stanowią podstawę przetwarzan</w:t>
      </w:r>
      <w:r w:rsidR="009531D8">
        <w:rPr>
          <w:rFonts w:ascii="Times New Roman" w:hAnsi="Times New Roman"/>
          <w:bCs/>
          <w:sz w:val="24"/>
          <w:szCs w:val="24"/>
        </w:rPr>
        <w:t>ia danych osobowych obywateli i </w:t>
      </w:r>
      <w:r>
        <w:rPr>
          <w:rFonts w:ascii="Times New Roman" w:hAnsi="Times New Roman"/>
          <w:bCs/>
          <w:sz w:val="24"/>
          <w:szCs w:val="24"/>
        </w:rPr>
        <w:t>korzystania z rejestrów publicznych</w:t>
      </w:r>
      <w:r w:rsidR="00871D02">
        <w:rPr>
          <w:rFonts w:ascii="Times New Roman" w:hAnsi="Times New Roman"/>
          <w:bCs/>
          <w:sz w:val="24"/>
          <w:szCs w:val="24"/>
        </w:rPr>
        <w:t>,</w:t>
      </w:r>
      <w:r>
        <w:rPr>
          <w:rFonts w:ascii="Times New Roman" w:hAnsi="Times New Roman"/>
          <w:bCs/>
          <w:sz w:val="24"/>
          <w:szCs w:val="24"/>
        </w:rPr>
        <w:t xml:space="preserve"> np. Centralnej Ewidencji Pojazdów czy </w:t>
      </w:r>
      <w:r w:rsidRPr="004A6C84">
        <w:rPr>
          <w:rFonts w:ascii="Times New Roman" w:hAnsi="Times New Roman"/>
          <w:bCs/>
          <w:sz w:val="24"/>
          <w:szCs w:val="24"/>
        </w:rPr>
        <w:t>Centraln</w:t>
      </w:r>
      <w:r>
        <w:rPr>
          <w:rFonts w:ascii="Times New Roman" w:hAnsi="Times New Roman"/>
          <w:bCs/>
          <w:sz w:val="24"/>
          <w:szCs w:val="24"/>
        </w:rPr>
        <w:t>ego Rejestr</w:t>
      </w:r>
      <w:r w:rsidR="00941864">
        <w:rPr>
          <w:rFonts w:ascii="Times New Roman" w:hAnsi="Times New Roman"/>
          <w:bCs/>
          <w:sz w:val="24"/>
          <w:szCs w:val="24"/>
        </w:rPr>
        <w:t>u</w:t>
      </w:r>
      <w:r>
        <w:rPr>
          <w:rFonts w:ascii="Times New Roman" w:hAnsi="Times New Roman"/>
          <w:bCs/>
          <w:sz w:val="24"/>
          <w:szCs w:val="24"/>
        </w:rPr>
        <w:t xml:space="preserve"> Podmiotów </w:t>
      </w:r>
      <w:r w:rsidR="00871D02">
        <w:rPr>
          <w:rFonts w:ascii="Times New Roman" w:hAnsi="Times New Roman"/>
          <w:bCs/>
          <w:sz w:val="24"/>
          <w:szCs w:val="24"/>
        </w:rPr>
        <w:t>–</w:t>
      </w:r>
      <w:r>
        <w:rPr>
          <w:rFonts w:ascii="Times New Roman" w:hAnsi="Times New Roman"/>
          <w:bCs/>
          <w:sz w:val="24"/>
          <w:szCs w:val="24"/>
        </w:rPr>
        <w:t xml:space="preserve"> Krajowej</w:t>
      </w:r>
      <w:r w:rsidRPr="004A6C84">
        <w:rPr>
          <w:rFonts w:ascii="Times New Roman" w:hAnsi="Times New Roman"/>
          <w:bCs/>
          <w:sz w:val="24"/>
          <w:szCs w:val="24"/>
        </w:rPr>
        <w:t xml:space="preserve"> Ewidencj</w:t>
      </w:r>
      <w:r>
        <w:rPr>
          <w:rFonts w:ascii="Times New Roman" w:hAnsi="Times New Roman"/>
          <w:bCs/>
          <w:sz w:val="24"/>
          <w:szCs w:val="24"/>
        </w:rPr>
        <w:t>i</w:t>
      </w:r>
      <w:r w:rsidRPr="004A6C84">
        <w:rPr>
          <w:rFonts w:ascii="Times New Roman" w:hAnsi="Times New Roman"/>
          <w:bCs/>
          <w:sz w:val="24"/>
          <w:szCs w:val="24"/>
        </w:rPr>
        <w:t xml:space="preserve"> Podatników</w:t>
      </w:r>
      <w:r>
        <w:rPr>
          <w:rFonts w:ascii="Times New Roman" w:hAnsi="Times New Roman"/>
          <w:bCs/>
          <w:sz w:val="24"/>
          <w:szCs w:val="24"/>
        </w:rPr>
        <w:t>. Dodatkowo nowy sposób poboru jest możliwy do stosowania wyłącznie przez organy administracji</w:t>
      </w:r>
      <w:r w:rsidR="00871D02">
        <w:rPr>
          <w:rFonts w:ascii="Times New Roman" w:hAnsi="Times New Roman"/>
          <w:bCs/>
          <w:sz w:val="24"/>
          <w:szCs w:val="24"/>
        </w:rPr>
        <w:t>,</w:t>
      </w:r>
      <w:r>
        <w:rPr>
          <w:rFonts w:ascii="Times New Roman" w:hAnsi="Times New Roman"/>
          <w:bCs/>
          <w:sz w:val="24"/>
          <w:szCs w:val="24"/>
        </w:rPr>
        <w:t xml:space="preserve"> m.in. ze względu na stosowanie sankcji wykroczeniowych czy administracyjnych, oraz ze względu na konieczność wykonywania czynności kontrolnych przez funkcjonariuszy posiadających szczególne uprawnienia</w:t>
      </w:r>
      <w:r w:rsidR="00871D02">
        <w:rPr>
          <w:rFonts w:ascii="Times New Roman" w:hAnsi="Times New Roman"/>
          <w:bCs/>
          <w:sz w:val="24"/>
          <w:szCs w:val="24"/>
        </w:rPr>
        <w:t>,</w:t>
      </w:r>
      <w:r>
        <w:rPr>
          <w:rFonts w:ascii="Times New Roman" w:hAnsi="Times New Roman"/>
          <w:bCs/>
          <w:sz w:val="24"/>
          <w:szCs w:val="24"/>
        </w:rPr>
        <w:t xml:space="preserve"> np. w zakresie zatrzymania poruszającego się pojazdu. Z tych powodów nie jest możliwe inne rozwiązanie polegające na udostępnieniu SPOE KAS podmiotom prywatnym, z którymi zawarte są umowy na </w:t>
      </w:r>
      <w:r w:rsidR="00570CF0">
        <w:rPr>
          <w:rFonts w:ascii="Times New Roman" w:hAnsi="Times New Roman"/>
          <w:bCs/>
          <w:sz w:val="24"/>
          <w:szCs w:val="24"/>
        </w:rPr>
        <w:t>eksploatację</w:t>
      </w:r>
      <w:r>
        <w:rPr>
          <w:rFonts w:ascii="Times New Roman" w:hAnsi="Times New Roman"/>
          <w:bCs/>
          <w:sz w:val="24"/>
          <w:szCs w:val="24"/>
        </w:rPr>
        <w:t xml:space="preserve"> autostrady lub jej odcinka.</w:t>
      </w:r>
      <w:r w:rsidR="00157153">
        <w:rPr>
          <w:rFonts w:ascii="Times New Roman" w:hAnsi="Times New Roman"/>
          <w:bCs/>
          <w:sz w:val="24"/>
          <w:szCs w:val="24"/>
        </w:rPr>
        <w:t xml:space="preserve"> W związku z tym wprowadza się</w:t>
      </w:r>
      <w:r w:rsidR="00157153" w:rsidRPr="00157153">
        <w:rPr>
          <w:rFonts w:ascii="Times New Roman" w:hAnsi="Times New Roman"/>
          <w:bCs/>
          <w:sz w:val="24"/>
          <w:szCs w:val="24"/>
        </w:rPr>
        <w:t xml:space="preserve"> podstawę prawną dla Szefa KAS do poboru opłaty za przejazd autostradą również na odcinkach koncesyjnych. </w:t>
      </w:r>
    </w:p>
    <w:p w14:paraId="54052D51" w14:textId="7CB6991F" w:rsidR="004108FC" w:rsidRPr="00157153" w:rsidRDefault="004108FC" w:rsidP="00DC79C4">
      <w:pPr>
        <w:spacing w:before="120" w:after="0" w:line="360" w:lineRule="auto"/>
        <w:jc w:val="both"/>
        <w:rPr>
          <w:rFonts w:ascii="Times New Roman" w:hAnsi="Times New Roman"/>
          <w:bCs/>
          <w:sz w:val="24"/>
          <w:szCs w:val="24"/>
        </w:rPr>
      </w:pPr>
      <w:r>
        <w:rPr>
          <w:rFonts w:ascii="Times New Roman" w:hAnsi="Times New Roman"/>
          <w:bCs/>
          <w:sz w:val="24"/>
          <w:szCs w:val="24"/>
        </w:rPr>
        <w:t>Odnotowania również wymaga, że „z</w:t>
      </w:r>
      <w:r w:rsidRPr="004108FC">
        <w:rPr>
          <w:rFonts w:ascii="Times New Roman" w:hAnsi="Times New Roman"/>
          <w:bCs/>
          <w:sz w:val="24"/>
          <w:szCs w:val="24"/>
        </w:rPr>
        <w:t>intensyfikowani</w:t>
      </w:r>
      <w:r>
        <w:rPr>
          <w:rFonts w:ascii="Times New Roman" w:hAnsi="Times New Roman"/>
          <w:bCs/>
          <w:sz w:val="24"/>
          <w:szCs w:val="24"/>
        </w:rPr>
        <w:t>e</w:t>
      </w:r>
      <w:r w:rsidRPr="004108FC">
        <w:rPr>
          <w:rFonts w:ascii="Times New Roman" w:hAnsi="Times New Roman"/>
          <w:bCs/>
          <w:sz w:val="24"/>
          <w:szCs w:val="24"/>
        </w:rPr>
        <w:t xml:space="preserve"> prac mających na celu umożliwienie interoperacyjności systemów poboru</w:t>
      </w:r>
      <w:r>
        <w:rPr>
          <w:rFonts w:ascii="Times New Roman" w:hAnsi="Times New Roman"/>
          <w:bCs/>
          <w:sz w:val="24"/>
          <w:szCs w:val="24"/>
        </w:rPr>
        <w:t xml:space="preserve"> </w:t>
      </w:r>
      <w:r w:rsidRPr="004108FC">
        <w:rPr>
          <w:rFonts w:ascii="Times New Roman" w:hAnsi="Times New Roman"/>
          <w:bCs/>
          <w:sz w:val="24"/>
          <w:szCs w:val="24"/>
        </w:rPr>
        <w:t>opłat, funkcjonujących na autostradach zarządzanych przez GDDKiA oraz koncesjonariuszy</w:t>
      </w:r>
      <w:r w:rsidR="009531D8">
        <w:rPr>
          <w:rFonts w:ascii="Times New Roman" w:hAnsi="Times New Roman"/>
          <w:bCs/>
          <w:sz w:val="24"/>
          <w:szCs w:val="24"/>
        </w:rPr>
        <w:t>” było jednym z </w:t>
      </w:r>
      <w:r>
        <w:rPr>
          <w:rFonts w:ascii="Times New Roman" w:hAnsi="Times New Roman"/>
          <w:bCs/>
          <w:sz w:val="24"/>
          <w:szCs w:val="24"/>
        </w:rPr>
        <w:t xml:space="preserve">zaleceń Najwyższej Izby Kontroli wynikającym z kontroli </w:t>
      </w:r>
      <w:r w:rsidRPr="00E103FF">
        <w:rPr>
          <w:rFonts w:ascii="Times New Roman" w:hAnsi="Times New Roman"/>
          <w:bCs/>
          <w:i/>
          <w:sz w:val="24"/>
          <w:szCs w:val="24"/>
        </w:rPr>
        <w:t>Wdrażanie krajowego systemu poboru opłat drogowych</w:t>
      </w:r>
      <w:r>
        <w:rPr>
          <w:rFonts w:ascii="Times New Roman" w:hAnsi="Times New Roman"/>
          <w:bCs/>
          <w:i/>
          <w:sz w:val="24"/>
          <w:szCs w:val="24"/>
        </w:rPr>
        <w:t xml:space="preserve"> </w:t>
      </w:r>
      <w:r w:rsidRPr="00E103FF">
        <w:rPr>
          <w:rFonts w:ascii="Times New Roman" w:hAnsi="Times New Roman"/>
          <w:bCs/>
          <w:sz w:val="24"/>
          <w:szCs w:val="24"/>
        </w:rPr>
        <w:t>(n</w:t>
      </w:r>
      <w:r w:rsidRPr="004108FC">
        <w:rPr>
          <w:rFonts w:ascii="Times New Roman" w:hAnsi="Times New Roman"/>
          <w:bCs/>
          <w:sz w:val="24"/>
          <w:szCs w:val="24"/>
        </w:rPr>
        <w:t>umer kontroli: P/12/080</w:t>
      </w:r>
      <w:r>
        <w:rPr>
          <w:rFonts w:ascii="Times New Roman" w:hAnsi="Times New Roman"/>
          <w:bCs/>
          <w:sz w:val="24"/>
          <w:szCs w:val="24"/>
        </w:rPr>
        <w:t xml:space="preserve">) przeprowadzonej w latach 2012 </w:t>
      </w:r>
      <w:r w:rsidR="00871D02">
        <w:rPr>
          <w:rFonts w:ascii="Times New Roman" w:hAnsi="Times New Roman"/>
          <w:bCs/>
          <w:sz w:val="24"/>
          <w:szCs w:val="24"/>
        </w:rPr>
        <w:t>i</w:t>
      </w:r>
      <w:r>
        <w:rPr>
          <w:rFonts w:ascii="Times New Roman" w:hAnsi="Times New Roman"/>
          <w:bCs/>
          <w:sz w:val="24"/>
          <w:szCs w:val="24"/>
        </w:rPr>
        <w:t xml:space="preserve"> 2013. Projektowane przepisy tworzą ramy prawne umożliwiające realizację tego zalecenia kontrolnego w ramach wdrożenia nowego systemu poboru opłat drogowych.</w:t>
      </w:r>
    </w:p>
    <w:p w14:paraId="65A86732" w14:textId="1530C291" w:rsidR="003768FB" w:rsidRDefault="00570CF0"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Mając na uwadze, </w:t>
      </w:r>
      <w:r w:rsidR="00EF1C68">
        <w:rPr>
          <w:rFonts w:ascii="Times New Roman" w:hAnsi="Times New Roman"/>
          <w:bCs/>
          <w:sz w:val="24"/>
          <w:szCs w:val="24"/>
        </w:rPr>
        <w:t xml:space="preserve">że </w:t>
      </w:r>
      <w:r>
        <w:rPr>
          <w:rFonts w:ascii="Times New Roman" w:hAnsi="Times New Roman"/>
          <w:bCs/>
          <w:sz w:val="24"/>
          <w:szCs w:val="24"/>
        </w:rPr>
        <w:t>p</w:t>
      </w:r>
      <w:r w:rsidR="00985CA4" w:rsidRPr="00BD6145">
        <w:rPr>
          <w:rFonts w:ascii="Times New Roman" w:hAnsi="Times New Roman"/>
          <w:bCs/>
          <w:sz w:val="24"/>
          <w:szCs w:val="24"/>
        </w:rPr>
        <w:t xml:space="preserve">rojektowane przepisy </w:t>
      </w:r>
      <w:r>
        <w:rPr>
          <w:rFonts w:ascii="Times New Roman" w:hAnsi="Times New Roman"/>
          <w:bCs/>
          <w:sz w:val="24"/>
          <w:szCs w:val="24"/>
        </w:rPr>
        <w:t xml:space="preserve">dotyczą już istniejących umów </w:t>
      </w:r>
      <w:r w:rsidRPr="00570CF0">
        <w:rPr>
          <w:rFonts w:ascii="Times New Roman" w:hAnsi="Times New Roman"/>
          <w:bCs/>
          <w:sz w:val="24"/>
          <w:szCs w:val="24"/>
        </w:rPr>
        <w:t>na eksploatację autostrady lub jej odcinka</w:t>
      </w:r>
      <w:r>
        <w:rPr>
          <w:rFonts w:ascii="Times New Roman" w:hAnsi="Times New Roman"/>
          <w:bCs/>
          <w:sz w:val="24"/>
          <w:szCs w:val="24"/>
        </w:rPr>
        <w:t>, ich</w:t>
      </w:r>
      <w:r w:rsidR="00985CA4" w:rsidRPr="00BD6145">
        <w:rPr>
          <w:rFonts w:ascii="Times New Roman" w:hAnsi="Times New Roman"/>
          <w:bCs/>
          <w:sz w:val="24"/>
          <w:szCs w:val="24"/>
        </w:rPr>
        <w:t xml:space="preserve"> zmian</w:t>
      </w:r>
      <w:r>
        <w:rPr>
          <w:rFonts w:ascii="Times New Roman" w:hAnsi="Times New Roman"/>
          <w:bCs/>
          <w:sz w:val="24"/>
          <w:szCs w:val="24"/>
        </w:rPr>
        <w:t xml:space="preserve">a, </w:t>
      </w:r>
      <w:r w:rsidR="00E618C5">
        <w:rPr>
          <w:rFonts w:ascii="Times New Roman" w:hAnsi="Times New Roman"/>
          <w:bCs/>
          <w:sz w:val="24"/>
          <w:szCs w:val="24"/>
        </w:rPr>
        <w:t>w zakresie rezygnacji z </w:t>
      </w:r>
      <w:r w:rsidRPr="00BD6145">
        <w:rPr>
          <w:rFonts w:ascii="Times New Roman" w:hAnsi="Times New Roman"/>
          <w:bCs/>
          <w:sz w:val="24"/>
          <w:szCs w:val="24"/>
        </w:rPr>
        <w:t>samodzielnego poboru opłaty za przejazd</w:t>
      </w:r>
      <w:r>
        <w:rPr>
          <w:rFonts w:ascii="Times New Roman" w:hAnsi="Times New Roman"/>
          <w:bCs/>
          <w:sz w:val="24"/>
          <w:szCs w:val="24"/>
        </w:rPr>
        <w:t xml:space="preserve"> autostradą, będzie mogła nastąpić wyłącznie</w:t>
      </w:r>
      <w:r w:rsidR="00985CA4" w:rsidRPr="00BD6145">
        <w:rPr>
          <w:rFonts w:ascii="Times New Roman" w:hAnsi="Times New Roman"/>
          <w:bCs/>
          <w:sz w:val="24"/>
          <w:szCs w:val="24"/>
        </w:rPr>
        <w:t xml:space="preserve"> z inicjatywy samych koncesjonariuszy. </w:t>
      </w:r>
      <w:r w:rsidR="00C70BC3">
        <w:rPr>
          <w:rFonts w:ascii="Times New Roman" w:hAnsi="Times New Roman"/>
          <w:bCs/>
          <w:sz w:val="24"/>
          <w:szCs w:val="24"/>
        </w:rPr>
        <w:t>W projektowanych przepisach</w:t>
      </w:r>
      <w:r w:rsidR="00C70BC3" w:rsidRPr="00BD6145">
        <w:rPr>
          <w:rFonts w:ascii="Times New Roman" w:hAnsi="Times New Roman"/>
          <w:bCs/>
          <w:sz w:val="24"/>
          <w:szCs w:val="24"/>
        </w:rPr>
        <w:t xml:space="preserve"> </w:t>
      </w:r>
      <w:r w:rsidR="00C70BC3" w:rsidRPr="00204E39">
        <w:rPr>
          <w:rFonts w:ascii="Times New Roman" w:hAnsi="Times New Roman"/>
          <w:bCs/>
          <w:i/>
          <w:sz w:val="24"/>
          <w:szCs w:val="24"/>
        </w:rPr>
        <w:t>expressis verbis</w:t>
      </w:r>
      <w:r w:rsidR="00C70BC3" w:rsidRPr="00BD6145">
        <w:rPr>
          <w:rFonts w:ascii="Times New Roman" w:hAnsi="Times New Roman"/>
          <w:bCs/>
          <w:sz w:val="24"/>
          <w:szCs w:val="24"/>
        </w:rPr>
        <w:t xml:space="preserve"> określa</w:t>
      </w:r>
      <w:r w:rsidR="00C70BC3">
        <w:rPr>
          <w:rFonts w:ascii="Times New Roman" w:hAnsi="Times New Roman"/>
          <w:bCs/>
          <w:sz w:val="24"/>
          <w:szCs w:val="24"/>
        </w:rPr>
        <w:t xml:space="preserve"> się</w:t>
      </w:r>
      <w:r w:rsidR="00C70BC3" w:rsidRPr="00BD6145">
        <w:rPr>
          <w:rFonts w:ascii="Times New Roman" w:hAnsi="Times New Roman"/>
          <w:bCs/>
          <w:sz w:val="24"/>
          <w:szCs w:val="24"/>
        </w:rPr>
        <w:t>, że na każdym etapie koncesjonariusz może cofnąć złożony wniosek</w:t>
      </w:r>
      <w:r w:rsidR="00C70BC3">
        <w:rPr>
          <w:rFonts w:ascii="Times New Roman" w:hAnsi="Times New Roman"/>
          <w:bCs/>
          <w:sz w:val="24"/>
          <w:szCs w:val="24"/>
        </w:rPr>
        <w:t xml:space="preserve">. </w:t>
      </w:r>
      <w:r w:rsidR="009309CC">
        <w:rPr>
          <w:rFonts w:ascii="Times New Roman" w:hAnsi="Times New Roman"/>
          <w:bCs/>
          <w:sz w:val="24"/>
          <w:szCs w:val="24"/>
        </w:rPr>
        <w:t>Z tego względu p</w:t>
      </w:r>
      <w:r w:rsidR="00401D9A">
        <w:rPr>
          <w:rFonts w:ascii="Times New Roman" w:hAnsi="Times New Roman"/>
          <w:bCs/>
          <w:sz w:val="24"/>
          <w:szCs w:val="24"/>
        </w:rPr>
        <w:t>rojektowane przepisy nie naruszają zobowiązań Skarbu Państwa wynikających z zawartych umów</w:t>
      </w:r>
      <w:r w:rsidR="009309CC">
        <w:rPr>
          <w:rFonts w:ascii="Times New Roman" w:hAnsi="Times New Roman"/>
          <w:bCs/>
          <w:sz w:val="24"/>
          <w:szCs w:val="24"/>
        </w:rPr>
        <w:t>, bowiem nie będą one zmieniane w sposób władczy, na podstawie przepisów prawa, a wyłącznie w sposób konsensualny na podstawie aneksu</w:t>
      </w:r>
      <w:r w:rsidR="00CE3ED2">
        <w:rPr>
          <w:rFonts w:ascii="Times New Roman" w:hAnsi="Times New Roman"/>
          <w:bCs/>
          <w:sz w:val="24"/>
          <w:szCs w:val="24"/>
        </w:rPr>
        <w:t xml:space="preserve"> do umowy</w:t>
      </w:r>
      <w:r w:rsidR="00401D9A">
        <w:rPr>
          <w:rFonts w:ascii="Times New Roman" w:hAnsi="Times New Roman"/>
          <w:bCs/>
          <w:sz w:val="24"/>
          <w:szCs w:val="24"/>
        </w:rPr>
        <w:t>.</w:t>
      </w:r>
      <w:r w:rsidR="00BD167B">
        <w:rPr>
          <w:rFonts w:ascii="Times New Roman" w:hAnsi="Times New Roman"/>
          <w:bCs/>
          <w:sz w:val="24"/>
          <w:szCs w:val="24"/>
        </w:rPr>
        <w:t xml:space="preserve"> </w:t>
      </w:r>
      <w:r w:rsidR="006E776E">
        <w:rPr>
          <w:rFonts w:ascii="Times New Roman" w:hAnsi="Times New Roman"/>
          <w:bCs/>
          <w:sz w:val="24"/>
          <w:szCs w:val="24"/>
        </w:rPr>
        <w:lastRenderedPageBreak/>
        <w:t>Uwzględniono zgłoszone uwagi w toku konsultacji społecznych oraz uzgodnień międzyresortowych</w:t>
      </w:r>
      <w:r w:rsidR="00BD167B">
        <w:rPr>
          <w:rFonts w:ascii="Times New Roman" w:hAnsi="Times New Roman"/>
          <w:bCs/>
          <w:sz w:val="24"/>
          <w:szCs w:val="24"/>
        </w:rPr>
        <w:t xml:space="preserve"> </w:t>
      </w:r>
      <w:r w:rsidR="006E776E">
        <w:rPr>
          <w:rFonts w:ascii="Times New Roman" w:hAnsi="Times New Roman"/>
          <w:bCs/>
          <w:sz w:val="24"/>
          <w:szCs w:val="24"/>
        </w:rPr>
        <w:t>i wprost wskazano, że na tych odcinkach Szef KAS będzie pobierał opłatę w wysokości wynikającej z umów koncesyjnych, o ile koncesjonariuszowi przysługuje uprawnienie do ich ustalania.</w:t>
      </w:r>
      <w:r w:rsidR="003768FB" w:rsidRPr="003768FB">
        <w:rPr>
          <w:rFonts w:ascii="Times New Roman" w:hAnsi="Times New Roman"/>
          <w:bCs/>
          <w:sz w:val="24"/>
          <w:szCs w:val="24"/>
        </w:rPr>
        <w:t xml:space="preserve"> </w:t>
      </w:r>
      <w:r w:rsidR="001B1203" w:rsidRPr="00E103FF">
        <w:rPr>
          <w:rFonts w:ascii="Times New Roman" w:eastAsia="Times New Roman" w:hAnsi="Times New Roman" w:cs="Times New Roman"/>
          <w:sz w:val="24"/>
          <w:szCs w:val="24"/>
        </w:rPr>
        <w:t>W celu z</w:t>
      </w:r>
      <w:r w:rsidR="009531D8">
        <w:rPr>
          <w:rFonts w:ascii="Times New Roman" w:eastAsia="Times New Roman" w:hAnsi="Times New Roman" w:cs="Times New Roman"/>
          <w:sz w:val="24"/>
          <w:szCs w:val="24"/>
        </w:rPr>
        <w:t>apewnienia zgodności projektu z </w:t>
      </w:r>
      <w:r w:rsidR="00F85ED2">
        <w:rPr>
          <w:rFonts w:ascii="Times New Roman" w:eastAsia="Times New Roman" w:hAnsi="Times New Roman" w:cs="Times New Roman"/>
          <w:sz w:val="24"/>
          <w:szCs w:val="24"/>
        </w:rPr>
        <w:t>d</w:t>
      </w:r>
      <w:r w:rsidR="00F85ED2" w:rsidRPr="00F85ED2">
        <w:rPr>
          <w:rFonts w:ascii="Times New Roman" w:eastAsia="Times New Roman" w:hAnsi="Times New Roman" w:cs="Times New Roman"/>
          <w:sz w:val="24"/>
          <w:szCs w:val="24"/>
        </w:rPr>
        <w:t>yrektyw</w:t>
      </w:r>
      <w:r w:rsidR="00F85ED2">
        <w:rPr>
          <w:rFonts w:ascii="Times New Roman" w:eastAsia="Times New Roman" w:hAnsi="Times New Roman" w:cs="Times New Roman"/>
          <w:sz w:val="24"/>
          <w:szCs w:val="24"/>
        </w:rPr>
        <w:t>ą</w:t>
      </w:r>
      <w:r w:rsidR="00F85ED2" w:rsidRPr="00F85ED2">
        <w:rPr>
          <w:rFonts w:ascii="Times New Roman" w:eastAsia="Times New Roman" w:hAnsi="Times New Roman" w:cs="Times New Roman"/>
          <w:sz w:val="24"/>
          <w:szCs w:val="24"/>
        </w:rPr>
        <w:t xml:space="preserve"> Parlamentu Europejskiego i Rady 2014/23/UE z dnia 26 lutego 2014 r. w</w:t>
      </w:r>
      <w:r w:rsidR="00D55461">
        <w:rPr>
          <w:rFonts w:ascii="Times New Roman" w:eastAsia="Times New Roman" w:hAnsi="Times New Roman" w:cs="Times New Roman"/>
          <w:sz w:val="24"/>
          <w:szCs w:val="24"/>
        </w:rPr>
        <w:t> </w:t>
      </w:r>
      <w:r w:rsidR="00F85ED2" w:rsidRPr="00F85ED2">
        <w:rPr>
          <w:rFonts w:ascii="Times New Roman" w:eastAsia="Times New Roman" w:hAnsi="Times New Roman" w:cs="Times New Roman"/>
          <w:sz w:val="24"/>
          <w:szCs w:val="24"/>
        </w:rPr>
        <w:t>sprawie udzielania koncesji</w:t>
      </w:r>
      <w:r w:rsidR="00F85ED2">
        <w:rPr>
          <w:rFonts w:ascii="Times New Roman" w:eastAsia="Times New Roman" w:hAnsi="Times New Roman" w:cs="Times New Roman"/>
          <w:sz w:val="24"/>
          <w:szCs w:val="24"/>
        </w:rPr>
        <w:t xml:space="preserve"> </w:t>
      </w:r>
      <w:r w:rsidR="00833D13">
        <w:rPr>
          <w:rFonts w:ascii="Times New Roman" w:eastAsia="Times New Roman" w:hAnsi="Times New Roman" w:cs="Times New Roman"/>
          <w:sz w:val="24"/>
          <w:szCs w:val="24"/>
        </w:rPr>
        <w:t>(Dz. Urz. UE L 94 z 28.03.2014, str. 1</w:t>
      </w:r>
      <w:r w:rsidR="005D2902">
        <w:rPr>
          <w:rFonts w:ascii="Times New Roman" w:eastAsia="Times New Roman" w:hAnsi="Times New Roman" w:cs="Times New Roman"/>
          <w:sz w:val="24"/>
          <w:szCs w:val="24"/>
        </w:rPr>
        <w:t xml:space="preserve">, z późn. zm.) </w:t>
      </w:r>
      <w:r w:rsidR="001B1203" w:rsidRPr="00E103FF">
        <w:rPr>
          <w:rFonts w:ascii="Times New Roman" w:eastAsia="Times New Roman" w:hAnsi="Times New Roman" w:cs="Times New Roman"/>
          <w:sz w:val="24"/>
          <w:szCs w:val="24"/>
        </w:rPr>
        <w:t>– w</w:t>
      </w:r>
      <w:r w:rsidR="00D55461">
        <w:rPr>
          <w:rFonts w:ascii="Times New Roman" w:eastAsia="Times New Roman" w:hAnsi="Times New Roman" w:cs="Times New Roman"/>
          <w:sz w:val="24"/>
          <w:szCs w:val="24"/>
        </w:rPr>
        <w:t> </w:t>
      </w:r>
      <w:r w:rsidR="001B1203" w:rsidRPr="00E103FF">
        <w:rPr>
          <w:rFonts w:ascii="Times New Roman" w:eastAsia="Times New Roman" w:hAnsi="Times New Roman" w:cs="Times New Roman"/>
          <w:sz w:val="24"/>
          <w:szCs w:val="24"/>
        </w:rPr>
        <w:t>szczególności w zakresie dopuszczalnego zakresu modyfikacji umów koncesji w okresie ich obowiązywania – niezbędne jest jednoznaczne wskazanie</w:t>
      </w:r>
      <w:r w:rsidR="1E7067A2" w:rsidRPr="00E103FF">
        <w:rPr>
          <w:rFonts w:ascii="Times New Roman" w:eastAsia="Times New Roman" w:hAnsi="Times New Roman" w:cs="Times New Roman"/>
          <w:sz w:val="24"/>
          <w:szCs w:val="24"/>
        </w:rPr>
        <w:t xml:space="preserve"> w art. 37a ust. 1b</w:t>
      </w:r>
      <w:r w:rsidR="001B1203" w:rsidRPr="00E103FF">
        <w:rPr>
          <w:rFonts w:ascii="Times New Roman" w:eastAsia="Times New Roman" w:hAnsi="Times New Roman" w:cs="Times New Roman"/>
          <w:sz w:val="24"/>
          <w:szCs w:val="24"/>
        </w:rPr>
        <w:t>, że projektowan</w:t>
      </w:r>
      <w:r w:rsidR="005D2902">
        <w:rPr>
          <w:rFonts w:ascii="Times New Roman" w:eastAsia="Times New Roman" w:hAnsi="Times New Roman" w:cs="Times New Roman"/>
          <w:sz w:val="24"/>
          <w:szCs w:val="24"/>
        </w:rPr>
        <w:t>e</w:t>
      </w:r>
      <w:r w:rsidR="001B1203" w:rsidRPr="00E103FF">
        <w:rPr>
          <w:rFonts w:ascii="Times New Roman" w:eastAsia="Times New Roman" w:hAnsi="Times New Roman" w:cs="Times New Roman"/>
          <w:sz w:val="24"/>
          <w:szCs w:val="24"/>
        </w:rPr>
        <w:t xml:space="preserve"> </w:t>
      </w:r>
      <w:r w:rsidR="1E7067A2" w:rsidRPr="00E103FF">
        <w:rPr>
          <w:rFonts w:ascii="Times New Roman" w:eastAsia="Times New Roman" w:hAnsi="Times New Roman" w:cs="Times New Roman"/>
          <w:sz w:val="24"/>
          <w:szCs w:val="24"/>
        </w:rPr>
        <w:t>przepisy</w:t>
      </w:r>
      <w:r w:rsidR="001B1203" w:rsidRPr="00E103FF">
        <w:rPr>
          <w:rFonts w:ascii="Times New Roman" w:eastAsia="Times New Roman" w:hAnsi="Times New Roman" w:cs="Times New Roman"/>
          <w:sz w:val="24"/>
          <w:szCs w:val="24"/>
        </w:rPr>
        <w:t xml:space="preserve"> przewidujące możliwość zmiany umowy koncesyjnej, nie wyłączają stosowania ustawy </w:t>
      </w:r>
      <w:r w:rsidR="0008432C">
        <w:rPr>
          <w:rFonts w:ascii="Times New Roman" w:eastAsia="Times New Roman" w:hAnsi="Times New Roman" w:cs="Times New Roman"/>
          <w:sz w:val="24"/>
          <w:szCs w:val="24"/>
        </w:rPr>
        <w:t xml:space="preserve">z </w:t>
      </w:r>
      <w:r w:rsidR="001B1203" w:rsidRPr="00E103FF">
        <w:rPr>
          <w:rFonts w:ascii="Times New Roman" w:eastAsia="Times New Roman" w:hAnsi="Times New Roman" w:cs="Times New Roman"/>
          <w:sz w:val="24"/>
          <w:szCs w:val="24"/>
        </w:rPr>
        <w:t>dnia 21 października 2016 r. o umowie koncesji na roboty budowlane lub usługi</w:t>
      </w:r>
      <w:r w:rsidR="000D24C0">
        <w:rPr>
          <w:rFonts w:ascii="Times New Roman" w:eastAsia="Times New Roman" w:hAnsi="Times New Roman" w:cs="Times New Roman"/>
          <w:sz w:val="24"/>
          <w:szCs w:val="24"/>
        </w:rPr>
        <w:t xml:space="preserve"> (Dz. U. z 20</w:t>
      </w:r>
      <w:r w:rsidR="005D2902">
        <w:rPr>
          <w:rFonts w:ascii="Times New Roman" w:eastAsia="Times New Roman" w:hAnsi="Times New Roman" w:cs="Times New Roman"/>
          <w:sz w:val="24"/>
          <w:szCs w:val="24"/>
        </w:rPr>
        <w:t>21</w:t>
      </w:r>
      <w:r w:rsidR="000D24C0">
        <w:rPr>
          <w:rFonts w:ascii="Times New Roman" w:eastAsia="Times New Roman" w:hAnsi="Times New Roman" w:cs="Times New Roman"/>
          <w:sz w:val="24"/>
          <w:szCs w:val="24"/>
        </w:rPr>
        <w:t xml:space="preserve"> r. poz. </w:t>
      </w:r>
      <w:r w:rsidR="005D2902">
        <w:rPr>
          <w:rFonts w:ascii="Times New Roman" w:eastAsia="Times New Roman" w:hAnsi="Times New Roman" w:cs="Times New Roman"/>
          <w:sz w:val="24"/>
          <w:szCs w:val="24"/>
        </w:rPr>
        <w:t>541</w:t>
      </w:r>
      <w:r w:rsidR="000D24C0">
        <w:rPr>
          <w:rFonts w:ascii="Times New Roman" w:eastAsia="Times New Roman" w:hAnsi="Times New Roman" w:cs="Times New Roman"/>
          <w:sz w:val="24"/>
          <w:szCs w:val="24"/>
        </w:rPr>
        <w:t>)</w:t>
      </w:r>
      <w:r w:rsidR="001B1203" w:rsidRPr="00E103FF">
        <w:rPr>
          <w:rFonts w:ascii="Times New Roman" w:eastAsia="Times New Roman" w:hAnsi="Times New Roman" w:cs="Times New Roman"/>
          <w:sz w:val="24"/>
          <w:szCs w:val="24"/>
        </w:rPr>
        <w:t>, która transponuje przepisy wspomnianej dyrektywy.</w:t>
      </w:r>
      <w:r w:rsidR="001B1203">
        <w:rPr>
          <w:rFonts w:ascii="Times New Roman" w:hAnsi="Times New Roman"/>
          <w:bCs/>
          <w:sz w:val="24"/>
          <w:szCs w:val="24"/>
        </w:rPr>
        <w:t xml:space="preserve"> </w:t>
      </w:r>
      <w:r w:rsidR="003768FB">
        <w:rPr>
          <w:rFonts w:ascii="Times New Roman" w:hAnsi="Times New Roman"/>
          <w:bCs/>
          <w:sz w:val="24"/>
          <w:szCs w:val="24"/>
        </w:rPr>
        <w:t xml:space="preserve">Do sytuacji związanej ze zmianą umów na podstawie projektowanych przepisów w szczególności </w:t>
      </w:r>
      <w:r w:rsidR="00C910DB">
        <w:rPr>
          <w:rFonts w:ascii="Times New Roman" w:hAnsi="Times New Roman"/>
          <w:bCs/>
          <w:sz w:val="24"/>
          <w:szCs w:val="24"/>
        </w:rPr>
        <w:t>będzie mógł znaleźć zastosowanie</w:t>
      </w:r>
      <w:r w:rsidR="003768FB">
        <w:rPr>
          <w:rFonts w:ascii="Times New Roman" w:hAnsi="Times New Roman"/>
          <w:bCs/>
          <w:sz w:val="24"/>
          <w:szCs w:val="24"/>
        </w:rPr>
        <w:t xml:space="preserve"> art. 46 ust. 1 pkt 6 </w:t>
      </w:r>
      <w:r w:rsidR="000D24C0">
        <w:rPr>
          <w:rFonts w:ascii="Times New Roman" w:hAnsi="Times New Roman"/>
          <w:bCs/>
          <w:sz w:val="24"/>
          <w:szCs w:val="24"/>
        </w:rPr>
        <w:t xml:space="preserve">tej ustawy </w:t>
      </w:r>
      <w:r w:rsidR="003768FB">
        <w:rPr>
          <w:rFonts w:ascii="Times New Roman" w:hAnsi="Times New Roman"/>
          <w:bCs/>
          <w:sz w:val="24"/>
          <w:szCs w:val="24"/>
        </w:rPr>
        <w:t>określający możliwość zmiany umowy</w:t>
      </w:r>
      <w:r w:rsidR="00871D02">
        <w:rPr>
          <w:rFonts w:ascii="Times New Roman" w:hAnsi="Times New Roman"/>
          <w:bCs/>
          <w:sz w:val="24"/>
          <w:szCs w:val="24"/>
        </w:rPr>
        <w:t>,</w:t>
      </w:r>
      <w:r w:rsidR="003768FB">
        <w:rPr>
          <w:rFonts w:ascii="Times New Roman" w:hAnsi="Times New Roman"/>
          <w:bCs/>
          <w:sz w:val="24"/>
          <w:szCs w:val="24"/>
        </w:rPr>
        <w:t xml:space="preserve"> w przypadku gdy </w:t>
      </w:r>
      <w:r w:rsidR="003768FB" w:rsidRPr="003768FB">
        <w:rPr>
          <w:rFonts w:ascii="Times New Roman" w:hAnsi="Times New Roman"/>
          <w:bCs/>
          <w:sz w:val="24"/>
          <w:szCs w:val="24"/>
        </w:rPr>
        <w:t>wartość zmiany jest mniejsza niż</w:t>
      </w:r>
      <w:r w:rsidR="003768FB">
        <w:rPr>
          <w:rFonts w:ascii="Times New Roman" w:hAnsi="Times New Roman"/>
          <w:bCs/>
          <w:sz w:val="24"/>
          <w:szCs w:val="24"/>
        </w:rPr>
        <w:t xml:space="preserve"> kwoty wskazane w tym przepisie. Celem umożliwienia zmiany sposobu poboru opłaty za przejazd autostradą nie jest zmiana warunków finansowych umów. </w:t>
      </w:r>
      <w:r w:rsidR="003768FB" w:rsidRPr="003768FB">
        <w:rPr>
          <w:rFonts w:ascii="Times New Roman" w:hAnsi="Times New Roman"/>
          <w:bCs/>
          <w:sz w:val="24"/>
          <w:szCs w:val="24"/>
        </w:rPr>
        <w:t xml:space="preserve">Jeżeli z </w:t>
      </w:r>
      <w:r w:rsidR="003768FB">
        <w:rPr>
          <w:rFonts w:ascii="Times New Roman" w:hAnsi="Times New Roman"/>
          <w:bCs/>
          <w:sz w:val="24"/>
          <w:szCs w:val="24"/>
        </w:rPr>
        <w:t>zawartej umowy</w:t>
      </w:r>
      <w:r w:rsidR="003768FB" w:rsidRPr="003768FB">
        <w:rPr>
          <w:rFonts w:ascii="Times New Roman" w:hAnsi="Times New Roman"/>
          <w:bCs/>
          <w:sz w:val="24"/>
          <w:szCs w:val="24"/>
        </w:rPr>
        <w:t xml:space="preserve"> wynika, że opłaty za przejazd autostradą pobrane przez spółkę stanowią jej przychód, w zmianie tej umowy dotyczącej przejęcia przez Szefa KAS poboru opłaty za przejazd autostradą, strony umowy określają sposób wypłaty spółce</w:t>
      </w:r>
      <w:r w:rsidR="003768FB">
        <w:rPr>
          <w:rFonts w:ascii="Times New Roman" w:hAnsi="Times New Roman"/>
          <w:bCs/>
          <w:sz w:val="24"/>
          <w:szCs w:val="24"/>
        </w:rPr>
        <w:t xml:space="preserve"> środków z Funduszu, przy czym </w:t>
      </w:r>
      <w:r w:rsidR="003768FB" w:rsidRPr="003768FB">
        <w:rPr>
          <w:rFonts w:ascii="Times New Roman" w:hAnsi="Times New Roman"/>
          <w:bCs/>
          <w:sz w:val="24"/>
          <w:szCs w:val="24"/>
        </w:rPr>
        <w:t>wypłata ta nie może przekroczyć kwoty opłaty za przejazd autostradą należnej od liczby faktycznie dokonanych przejazdów tą autostradą</w:t>
      </w:r>
      <w:r w:rsidR="003768FB">
        <w:rPr>
          <w:rFonts w:ascii="Times New Roman" w:hAnsi="Times New Roman"/>
          <w:bCs/>
          <w:sz w:val="24"/>
          <w:szCs w:val="24"/>
        </w:rPr>
        <w:t xml:space="preserve">, a kwota pobranych środków przez Szef KAS zostanie przelana na rachunek </w:t>
      </w:r>
      <w:r w:rsidR="005D2902">
        <w:rPr>
          <w:rFonts w:ascii="Times New Roman" w:hAnsi="Times New Roman"/>
          <w:bCs/>
          <w:sz w:val="24"/>
          <w:szCs w:val="24"/>
        </w:rPr>
        <w:t>F</w:t>
      </w:r>
      <w:r w:rsidR="003768FB">
        <w:rPr>
          <w:rFonts w:ascii="Times New Roman" w:hAnsi="Times New Roman"/>
          <w:bCs/>
          <w:sz w:val="24"/>
          <w:szCs w:val="24"/>
        </w:rPr>
        <w:t>unduszu</w:t>
      </w:r>
      <w:r w:rsidR="003768FB" w:rsidRPr="003768FB">
        <w:rPr>
          <w:rFonts w:ascii="Times New Roman" w:hAnsi="Times New Roman"/>
          <w:bCs/>
          <w:sz w:val="24"/>
          <w:szCs w:val="24"/>
        </w:rPr>
        <w:t>.</w:t>
      </w:r>
      <w:r w:rsidR="003768FB">
        <w:rPr>
          <w:rFonts w:ascii="Times New Roman" w:hAnsi="Times New Roman"/>
          <w:bCs/>
          <w:sz w:val="24"/>
          <w:szCs w:val="24"/>
        </w:rPr>
        <w:t xml:space="preserve"> W</w:t>
      </w:r>
      <w:r w:rsidR="00E618C5">
        <w:rPr>
          <w:rFonts w:ascii="Times New Roman" w:hAnsi="Times New Roman"/>
          <w:bCs/>
          <w:sz w:val="24"/>
          <w:szCs w:val="24"/>
        </w:rPr>
        <w:t> </w:t>
      </w:r>
      <w:r w:rsidR="003768FB">
        <w:rPr>
          <w:rFonts w:ascii="Times New Roman" w:hAnsi="Times New Roman"/>
          <w:bCs/>
          <w:sz w:val="24"/>
          <w:szCs w:val="24"/>
        </w:rPr>
        <w:t>takim przypadku koncesjonariuszowi nie zostanie przyznane dodatkowe wynagrodzenie, a wyłącznie wypłacone środki, które w obecnie obowiązującej umowie koncesyjnej stanowią jego przychód z konkretnego źródła, jakim jest opłat</w:t>
      </w:r>
      <w:r w:rsidR="00C910DB">
        <w:rPr>
          <w:rFonts w:ascii="Times New Roman" w:hAnsi="Times New Roman"/>
          <w:bCs/>
          <w:sz w:val="24"/>
          <w:szCs w:val="24"/>
        </w:rPr>
        <w:t>a</w:t>
      </w:r>
      <w:r w:rsidR="003768FB">
        <w:rPr>
          <w:rFonts w:ascii="Times New Roman" w:hAnsi="Times New Roman"/>
          <w:bCs/>
          <w:sz w:val="24"/>
          <w:szCs w:val="24"/>
        </w:rPr>
        <w:t xml:space="preserve"> za przejazd na danym odcinku autostrady, zależna od liczby pojazdów – natężenia ruchu. Projektowane przepisy zawierają mechanizm gwarantujący, że koncesjonariuszowi nie zostaną przelane dodatkowe, nienależne środki przez </w:t>
      </w:r>
      <w:r w:rsidR="006010F4">
        <w:rPr>
          <w:rFonts w:ascii="Times New Roman" w:hAnsi="Times New Roman"/>
          <w:bCs/>
          <w:sz w:val="24"/>
          <w:szCs w:val="24"/>
        </w:rPr>
        <w:t xml:space="preserve">wskazanie w przepisach ustawowych, że kwota ta nie może przekroczyć </w:t>
      </w:r>
      <w:r w:rsidR="003768FB" w:rsidRPr="003768FB">
        <w:rPr>
          <w:rFonts w:ascii="Times New Roman" w:hAnsi="Times New Roman"/>
          <w:bCs/>
          <w:sz w:val="24"/>
          <w:szCs w:val="24"/>
        </w:rPr>
        <w:t>opłaty za przejazd autostradą należnej od liczby faktycznie dokonanych przejazdów tą autostradą</w:t>
      </w:r>
      <w:r w:rsidR="006010F4">
        <w:rPr>
          <w:rFonts w:ascii="Times New Roman" w:hAnsi="Times New Roman"/>
          <w:bCs/>
          <w:sz w:val="24"/>
          <w:szCs w:val="24"/>
        </w:rPr>
        <w:t>.</w:t>
      </w:r>
    </w:p>
    <w:p w14:paraId="088BE327" w14:textId="0AA4F93D" w:rsidR="00D54969" w:rsidRDefault="006E776E" w:rsidP="00DC79C4">
      <w:pPr>
        <w:spacing w:before="120" w:after="0" w:line="360" w:lineRule="auto"/>
        <w:jc w:val="both"/>
        <w:rPr>
          <w:rFonts w:ascii="Times New Roman" w:hAnsi="Times New Roman"/>
          <w:bCs/>
          <w:sz w:val="24"/>
          <w:szCs w:val="24"/>
        </w:rPr>
      </w:pPr>
      <w:r>
        <w:rPr>
          <w:rFonts w:ascii="Times New Roman" w:hAnsi="Times New Roman"/>
          <w:bCs/>
          <w:sz w:val="24"/>
          <w:szCs w:val="24"/>
        </w:rPr>
        <w:t>Projektowane przepisy określają</w:t>
      </w:r>
      <w:r w:rsidR="00570CF0">
        <w:rPr>
          <w:rFonts w:ascii="Times New Roman" w:hAnsi="Times New Roman"/>
          <w:bCs/>
          <w:sz w:val="24"/>
          <w:szCs w:val="24"/>
        </w:rPr>
        <w:t xml:space="preserve"> </w:t>
      </w:r>
      <w:r w:rsidR="00985CA4" w:rsidRPr="00BD6145">
        <w:rPr>
          <w:rFonts w:ascii="Times New Roman" w:hAnsi="Times New Roman"/>
          <w:bCs/>
          <w:sz w:val="24"/>
          <w:szCs w:val="24"/>
        </w:rPr>
        <w:t xml:space="preserve">procedurę wystąpienia z wnioskiem </w:t>
      </w:r>
      <w:r w:rsidR="00266352">
        <w:rPr>
          <w:rFonts w:ascii="Times New Roman" w:hAnsi="Times New Roman"/>
          <w:bCs/>
          <w:sz w:val="24"/>
          <w:szCs w:val="24"/>
        </w:rPr>
        <w:t xml:space="preserve">o przejęcie poboru opłaty za przejazd </w:t>
      </w:r>
      <w:r>
        <w:rPr>
          <w:rFonts w:ascii="Times New Roman" w:hAnsi="Times New Roman"/>
          <w:bCs/>
          <w:sz w:val="24"/>
          <w:szCs w:val="24"/>
        </w:rPr>
        <w:t xml:space="preserve">przez </w:t>
      </w:r>
      <w:r w:rsidR="00266352">
        <w:rPr>
          <w:rFonts w:ascii="Times New Roman" w:hAnsi="Times New Roman"/>
          <w:bCs/>
          <w:sz w:val="24"/>
          <w:szCs w:val="24"/>
        </w:rPr>
        <w:t>podmioty uprawnione do jej pobierania zgodnie z obecnie obowiązującymi przepisami</w:t>
      </w:r>
      <w:r w:rsidR="00871D02">
        <w:rPr>
          <w:rFonts w:ascii="Times New Roman" w:hAnsi="Times New Roman"/>
          <w:bCs/>
          <w:sz w:val="24"/>
          <w:szCs w:val="24"/>
        </w:rPr>
        <w:t>,</w:t>
      </w:r>
      <w:r w:rsidR="00266352">
        <w:rPr>
          <w:rFonts w:ascii="Times New Roman" w:hAnsi="Times New Roman"/>
          <w:bCs/>
          <w:sz w:val="24"/>
          <w:szCs w:val="24"/>
        </w:rPr>
        <w:t xml:space="preserve"> tj. przez</w:t>
      </w:r>
      <w:r w:rsidR="00266352" w:rsidRPr="00266352">
        <w:t xml:space="preserve"> </w:t>
      </w:r>
      <w:r w:rsidR="00266352" w:rsidRPr="00266352">
        <w:rPr>
          <w:rFonts w:ascii="Times New Roman" w:hAnsi="Times New Roman"/>
          <w:bCs/>
          <w:sz w:val="24"/>
          <w:szCs w:val="24"/>
        </w:rPr>
        <w:t xml:space="preserve">drogową spółkę specjalnego przeznaczenia </w:t>
      </w:r>
      <w:r w:rsidR="00266352">
        <w:rPr>
          <w:rFonts w:ascii="Times New Roman" w:hAnsi="Times New Roman"/>
          <w:bCs/>
          <w:sz w:val="24"/>
          <w:szCs w:val="24"/>
        </w:rPr>
        <w:t xml:space="preserve">oraz </w:t>
      </w:r>
      <w:r w:rsidR="00266352">
        <w:rPr>
          <w:rFonts w:ascii="Times New Roman" w:hAnsi="Times New Roman"/>
          <w:bCs/>
          <w:sz w:val="24"/>
          <w:szCs w:val="24"/>
        </w:rPr>
        <w:lastRenderedPageBreak/>
        <w:t>s</w:t>
      </w:r>
      <w:r w:rsidR="00266352" w:rsidRPr="00266352">
        <w:rPr>
          <w:rFonts w:ascii="Times New Roman" w:hAnsi="Times New Roman"/>
          <w:bCs/>
          <w:sz w:val="24"/>
          <w:szCs w:val="24"/>
        </w:rPr>
        <w:t>półkę, z którą Generalny Dyrektor Dróg Krajowych i Autostrad albo drogowa spółka specjalnego przeznaczenia zawarli umowę o budowę i eksploatację albo wyłącznie eksploatację autostrady</w:t>
      </w:r>
      <w:r w:rsidR="00266352">
        <w:rPr>
          <w:rFonts w:ascii="Times New Roman" w:hAnsi="Times New Roman"/>
          <w:bCs/>
          <w:sz w:val="24"/>
          <w:szCs w:val="24"/>
        </w:rPr>
        <w:t>.</w:t>
      </w:r>
      <w:r>
        <w:rPr>
          <w:rFonts w:ascii="Times New Roman" w:hAnsi="Times New Roman"/>
          <w:bCs/>
          <w:sz w:val="24"/>
          <w:szCs w:val="24"/>
        </w:rPr>
        <w:t xml:space="preserve"> W</w:t>
      </w:r>
      <w:r w:rsidR="00EA22D5">
        <w:rPr>
          <w:rFonts w:ascii="Times New Roman" w:hAnsi="Times New Roman"/>
          <w:bCs/>
          <w:sz w:val="24"/>
          <w:szCs w:val="24"/>
        </w:rPr>
        <w:t> </w:t>
      </w:r>
      <w:r>
        <w:rPr>
          <w:rFonts w:ascii="Times New Roman" w:hAnsi="Times New Roman"/>
          <w:bCs/>
          <w:sz w:val="24"/>
          <w:szCs w:val="24"/>
        </w:rPr>
        <w:t>przepisach przejściowych określono, że przepisy te znajdą zastosowanie również do już obowiązujących umów koncesyjnych zawartych przez ministra właściwego do spraw transportu.</w:t>
      </w:r>
    </w:p>
    <w:p w14:paraId="7995F78D" w14:textId="0D52AD4C" w:rsidR="008A5781" w:rsidRPr="00BD6145" w:rsidRDefault="0066656A" w:rsidP="00DC79C4">
      <w:pPr>
        <w:spacing w:before="120" w:after="0" w:line="360" w:lineRule="auto"/>
        <w:jc w:val="both"/>
        <w:rPr>
          <w:rFonts w:ascii="Times New Roman" w:hAnsi="Times New Roman"/>
          <w:bCs/>
          <w:sz w:val="24"/>
          <w:szCs w:val="24"/>
        </w:rPr>
      </w:pPr>
      <w:r>
        <w:rPr>
          <w:rFonts w:ascii="Times New Roman" w:hAnsi="Times New Roman"/>
          <w:bCs/>
          <w:sz w:val="24"/>
          <w:szCs w:val="24"/>
        </w:rPr>
        <w:t>Złożenie wniosku do ministra właściwego do spraw transportu lub G</w:t>
      </w:r>
      <w:r w:rsidR="00EA22D5">
        <w:rPr>
          <w:rFonts w:ascii="Times New Roman" w:hAnsi="Times New Roman"/>
          <w:bCs/>
          <w:sz w:val="24"/>
          <w:szCs w:val="24"/>
        </w:rPr>
        <w:t>eneralnego</w:t>
      </w:r>
      <w:r>
        <w:rPr>
          <w:rFonts w:ascii="Times New Roman" w:hAnsi="Times New Roman"/>
          <w:bCs/>
          <w:sz w:val="24"/>
          <w:szCs w:val="24"/>
        </w:rPr>
        <w:t xml:space="preserve"> Dyrektora Dróg Krajowych i Autostrad poprzedza jego uzgodnienie z Szefem KAS</w:t>
      </w:r>
      <w:r w:rsidR="00C60069" w:rsidRPr="00C60069">
        <w:rPr>
          <w:rFonts w:ascii="Times New Roman" w:hAnsi="Times New Roman"/>
          <w:bCs/>
          <w:sz w:val="24"/>
          <w:szCs w:val="24"/>
        </w:rPr>
        <w:t>, przy czym nawet uzgodnienie tego wniosku nie jest równoznaczne z obowiązkiem zmiany dotychczas łączącej strony umowy regulującej m.in. pobór opłat za przejazd. Nie rodzi to również roszczenia po stronie zainteresowanych spółek o zmianę warunków umowy i przejęcia poboru opłat przez państwo. Uzgodnienie wniosku służy natomiast wstępnemu ustaleniu warunków technicznych i ekonomicznych mających znaczenie dla zmiany umowy w zakresie określonym w dodawanych ustawą nowelizującą przepisach. Z uwagi na to, że w pobór opłat na odcinku autostrady zarządza</w:t>
      </w:r>
      <w:r w:rsidR="00C60069">
        <w:rPr>
          <w:rFonts w:ascii="Times New Roman" w:hAnsi="Times New Roman"/>
          <w:bCs/>
          <w:sz w:val="24"/>
          <w:szCs w:val="24"/>
        </w:rPr>
        <w:t>nym przez spółkę byłby włączony</w:t>
      </w:r>
      <w:r w:rsidR="00C60069" w:rsidRPr="00C60069">
        <w:rPr>
          <w:rFonts w:ascii="Times New Roman" w:hAnsi="Times New Roman"/>
          <w:bCs/>
          <w:sz w:val="24"/>
          <w:szCs w:val="24"/>
        </w:rPr>
        <w:t xml:space="preserve"> Szef KAS, niezbędny jest jego udział w</w:t>
      </w:r>
      <w:r w:rsidR="00EA22D5">
        <w:rPr>
          <w:rFonts w:ascii="Times New Roman" w:hAnsi="Times New Roman"/>
          <w:bCs/>
          <w:sz w:val="24"/>
          <w:szCs w:val="24"/>
        </w:rPr>
        <w:t> </w:t>
      </w:r>
      <w:r w:rsidR="00C60069" w:rsidRPr="00C60069">
        <w:rPr>
          <w:rFonts w:ascii="Times New Roman" w:hAnsi="Times New Roman"/>
          <w:bCs/>
          <w:sz w:val="24"/>
          <w:szCs w:val="24"/>
        </w:rPr>
        <w:t>procedurze zmierzającej do zmiany umowy.</w:t>
      </w:r>
      <w:r w:rsidR="00C60069">
        <w:rPr>
          <w:rFonts w:ascii="Times New Roman" w:hAnsi="Times New Roman"/>
          <w:bCs/>
          <w:sz w:val="24"/>
          <w:szCs w:val="24"/>
        </w:rPr>
        <w:t xml:space="preserve"> </w:t>
      </w:r>
      <w:r w:rsidR="00985CA4">
        <w:rPr>
          <w:rFonts w:ascii="Times New Roman" w:hAnsi="Times New Roman"/>
          <w:bCs/>
          <w:sz w:val="24"/>
          <w:szCs w:val="24"/>
        </w:rPr>
        <w:t xml:space="preserve">We wniosku koncesjonariusz proponuje sposób udostępnienia gruntów oraz sposób i termin informowania o zmianie wysokości stawek, jeżeli koncesjonariusz posiada uprawienie do kształtowania ich wysokości. Są to kluczowe czynniki, które </w:t>
      </w:r>
      <w:r w:rsidR="00985CA4" w:rsidRPr="00BD6145">
        <w:rPr>
          <w:rFonts w:ascii="Times New Roman" w:hAnsi="Times New Roman"/>
          <w:bCs/>
          <w:sz w:val="24"/>
          <w:szCs w:val="24"/>
        </w:rPr>
        <w:t xml:space="preserve">Szef KAS </w:t>
      </w:r>
      <w:r w:rsidR="00985CA4">
        <w:rPr>
          <w:rFonts w:ascii="Times New Roman" w:hAnsi="Times New Roman"/>
          <w:bCs/>
          <w:sz w:val="24"/>
          <w:szCs w:val="24"/>
        </w:rPr>
        <w:t>musi uwzględnić</w:t>
      </w:r>
      <w:r w:rsidR="00871D02">
        <w:rPr>
          <w:rFonts w:ascii="Times New Roman" w:hAnsi="Times New Roman"/>
          <w:bCs/>
          <w:sz w:val="24"/>
          <w:szCs w:val="24"/>
        </w:rPr>
        <w:t>,</w:t>
      </w:r>
      <w:r w:rsidR="00985CA4">
        <w:rPr>
          <w:rFonts w:ascii="Times New Roman" w:hAnsi="Times New Roman"/>
          <w:bCs/>
          <w:sz w:val="24"/>
          <w:szCs w:val="24"/>
        </w:rPr>
        <w:t xml:space="preserve"> opiniując wniosek i oceniając możliwość efektywnego poboru opłaty za przejazd na danym odcinku. Załączenie do wniosku umowy koncesyjnej również będzie służyło kompleksowej ocenie wniosku, w</w:t>
      </w:r>
      <w:r w:rsidR="008A5781">
        <w:rPr>
          <w:rFonts w:ascii="Times New Roman" w:hAnsi="Times New Roman"/>
          <w:bCs/>
          <w:sz w:val="24"/>
          <w:szCs w:val="24"/>
        </w:rPr>
        <w:t> </w:t>
      </w:r>
      <w:r w:rsidR="00985CA4">
        <w:rPr>
          <w:rFonts w:ascii="Times New Roman" w:hAnsi="Times New Roman"/>
          <w:bCs/>
          <w:sz w:val="24"/>
          <w:szCs w:val="24"/>
        </w:rPr>
        <w:t>szczególności pod kątem przesłanki interesu publicznego.</w:t>
      </w:r>
      <w:r w:rsidR="008A5781">
        <w:rPr>
          <w:rFonts w:ascii="Times New Roman" w:hAnsi="Times New Roman"/>
          <w:bCs/>
          <w:sz w:val="24"/>
          <w:szCs w:val="24"/>
        </w:rPr>
        <w:t xml:space="preserve"> </w:t>
      </w:r>
    </w:p>
    <w:p w14:paraId="0946D8C2" w14:textId="75FA545A" w:rsidR="00EF3A1F" w:rsidRDefault="00C60069" w:rsidP="00DC79C4">
      <w:pPr>
        <w:spacing w:before="120" w:after="0" w:line="360" w:lineRule="auto"/>
        <w:jc w:val="both"/>
        <w:rPr>
          <w:rFonts w:ascii="Times New Roman" w:hAnsi="Times New Roman"/>
          <w:bCs/>
          <w:sz w:val="24"/>
          <w:szCs w:val="24"/>
        </w:rPr>
      </w:pPr>
      <w:r>
        <w:rPr>
          <w:rFonts w:ascii="Times New Roman" w:hAnsi="Times New Roman"/>
          <w:bCs/>
          <w:sz w:val="24"/>
          <w:szCs w:val="24"/>
        </w:rPr>
        <w:t>Projektowane przepisy</w:t>
      </w:r>
      <w:r w:rsidRPr="00BD6145">
        <w:rPr>
          <w:rFonts w:ascii="Times New Roman" w:hAnsi="Times New Roman"/>
          <w:bCs/>
          <w:sz w:val="24"/>
          <w:szCs w:val="24"/>
        </w:rPr>
        <w:t xml:space="preserve"> określają przesłanki </w:t>
      </w:r>
      <w:r>
        <w:rPr>
          <w:rFonts w:ascii="Times New Roman" w:hAnsi="Times New Roman"/>
          <w:bCs/>
          <w:sz w:val="24"/>
          <w:szCs w:val="24"/>
        </w:rPr>
        <w:t>odmowy uzgodnienia</w:t>
      </w:r>
      <w:r w:rsidRPr="00BD6145">
        <w:rPr>
          <w:rFonts w:ascii="Times New Roman" w:hAnsi="Times New Roman"/>
          <w:bCs/>
          <w:sz w:val="24"/>
          <w:szCs w:val="24"/>
        </w:rPr>
        <w:t xml:space="preserve"> wniosku</w:t>
      </w:r>
      <w:r>
        <w:rPr>
          <w:rFonts w:ascii="Times New Roman" w:hAnsi="Times New Roman"/>
          <w:bCs/>
          <w:sz w:val="24"/>
          <w:szCs w:val="24"/>
        </w:rPr>
        <w:t xml:space="preserve">. </w:t>
      </w:r>
      <w:r w:rsidRPr="00BD6145">
        <w:rPr>
          <w:rFonts w:ascii="Times New Roman" w:hAnsi="Times New Roman"/>
          <w:bCs/>
          <w:sz w:val="24"/>
          <w:szCs w:val="24"/>
        </w:rPr>
        <w:t xml:space="preserve">Szef KAS </w:t>
      </w:r>
      <w:r>
        <w:rPr>
          <w:rFonts w:ascii="Times New Roman" w:hAnsi="Times New Roman"/>
          <w:bCs/>
          <w:sz w:val="24"/>
          <w:szCs w:val="24"/>
        </w:rPr>
        <w:t>odmówi uzgodnienia</w:t>
      </w:r>
      <w:r w:rsidR="00871D02">
        <w:rPr>
          <w:rFonts w:ascii="Times New Roman" w:hAnsi="Times New Roman"/>
          <w:bCs/>
          <w:sz w:val="24"/>
          <w:szCs w:val="24"/>
        </w:rPr>
        <w:t>,</w:t>
      </w:r>
      <w:r>
        <w:rPr>
          <w:rFonts w:ascii="Times New Roman" w:hAnsi="Times New Roman"/>
          <w:bCs/>
          <w:sz w:val="24"/>
          <w:szCs w:val="24"/>
        </w:rPr>
        <w:t xml:space="preserve"> </w:t>
      </w:r>
      <w:r w:rsidRPr="00BD6145">
        <w:rPr>
          <w:rFonts w:ascii="Times New Roman" w:hAnsi="Times New Roman"/>
          <w:bCs/>
          <w:sz w:val="24"/>
          <w:szCs w:val="24"/>
        </w:rPr>
        <w:t xml:space="preserve">w </w:t>
      </w:r>
      <w:r w:rsidR="005D2902">
        <w:rPr>
          <w:rFonts w:ascii="Times New Roman" w:hAnsi="Times New Roman"/>
          <w:bCs/>
          <w:sz w:val="24"/>
          <w:szCs w:val="24"/>
        </w:rPr>
        <w:t>prz</w:t>
      </w:r>
      <w:r w:rsidRPr="00BD6145">
        <w:rPr>
          <w:rFonts w:ascii="Times New Roman" w:hAnsi="Times New Roman"/>
          <w:bCs/>
          <w:sz w:val="24"/>
          <w:szCs w:val="24"/>
        </w:rPr>
        <w:t xml:space="preserve">ypadku gdy </w:t>
      </w:r>
      <w:r>
        <w:rPr>
          <w:rFonts w:ascii="Times New Roman" w:hAnsi="Times New Roman"/>
          <w:bCs/>
          <w:sz w:val="24"/>
          <w:szCs w:val="24"/>
        </w:rPr>
        <w:t>pobór opłaty przez podmiot publiczny na danym odcinku</w:t>
      </w:r>
      <w:r w:rsidRPr="00BD6145">
        <w:rPr>
          <w:rFonts w:ascii="Times New Roman" w:hAnsi="Times New Roman"/>
          <w:bCs/>
          <w:sz w:val="24"/>
          <w:szCs w:val="24"/>
        </w:rPr>
        <w:t xml:space="preserve"> </w:t>
      </w:r>
      <w:r>
        <w:rPr>
          <w:rFonts w:ascii="Times New Roman" w:hAnsi="Times New Roman"/>
          <w:bCs/>
          <w:sz w:val="24"/>
          <w:szCs w:val="24"/>
        </w:rPr>
        <w:t xml:space="preserve">nie leży w interesie publicznym. Przesłanka interesu publicznego jest znaną systemowi prawnemu klauzulą generalną. Oznacza ona potrzebę uwzględnienia w toku uzgadniania wniosku dobra ogółu, w tym interesu użytkowników dróg i zmianę ich sytuacji wynikającą z przejęcia poboru opłat przez państwo, a nie tylko interesu ekonomicznego stron umowy. </w:t>
      </w:r>
      <w:r w:rsidRPr="00BD6145">
        <w:rPr>
          <w:rFonts w:ascii="Times New Roman" w:hAnsi="Times New Roman"/>
          <w:bCs/>
          <w:sz w:val="24"/>
          <w:szCs w:val="24"/>
        </w:rPr>
        <w:t>Szef KAS dokonuje poboru opłaty za przejazd, z</w:t>
      </w:r>
      <w:r w:rsidR="00EA22D5">
        <w:rPr>
          <w:rFonts w:ascii="Times New Roman" w:hAnsi="Times New Roman"/>
          <w:bCs/>
          <w:sz w:val="24"/>
          <w:szCs w:val="24"/>
        </w:rPr>
        <w:t> </w:t>
      </w:r>
      <w:r w:rsidRPr="00BD6145">
        <w:rPr>
          <w:rFonts w:ascii="Times New Roman" w:hAnsi="Times New Roman"/>
          <w:bCs/>
          <w:sz w:val="24"/>
          <w:szCs w:val="24"/>
        </w:rPr>
        <w:t>wykorzystaniem władczych form działania państwa, dlatego konieczne jest, aby to działanie było wykonywane w interesie publicznym.</w:t>
      </w:r>
      <w:r>
        <w:rPr>
          <w:rFonts w:ascii="Times New Roman" w:hAnsi="Times New Roman"/>
          <w:bCs/>
          <w:sz w:val="24"/>
          <w:szCs w:val="24"/>
        </w:rPr>
        <w:t xml:space="preserve"> </w:t>
      </w:r>
    </w:p>
    <w:p w14:paraId="7DF639C1" w14:textId="1F82ED92" w:rsidR="00C60069" w:rsidRDefault="00EF3A1F" w:rsidP="00DC79C4">
      <w:pPr>
        <w:spacing w:before="120" w:after="0" w:line="360" w:lineRule="auto"/>
        <w:jc w:val="both"/>
        <w:rPr>
          <w:rFonts w:ascii="Times New Roman" w:hAnsi="Times New Roman"/>
          <w:bCs/>
          <w:sz w:val="24"/>
          <w:szCs w:val="24"/>
        </w:rPr>
      </w:pPr>
      <w:r>
        <w:rPr>
          <w:rFonts w:ascii="Times New Roman" w:hAnsi="Times New Roman"/>
          <w:bCs/>
          <w:sz w:val="24"/>
          <w:szCs w:val="24"/>
        </w:rPr>
        <w:lastRenderedPageBreak/>
        <w:t>Szef KAS u</w:t>
      </w:r>
      <w:r w:rsidRPr="008A5781">
        <w:rPr>
          <w:rFonts w:ascii="Times New Roman" w:hAnsi="Times New Roman"/>
          <w:bCs/>
          <w:sz w:val="24"/>
          <w:szCs w:val="24"/>
        </w:rPr>
        <w:t>zgodni wnios</w:t>
      </w:r>
      <w:r>
        <w:rPr>
          <w:rFonts w:ascii="Times New Roman" w:hAnsi="Times New Roman"/>
          <w:bCs/>
          <w:sz w:val="24"/>
          <w:szCs w:val="24"/>
        </w:rPr>
        <w:t>e</w:t>
      </w:r>
      <w:r w:rsidRPr="008A5781">
        <w:rPr>
          <w:rFonts w:ascii="Times New Roman" w:hAnsi="Times New Roman"/>
          <w:bCs/>
          <w:sz w:val="24"/>
          <w:szCs w:val="24"/>
        </w:rPr>
        <w:t>k</w:t>
      </w:r>
      <w:r>
        <w:rPr>
          <w:rFonts w:ascii="Times New Roman" w:hAnsi="Times New Roman"/>
          <w:bCs/>
          <w:sz w:val="24"/>
          <w:szCs w:val="24"/>
        </w:rPr>
        <w:t xml:space="preserve"> koncesjonariusza </w:t>
      </w:r>
      <w:r w:rsidRPr="008A5781">
        <w:rPr>
          <w:rFonts w:ascii="Times New Roman" w:hAnsi="Times New Roman"/>
          <w:bCs/>
          <w:sz w:val="24"/>
          <w:szCs w:val="24"/>
        </w:rPr>
        <w:t>albo odm</w:t>
      </w:r>
      <w:r>
        <w:rPr>
          <w:rFonts w:ascii="Times New Roman" w:hAnsi="Times New Roman"/>
          <w:bCs/>
          <w:sz w:val="24"/>
          <w:szCs w:val="24"/>
        </w:rPr>
        <w:t>ówi jego</w:t>
      </w:r>
      <w:r w:rsidRPr="008A5781">
        <w:rPr>
          <w:rFonts w:ascii="Times New Roman" w:hAnsi="Times New Roman"/>
          <w:bCs/>
          <w:sz w:val="24"/>
          <w:szCs w:val="24"/>
        </w:rPr>
        <w:t xml:space="preserve"> uzgodnienia w terminie 6 miesięcy od dnia złożenia wniosku</w:t>
      </w:r>
      <w:r>
        <w:rPr>
          <w:rFonts w:ascii="Times New Roman" w:hAnsi="Times New Roman"/>
          <w:bCs/>
          <w:sz w:val="24"/>
          <w:szCs w:val="24"/>
        </w:rPr>
        <w:t>.</w:t>
      </w:r>
      <w:r w:rsidRPr="008A5781">
        <w:rPr>
          <w:rFonts w:ascii="Times New Roman" w:hAnsi="Times New Roman"/>
          <w:bCs/>
          <w:sz w:val="24"/>
          <w:szCs w:val="24"/>
        </w:rPr>
        <w:t xml:space="preserve"> </w:t>
      </w:r>
      <w:r>
        <w:rPr>
          <w:rFonts w:ascii="Times New Roman" w:hAnsi="Times New Roman"/>
          <w:bCs/>
          <w:sz w:val="24"/>
          <w:szCs w:val="24"/>
        </w:rPr>
        <w:t xml:space="preserve">Termin uzgodnienia wniosku zostanie wydłużony o </w:t>
      </w:r>
      <w:r w:rsidRPr="008A5781">
        <w:rPr>
          <w:rFonts w:ascii="Times New Roman" w:hAnsi="Times New Roman"/>
          <w:bCs/>
          <w:sz w:val="24"/>
          <w:szCs w:val="24"/>
        </w:rPr>
        <w:t>okres</w:t>
      </w:r>
      <w:r>
        <w:rPr>
          <w:rFonts w:ascii="Times New Roman" w:hAnsi="Times New Roman"/>
          <w:bCs/>
          <w:sz w:val="24"/>
          <w:szCs w:val="24"/>
        </w:rPr>
        <w:t>y</w:t>
      </w:r>
      <w:r w:rsidRPr="008A5781">
        <w:rPr>
          <w:rFonts w:ascii="Times New Roman" w:hAnsi="Times New Roman"/>
          <w:bCs/>
          <w:sz w:val="24"/>
          <w:szCs w:val="24"/>
        </w:rPr>
        <w:t xml:space="preserve"> przekazywania</w:t>
      </w:r>
      <w:r>
        <w:rPr>
          <w:rFonts w:ascii="Times New Roman" w:hAnsi="Times New Roman"/>
          <w:bCs/>
          <w:sz w:val="24"/>
          <w:szCs w:val="24"/>
        </w:rPr>
        <w:t xml:space="preserve"> przez koncesjonariusza na prośbę Szefa KAS dodatkowych </w:t>
      </w:r>
      <w:r w:rsidRPr="008A5781">
        <w:rPr>
          <w:rFonts w:ascii="Times New Roman" w:hAnsi="Times New Roman"/>
          <w:bCs/>
          <w:sz w:val="24"/>
          <w:szCs w:val="24"/>
        </w:rPr>
        <w:t>informacji</w:t>
      </w:r>
      <w:r>
        <w:rPr>
          <w:rFonts w:ascii="Times New Roman" w:hAnsi="Times New Roman"/>
          <w:bCs/>
          <w:sz w:val="24"/>
          <w:szCs w:val="24"/>
        </w:rPr>
        <w:t xml:space="preserve">. </w:t>
      </w:r>
      <w:r w:rsidR="008877DC">
        <w:rPr>
          <w:rFonts w:ascii="Times New Roman" w:hAnsi="Times New Roman"/>
          <w:bCs/>
          <w:sz w:val="24"/>
          <w:szCs w:val="24"/>
        </w:rPr>
        <w:t>Z uwagi na fakt, że zmiana sposobu poboru opłaty za przejazd autostradą</w:t>
      </w:r>
      <w:r w:rsidR="008877DC" w:rsidRPr="008877DC">
        <w:rPr>
          <w:rFonts w:ascii="Times New Roman" w:hAnsi="Times New Roman"/>
          <w:bCs/>
          <w:sz w:val="24"/>
          <w:szCs w:val="24"/>
        </w:rPr>
        <w:t xml:space="preserve"> na odcinkach koncesyjnych </w:t>
      </w:r>
      <w:r w:rsidR="006D597A">
        <w:rPr>
          <w:rFonts w:ascii="Times New Roman" w:hAnsi="Times New Roman"/>
          <w:bCs/>
          <w:sz w:val="24"/>
          <w:szCs w:val="24"/>
        </w:rPr>
        <w:t>ma odbywać się</w:t>
      </w:r>
      <w:r w:rsidR="008877DC" w:rsidRPr="008877DC">
        <w:rPr>
          <w:rFonts w:ascii="Times New Roman" w:hAnsi="Times New Roman"/>
          <w:bCs/>
          <w:sz w:val="24"/>
          <w:szCs w:val="24"/>
        </w:rPr>
        <w:t xml:space="preserve"> wyłącznie w sposób konsensualny na podstawie aneksu do umowy</w:t>
      </w:r>
      <w:r w:rsidR="00131B05">
        <w:rPr>
          <w:rFonts w:ascii="Times New Roman" w:hAnsi="Times New Roman"/>
          <w:bCs/>
          <w:sz w:val="24"/>
          <w:szCs w:val="24"/>
        </w:rPr>
        <w:t>,</w:t>
      </w:r>
      <w:r w:rsidR="008877DC">
        <w:rPr>
          <w:rFonts w:ascii="Times New Roman" w:hAnsi="Times New Roman"/>
          <w:bCs/>
          <w:sz w:val="24"/>
          <w:szCs w:val="24"/>
        </w:rPr>
        <w:t xml:space="preserve"> d</w:t>
      </w:r>
      <w:r>
        <w:rPr>
          <w:rFonts w:ascii="Times New Roman" w:hAnsi="Times New Roman"/>
          <w:bCs/>
          <w:sz w:val="24"/>
          <w:szCs w:val="24"/>
        </w:rPr>
        <w:t>o procedury uzgadniania przez Szefa KAS wniosku oraz odmowy jego uzgodnienia nie będą miały zastosowania przepisy</w:t>
      </w:r>
      <w:r w:rsidR="00D4411B" w:rsidRPr="00D4411B">
        <w:rPr>
          <w:rFonts w:ascii="Times New Roman" w:hAnsi="Times New Roman"/>
          <w:bCs/>
          <w:sz w:val="24"/>
          <w:szCs w:val="24"/>
        </w:rPr>
        <w:t xml:space="preserve"> ustawy z dnia 14 czerwca 1960 r. </w:t>
      </w:r>
      <w:r w:rsidR="00D4411B" w:rsidRPr="00D4411B">
        <w:rPr>
          <w:rFonts w:ascii="Times New Roman" w:hAnsi="Times New Roman"/>
          <w:bCs/>
          <w:sz w:val="24"/>
          <w:szCs w:val="24"/>
        </w:rPr>
        <w:sym w:font="Symbol" w:char="F02D"/>
      </w:r>
      <w:r w:rsidR="00D4411B" w:rsidRPr="00D4411B">
        <w:rPr>
          <w:rFonts w:ascii="Times New Roman" w:hAnsi="Times New Roman"/>
          <w:bCs/>
          <w:sz w:val="24"/>
          <w:szCs w:val="24"/>
        </w:rPr>
        <w:t xml:space="preserve"> </w:t>
      </w:r>
      <w:r>
        <w:rPr>
          <w:rFonts w:ascii="Times New Roman" w:hAnsi="Times New Roman"/>
          <w:bCs/>
          <w:sz w:val="24"/>
          <w:szCs w:val="24"/>
        </w:rPr>
        <w:t>Kodeks postępowania administracyjnego</w:t>
      </w:r>
      <w:r w:rsidR="00D4411B">
        <w:rPr>
          <w:rFonts w:ascii="Times New Roman" w:hAnsi="Times New Roman"/>
          <w:bCs/>
          <w:sz w:val="24"/>
          <w:szCs w:val="24"/>
        </w:rPr>
        <w:t xml:space="preserve"> </w:t>
      </w:r>
      <w:r w:rsidR="00D4411B" w:rsidRPr="00D4411B">
        <w:rPr>
          <w:rFonts w:ascii="Times New Roman" w:hAnsi="Times New Roman"/>
          <w:bCs/>
          <w:sz w:val="24"/>
          <w:szCs w:val="24"/>
        </w:rPr>
        <w:t>(Dz. U. z 2020 r. poz. 256,</w:t>
      </w:r>
      <w:r w:rsidR="009A6777">
        <w:rPr>
          <w:rFonts w:ascii="Times New Roman" w:hAnsi="Times New Roman"/>
          <w:bCs/>
          <w:sz w:val="24"/>
          <w:szCs w:val="24"/>
        </w:rPr>
        <w:t xml:space="preserve"> </w:t>
      </w:r>
      <w:r w:rsidR="00D4411B" w:rsidRPr="00D4411B">
        <w:rPr>
          <w:rFonts w:ascii="Times New Roman" w:hAnsi="Times New Roman"/>
          <w:bCs/>
          <w:sz w:val="24"/>
          <w:szCs w:val="24"/>
        </w:rPr>
        <w:t>z późn. zm.)</w:t>
      </w:r>
      <w:r>
        <w:rPr>
          <w:rFonts w:ascii="Times New Roman" w:hAnsi="Times New Roman"/>
          <w:bCs/>
          <w:sz w:val="24"/>
          <w:szCs w:val="24"/>
        </w:rPr>
        <w:t>.</w:t>
      </w:r>
    </w:p>
    <w:p w14:paraId="6A12928D" w14:textId="50321B97" w:rsidR="009517CB" w:rsidRDefault="005E0421"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W celu umożliwienia przeprowadzenia negocjacji z koncesjonariuszem, w szczególności zapewnienia precyzyjnych i rzetelnych informacji stronie publicznej, ustawa </w:t>
      </w:r>
      <w:r w:rsidR="00985CA4" w:rsidRPr="00BD6145">
        <w:rPr>
          <w:rFonts w:ascii="Times New Roman" w:hAnsi="Times New Roman"/>
          <w:bCs/>
          <w:sz w:val="24"/>
          <w:szCs w:val="24"/>
        </w:rPr>
        <w:t>wprowadz</w:t>
      </w:r>
      <w:r>
        <w:rPr>
          <w:rFonts w:ascii="Times New Roman" w:hAnsi="Times New Roman"/>
          <w:bCs/>
          <w:sz w:val="24"/>
          <w:szCs w:val="24"/>
        </w:rPr>
        <w:t>a</w:t>
      </w:r>
      <w:r w:rsidR="00985CA4" w:rsidRPr="00BD6145">
        <w:rPr>
          <w:rFonts w:ascii="Times New Roman" w:hAnsi="Times New Roman"/>
          <w:bCs/>
          <w:sz w:val="24"/>
          <w:szCs w:val="24"/>
        </w:rPr>
        <w:t xml:space="preserve"> mechanizm ustalania prognozowanego kosztu poboru</w:t>
      </w:r>
      <w:r>
        <w:rPr>
          <w:rFonts w:ascii="Times New Roman" w:hAnsi="Times New Roman"/>
          <w:bCs/>
          <w:sz w:val="24"/>
          <w:szCs w:val="24"/>
        </w:rPr>
        <w:t>. Jego oszacowanie i</w:t>
      </w:r>
      <w:r w:rsidR="00D55461">
        <w:rPr>
          <w:rFonts w:ascii="Times New Roman" w:hAnsi="Times New Roman"/>
          <w:bCs/>
          <w:sz w:val="24"/>
          <w:szCs w:val="24"/>
        </w:rPr>
        <w:t> </w:t>
      </w:r>
      <w:r>
        <w:rPr>
          <w:rFonts w:ascii="Times New Roman" w:hAnsi="Times New Roman"/>
          <w:bCs/>
          <w:sz w:val="24"/>
          <w:szCs w:val="24"/>
        </w:rPr>
        <w:t>przekazanie do podmiotów negocjujących zmianę umowy ma służyć</w:t>
      </w:r>
      <w:r w:rsidR="00985CA4" w:rsidRPr="00BD6145">
        <w:rPr>
          <w:rFonts w:ascii="Times New Roman" w:hAnsi="Times New Roman"/>
          <w:bCs/>
          <w:sz w:val="24"/>
          <w:szCs w:val="24"/>
        </w:rPr>
        <w:t xml:space="preserve"> </w:t>
      </w:r>
      <w:r w:rsidRPr="00BD6145">
        <w:rPr>
          <w:rFonts w:ascii="Times New Roman" w:hAnsi="Times New Roman"/>
          <w:bCs/>
          <w:sz w:val="24"/>
          <w:szCs w:val="24"/>
        </w:rPr>
        <w:t>zabezpieczen</w:t>
      </w:r>
      <w:r>
        <w:rPr>
          <w:rFonts w:ascii="Times New Roman" w:hAnsi="Times New Roman"/>
          <w:bCs/>
          <w:sz w:val="24"/>
          <w:szCs w:val="24"/>
        </w:rPr>
        <w:t>iu</w:t>
      </w:r>
      <w:r w:rsidRPr="00BD6145">
        <w:rPr>
          <w:rFonts w:ascii="Times New Roman" w:hAnsi="Times New Roman"/>
          <w:bCs/>
          <w:sz w:val="24"/>
          <w:szCs w:val="24"/>
        </w:rPr>
        <w:t xml:space="preserve"> </w:t>
      </w:r>
      <w:r w:rsidR="00985CA4" w:rsidRPr="00BD6145">
        <w:rPr>
          <w:rFonts w:ascii="Times New Roman" w:hAnsi="Times New Roman"/>
          <w:bCs/>
          <w:sz w:val="24"/>
          <w:szCs w:val="24"/>
        </w:rPr>
        <w:t>interesu Skarbu Państwa. Fakt ponoszenia wydatków związanych z poborem opłaty za przejazd przez Szefa KAS musi zostać uwzględniony i obciążać koncesjonariusza w celu uniknięcia sytuacji przerzucenia kosztów na stronę publiczną, z korzyścią dla koncesjonariusza.</w:t>
      </w:r>
      <w:r w:rsidR="00266352">
        <w:rPr>
          <w:rFonts w:ascii="Times New Roman" w:hAnsi="Times New Roman"/>
          <w:bCs/>
          <w:sz w:val="24"/>
          <w:szCs w:val="24"/>
        </w:rPr>
        <w:t xml:space="preserve"> </w:t>
      </w:r>
      <w:r>
        <w:rPr>
          <w:rFonts w:ascii="Times New Roman" w:hAnsi="Times New Roman"/>
          <w:bCs/>
          <w:sz w:val="24"/>
          <w:szCs w:val="24"/>
        </w:rPr>
        <w:t>Co do zasady informacje o wydatkach publicznych</w:t>
      </w:r>
      <w:r w:rsidR="003B385D">
        <w:rPr>
          <w:rFonts w:ascii="Times New Roman" w:hAnsi="Times New Roman"/>
          <w:bCs/>
          <w:sz w:val="24"/>
          <w:szCs w:val="24"/>
        </w:rPr>
        <w:t xml:space="preserve"> czy analizy ich dotyczące</w:t>
      </w:r>
      <w:r>
        <w:rPr>
          <w:rFonts w:ascii="Times New Roman" w:hAnsi="Times New Roman"/>
          <w:bCs/>
          <w:sz w:val="24"/>
          <w:szCs w:val="24"/>
        </w:rPr>
        <w:t xml:space="preserve"> stanowią informacj</w:t>
      </w:r>
      <w:r w:rsidR="005D2902">
        <w:rPr>
          <w:rFonts w:ascii="Times New Roman" w:hAnsi="Times New Roman"/>
          <w:bCs/>
          <w:sz w:val="24"/>
          <w:szCs w:val="24"/>
        </w:rPr>
        <w:t>ę</w:t>
      </w:r>
      <w:r>
        <w:rPr>
          <w:rFonts w:ascii="Times New Roman" w:hAnsi="Times New Roman"/>
          <w:bCs/>
          <w:sz w:val="24"/>
          <w:szCs w:val="24"/>
        </w:rPr>
        <w:t xml:space="preserve"> publiczną, jednak w </w:t>
      </w:r>
      <w:r w:rsidR="00EF1BAF">
        <w:rPr>
          <w:rFonts w:ascii="Times New Roman" w:hAnsi="Times New Roman"/>
          <w:bCs/>
          <w:sz w:val="24"/>
          <w:szCs w:val="24"/>
        </w:rPr>
        <w:t>tym przypadku</w:t>
      </w:r>
      <w:r>
        <w:rPr>
          <w:rFonts w:ascii="Times New Roman" w:hAnsi="Times New Roman"/>
          <w:bCs/>
          <w:sz w:val="24"/>
          <w:szCs w:val="24"/>
        </w:rPr>
        <w:t xml:space="preserve"> </w:t>
      </w:r>
      <w:r w:rsidR="003B385D">
        <w:rPr>
          <w:rFonts w:ascii="Times New Roman" w:hAnsi="Times New Roman"/>
          <w:bCs/>
          <w:sz w:val="24"/>
          <w:szCs w:val="24"/>
        </w:rPr>
        <w:t>w celu</w:t>
      </w:r>
      <w:r>
        <w:rPr>
          <w:rFonts w:ascii="Times New Roman" w:hAnsi="Times New Roman"/>
          <w:bCs/>
          <w:sz w:val="24"/>
          <w:szCs w:val="24"/>
        </w:rPr>
        <w:t xml:space="preserve"> ochrony </w:t>
      </w:r>
      <w:r w:rsidRPr="005E0421">
        <w:rPr>
          <w:rFonts w:ascii="Times New Roman" w:hAnsi="Times New Roman"/>
          <w:bCs/>
          <w:sz w:val="24"/>
          <w:szCs w:val="24"/>
        </w:rPr>
        <w:t>interesów ekonomicz</w:t>
      </w:r>
      <w:r>
        <w:rPr>
          <w:rFonts w:ascii="Times New Roman" w:hAnsi="Times New Roman"/>
          <w:bCs/>
          <w:sz w:val="24"/>
          <w:szCs w:val="24"/>
        </w:rPr>
        <w:t>nych Rzeczypospolitej Polskiej</w:t>
      </w:r>
      <w:r w:rsidR="003B385D">
        <w:rPr>
          <w:rFonts w:ascii="Times New Roman" w:hAnsi="Times New Roman"/>
          <w:bCs/>
          <w:sz w:val="24"/>
          <w:szCs w:val="24"/>
        </w:rPr>
        <w:t xml:space="preserve"> konieczne jest ograniczenie możliwości udostępnienia tej informacji przed zakończeniem negocjacji i</w:t>
      </w:r>
      <w:r w:rsidR="009517CB">
        <w:rPr>
          <w:rFonts w:ascii="Times New Roman" w:hAnsi="Times New Roman"/>
          <w:bCs/>
          <w:sz w:val="24"/>
          <w:szCs w:val="24"/>
        </w:rPr>
        <w:t xml:space="preserve"> zmiany umowy. W przypadku gdyby koszt poboru przez Szefa KAS był niższy niż dotychczasowy koszt poboru na odcinku koncesyjnym, </w:t>
      </w:r>
      <w:r w:rsidR="009517CB" w:rsidRPr="00266352">
        <w:rPr>
          <w:rFonts w:ascii="Times New Roman" w:hAnsi="Times New Roman"/>
          <w:bCs/>
          <w:sz w:val="24"/>
          <w:szCs w:val="24"/>
        </w:rPr>
        <w:t>minist</w:t>
      </w:r>
      <w:r w:rsidR="009517CB">
        <w:rPr>
          <w:rFonts w:ascii="Times New Roman" w:hAnsi="Times New Roman"/>
          <w:bCs/>
          <w:sz w:val="24"/>
          <w:szCs w:val="24"/>
        </w:rPr>
        <w:t>er</w:t>
      </w:r>
      <w:r w:rsidR="009517CB" w:rsidRPr="00266352">
        <w:rPr>
          <w:rFonts w:ascii="Times New Roman" w:hAnsi="Times New Roman"/>
          <w:bCs/>
          <w:sz w:val="24"/>
          <w:szCs w:val="24"/>
        </w:rPr>
        <w:t xml:space="preserve"> właściw</w:t>
      </w:r>
      <w:r w:rsidR="009517CB">
        <w:rPr>
          <w:rFonts w:ascii="Times New Roman" w:hAnsi="Times New Roman"/>
          <w:bCs/>
          <w:sz w:val="24"/>
          <w:szCs w:val="24"/>
        </w:rPr>
        <w:t>y</w:t>
      </w:r>
      <w:r w:rsidR="009517CB" w:rsidRPr="00266352">
        <w:rPr>
          <w:rFonts w:ascii="Times New Roman" w:hAnsi="Times New Roman"/>
          <w:bCs/>
          <w:sz w:val="24"/>
          <w:szCs w:val="24"/>
        </w:rPr>
        <w:t xml:space="preserve"> do spraw transportu albo Generaln</w:t>
      </w:r>
      <w:r w:rsidR="009517CB">
        <w:rPr>
          <w:rFonts w:ascii="Times New Roman" w:hAnsi="Times New Roman"/>
          <w:bCs/>
          <w:sz w:val="24"/>
          <w:szCs w:val="24"/>
        </w:rPr>
        <w:t>y</w:t>
      </w:r>
      <w:r w:rsidR="009517CB" w:rsidRPr="00266352">
        <w:rPr>
          <w:rFonts w:ascii="Times New Roman" w:hAnsi="Times New Roman"/>
          <w:bCs/>
          <w:sz w:val="24"/>
          <w:szCs w:val="24"/>
        </w:rPr>
        <w:t xml:space="preserve"> Dyrektor Dróg Krajowych </w:t>
      </w:r>
      <w:r w:rsidR="005C1DB4" w:rsidRPr="00266352">
        <w:rPr>
          <w:rFonts w:ascii="Times New Roman" w:hAnsi="Times New Roman"/>
          <w:bCs/>
          <w:sz w:val="24"/>
          <w:szCs w:val="24"/>
        </w:rPr>
        <w:t>i</w:t>
      </w:r>
      <w:r w:rsidR="005C1DB4">
        <w:rPr>
          <w:rFonts w:ascii="Times New Roman" w:hAnsi="Times New Roman"/>
          <w:bCs/>
          <w:sz w:val="24"/>
          <w:szCs w:val="24"/>
        </w:rPr>
        <w:t> </w:t>
      </w:r>
      <w:r w:rsidR="009517CB" w:rsidRPr="00266352">
        <w:rPr>
          <w:rFonts w:ascii="Times New Roman" w:hAnsi="Times New Roman"/>
          <w:bCs/>
          <w:sz w:val="24"/>
          <w:szCs w:val="24"/>
        </w:rPr>
        <w:t>Autostrad</w:t>
      </w:r>
      <w:r w:rsidR="009517CB">
        <w:rPr>
          <w:rFonts w:ascii="Times New Roman" w:hAnsi="Times New Roman"/>
          <w:bCs/>
          <w:sz w:val="24"/>
          <w:szCs w:val="24"/>
        </w:rPr>
        <w:t xml:space="preserve"> będzie mógł uwzględnić ten fakt przy negocjowaniu warunków umowy.</w:t>
      </w:r>
    </w:p>
    <w:p w14:paraId="658D2BB9" w14:textId="362F1A90" w:rsidR="00985CA4" w:rsidRPr="00BD6145" w:rsidRDefault="002C2FED" w:rsidP="00DC79C4">
      <w:pPr>
        <w:spacing w:before="120" w:after="0" w:line="360" w:lineRule="auto"/>
        <w:jc w:val="both"/>
        <w:rPr>
          <w:rFonts w:ascii="Times New Roman" w:hAnsi="Times New Roman"/>
          <w:bCs/>
          <w:sz w:val="24"/>
          <w:szCs w:val="24"/>
        </w:rPr>
      </w:pPr>
      <w:r>
        <w:rPr>
          <w:rFonts w:ascii="Times New Roman" w:hAnsi="Times New Roman"/>
          <w:bCs/>
          <w:sz w:val="24"/>
          <w:szCs w:val="24"/>
        </w:rPr>
        <w:t>W przepisach wprowadzono wytyczne dla Szef KAS odnośnie sposobu oszacowania prognozowanego kosztu poboru. Przede wszystkim wskazano, że uwzględnione muszą być wydatki niezależnie od źródła finansowania, tj. zarówno ze środków budżetu państwa, jak i Krajowego Funduszu Drogowego na budowę, wdrożenie i utrzymanie Systemu Poboru Opłaty Elektronicznej KAS. Ze względu na okoliczność, że w</w:t>
      </w:r>
      <w:r w:rsidR="00985CA4" w:rsidRPr="00BD6145">
        <w:rPr>
          <w:rFonts w:ascii="Times New Roman" w:hAnsi="Times New Roman"/>
          <w:bCs/>
          <w:sz w:val="24"/>
          <w:szCs w:val="24"/>
        </w:rPr>
        <w:t>ydatki na budowę i wdrożenie mogą mieć charakter jednorazowy, zasadn</w:t>
      </w:r>
      <w:r w:rsidR="00941864">
        <w:rPr>
          <w:rFonts w:ascii="Times New Roman" w:hAnsi="Times New Roman"/>
          <w:bCs/>
          <w:sz w:val="24"/>
          <w:szCs w:val="24"/>
        </w:rPr>
        <w:t>e</w:t>
      </w:r>
      <w:r w:rsidR="00985CA4" w:rsidRPr="00BD6145">
        <w:rPr>
          <w:rFonts w:ascii="Times New Roman" w:hAnsi="Times New Roman"/>
          <w:bCs/>
          <w:sz w:val="24"/>
          <w:szCs w:val="24"/>
        </w:rPr>
        <w:t xml:space="preserve"> jest uwzględnienie amortyzacji oraz </w:t>
      </w:r>
      <w:r w:rsidR="00B655A2">
        <w:rPr>
          <w:rFonts w:ascii="Times New Roman" w:hAnsi="Times New Roman"/>
          <w:bCs/>
          <w:sz w:val="24"/>
          <w:szCs w:val="24"/>
        </w:rPr>
        <w:t xml:space="preserve">faktu, </w:t>
      </w:r>
      <w:r w:rsidR="00985CA4" w:rsidRPr="00BD6145">
        <w:rPr>
          <w:rFonts w:ascii="Times New Roman" w:hAnsi="Times New Roman"/>
          <w:bCs/>
          <w:sz w:val="24"/>
          <w:szCs w:val="24"/>
        </w:rPr>
        <w:t>że może nie być możliwe ich przypisanie do konkretnego odcinka drogi</w:t>
      </w:r>
      <w:r w:rsidR="00D9137E">
        <w:rPr>
          <w:rFonts w:ascii="Times New Roman" w:hAnsi="Times New Roman"/>
          <w:bCs/>
          <w:sz w:val="24"/>
          <w:szCs w:val="24"/>
        </w:rPr>
        <w:t>;</w:t>
      </w:r>
      <w:r w:rsidR="00985CA4" w:rsidRPr="00BD6145">
        <w:rPr>
          <w:rFonts w:ascii="Times New Roman" w:hAnsi="Times New Roman"/>
          <w:bCs/>
          <w:sz w:val="24"/>
          <w:szCs w:val="24"/>
        </w:rPr>
        <w:t xml:space="preserve"> z tego względu należy je uwzględnić proporcjonalnie</w:t>
      </w:r>
      <w:r w:rsidR="00D9137E">
        <w:rPr>
          <w:rFonts w:ascii="Times New Roman" w:hAnsi="Times New Roman"/>
          <w:bCs/>
          <w:sz w:val="24"/>
          <w:szCs w:val="24"/>
        </w:rPr>
        <w:t>,</w:t>
      </w:r>
      <w:r w:rsidR="00B655A2">
        <w:rPr>
          <w:rFonts w:ascii="Times New Roman" w:hAnsi="Times New Roman"/>
          <w:bCs/>
          <w:sz w:val="24"/>
          <w:szCs w:val="24"/>
        </w:rPr>
        <w:t xml:space="preserve"> np. zakup serwerów</w:t>
      </w:r>
      <w:r w:rsidR="00985CA4" w:rsidRPr="00BD6145">
        <w:rPr>
          <w:rFonts w:ascii="Times New Roman" w:hAnsi="Times New Roman"/>
          <w:bCs/>
          <w:sz w:val="24"/>
          <w:szCs w:val="24"/>
        </w:rPr>
        <w:t>.</w:t>
      </w:r>
      <w:r w:rsidR="00985CA4">
        <w:rPr>
          <w:rFonts w:ascii="Times New Roman" w:hAnsi="Times New Roman"/>
          <w:bCs/>
          <w:sz w:val="24"/>
          <w:szCs w:val="24"/>
        </w:rPr>
        <w:t xml:space="preserve"> </w:t>
      </w:r>
      <w:r w:rsidR="00985CA4" w:rsidRPr="00BD6145">
        <w:rPr>
          <w:rFonts w:ascii="Times New Roman" w:hAnsi="Times New Roman"/>
          <w:bCs/>
          <w:sz w:val="24"/>
          <w:szCs w:val="24"/>
        </w:rPr>
        <w:t>Biorąc pod uwagę, że w chwili tworzenia przepisów trwa jeszcze budowa i</w:t>
      </w:r>
      <w:r w:rsidR="00EA22D5">
        <w:rPr>
          <w:rFonts w:ascii="Times New Roman" w:hAnsi="Times New Roman"/>
          <w:bCs/>
          <w:sz w:val="24"/>
          <w:szCs w:val="24"/>
        </w:rPr>
        <w:t> </w:t>
      </w:r>
      <w:r w:rsidR="00985CA4" w:rsidRPr="00BD6145">
        <w:rPr>
          <w:rFonts w:ascii="Times New Roman" w:hAnsi="Times New Roman"/>
          <w:bCs/>
          <w:sz w:val="24"/>
          <w:szCs w:val="24"/>
        </w:rPr>
        <w:t xml:space="preserve">wdrożenie </w:t>
      </w:r>
      <w:r w:rsidR="00985CA4">
        <w:rPr>
          <w:rFonts w:ascii="Times New Roman" w:hAnsi="Times New Roman"/>
          <w:bCs/>
          <w:sz w:val="24"/>
          <w:szCs w:val="24"/>
        </w:rPr>
        <w:t>SPOE KAS</w:t>
      </w:r>
      <w:r w:rsidR="00941864">
        <w:rPr>
          <w:rFonts w:ascii="Times New Roman" w:hAnsi="Times New Roman"/>
          <w:bCs/>
          <w:sz w:val="24"/>
          <w:szCs w:val="24"/>
        </w:rPr>
        <w:t>,</w:t>
      </w:r>
      <w:r w:rsidR="00985CA4" w:rsidRPr="00BD6145">
        <w:rPr>
          <w:rFonts w:ascii="Times New Roman" w:hAnsi="Times New Roman"/>
          <w:bCs/>
          <w:sz w:val="24"/>
          <w:szCs w:val="24"/>
        </w:rPr>
        <w:t xml:space="preserve"> nie jest możliwe wprowadzenie w przepisach ustawy zamkniętego katalogu </w:t>
      </w:r>
      <w:r w:rsidR="00985CA4" w:rsidRPr="00BD6145">
        <w:rPr>
          <w:rFonts w:ascii="Times New Roman" w:hAnsi="Times New Roman"/>
          <w:bCs/>
          <w:sz w:val="24"/>
          <w:szCs w:val="24"/>
        </w:rPr>
        <w:lastRenderedPageBreak/>
        <w:t>kosztów</w:t>
      </w:r>
      <w:r w:rsidR="00941864">
        <w:rPr>
          <w:rFonts w:ascii="Times New Roman" w:hAnsi="Times New Roman"/>
          <w:bCs/>
          <w:sz w:val="24"/>
          <w:szCs w:val="24"/>
        </w:rPr>
        <w:t>.</w:t>
      </w:r>
      <w:r>
        <w:rPr>
          <w:rFonts w:ascii="Times New Roman" w:hAnsi="Times New Roman"/>
          <w:bCs/>
          <w:sz w:val="24"/>
          <w:szCs w:val="24"/>
        </w:rPr>
        <w:t xml:space="preserve"> </w:t>
      </w:r>
      <w:r w:rsidR="008A5781">
        <w:rPr>
          <w:rFonts w:ascii="Times New Roman" w:hAnsi="Times New Roman"/>
          <w:bCs/>
          <w:sz w:val="24"/>
          <w:szCs w:val="24"/>
        </w:rPr>
        <w:t>Przyjęty okres jest</w:t>
      </w:r>
      <w:r>
        <w:rPr>
          <w:rFonts w:ascii="Times New Roman" w:hAnsi="Times New Roman"/>
          <w:bCs/>
          <w:sz w:val="24"/>
          <w:szCs w:val="24"/>
        </w:rPr>
        <w:t xml:space="preserve"> adekwatny</w:t>
      </w:r>
      <w:r w:rsidR="008A5781">
        <w:rPr>
          <w:rFonts w:ascii="Times New Roman" w:hAnsi="Times New Roman"/>
          <w:bCs/>
          <w:sz w:val="24"/>
          <w:szCs w:val="24"/>
        </w:rPr>
        <w:t xml:space="preserve"> i</w:t>
      </w:r>
      <w:r>
        <w:rPr>
          <w:rFonts w:ascii="Times New Roman" w:hAnsi="Times New Roman"/>
          <w:bCs/>
          <w:sz w:val="24"/>
          <w:szCs w:val="24"/>
        </w:rPr>
        <w:t xml:space="preserve"> umożliwia rzetelne oszacowanie przyszłych wydatków.</w:t>
      </w:r>
    </w:p>
    <w:p w14:paraId="73D345C0" w14:textId="0F28698F" w:rsidR="00EF1C68" w:rsidRDefault="003B385D"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Ze względu na stopień skomplikowania, problemy prawne oraz możliwość sporów sądowych i arbitrażowych wprowadza się obowiązek uzyskania opinii Prokuratorii Generalnej Skarbu Państwa niezależnie od wartości przedmiotu umowy. Wprowadza się również obowiązek uzgodnienia postanowień </w:t>
      </w:r>
      <w:r w:rsidR="00985CA4" w:rsidRPr="00BD6145">
        <w:rPr>
          <w:rFonts w:ascii="Times New Roman" w:hAnsi="Times New Roman"/>
          <w:bCs/>
          <w:sz w:val="24"/>
          <w:szCs w:val="24"/>
        </w:rPr>
        <w:t>aneksu</w:t>
      </w:r>
      <w:r w:rsidR="00DB03F3">
        <w:rPr>
          <w:rFonts w:ascii="Times New Roman" w:hAnsi="Times New Roman"/>
          <w:bCs/>
          <w:sz w:val="24"/>
          <w:szCs w:val="24"/>
        </w:rPr>
        <w:t>, przed jego podpisaniem z Szefem KAS oraz</w:t>
      </w:r>
      <w:r w:rsidR="00985CA4" w:rsidRPr="00BD6145">
        <w:rPr>
          <w:rFonts w:ascii="Times New Roman" w:hAnsi="Times New Roman"/>
          <w:bCs/>
          <w:sz w:val="24"/>
          <w:szCs w:val="24"/>
        </w:rPr>
        <w:t xml:space="preserve"> z ministrem właściwym do spraw finansów</w:t>
      </w:r>
      <w:r w:rsidR="00EF31FE">
        <w:rPr>
          <w:rFonts w:ascii="Times New Roman" w:hAnsi="Times New Roman"/>
          <w:bCs/>
          <w:sz w:val="24"/>
          <w:szCs w:val="24"/>
        </w:rPr>
        <w:t xml:space="preserve"> publicznych</w:t>
      </w:r>
      <w:r w:rsidR="00DB03F3">
        <w:rPr>
          <w:rFonts w:ascii="Times New Roman" w:hAnsi="Times New Roman"/>
          <w:bCs/>
          <w:sz w:val="24"/>
          <w:szCs w:val="24"/>
        </w:rPr>
        <w:t>.</w:t>
      </w:r>
    </w:p>
    <w:p w14:paraId="0B27C606" w14:textId="48B199E0" w:rsidR="00985CA4" w:rsidRDefault="00985CA4" w:rsidP="00DC79C4">
      <w:pPr>
        <w:spacing w:before="120" w:after="0" w:line="360" w:lineRule="auto"/>
        <w:jc w:val="both"/>
        <w:rPr>
          <w:rFonts w:ascii="Times New Roman" w:hAnsi="Times New Roman"/>
          <w:bCs/>
          <w:sz w:val="24"/>
          <w:szCs w:val="24"/>
        </w:rPr>
      </w:pPr>
      <w:r w:rsidRPr="00BD6145">
        <w:rPr>
          <w:rFonts w:ascii="Times New Roman" w:hAnsi="Times New Roman"/>
          <w:bCs/>
          <w:sz w:val="24"/>
          <w:szCs w:val="24"/>
        </w:rPr>
        <w:t xml:space="preserve">Konsekwencją zmiany sposobu poboru </w:t>
      </w:r>
      <w:r w:rsidR="00A143AF">
        <w:rPr>
          <w:rFonts w:ascii="Times New Roman" w:hAnsi="Times New Roman"/>
          <w:bCs/>
          <w:sz w:val="24"/>
          <w:szCs w:val="24"/>
        </w:rPr>
        <w:t xml:space="preserve">opłaty za przejazd autostradą </w:t>
      </w:r>
      <w:r w:rsidRPr="00BD6145">
        <w:rPr>
          <w:rFonts w:ascii="Times New Roman" w:hAnsi="Times New Roman"/>
          <w:bCs/>
          <w:sz w:val="24"/>
          <w:szCs w:val="24"/>
        </w:rPr>
        <w:t>przez Szef</w:t>
      </w:r>
      <w:r w:rsidR="00711087">
        <w:rPr>
          <w:rFonts w:ascii="Times New Roman" w:hAnsi="Times New Roman"/>
          <w:bCs/>
          <w:sz w:val="24"/>
          <w:szCs w:val="24"/>
        </w:rPr>
        <w:t>a</w:t>
      </w:r>
      <w:r w:rsidRPr="00BD6145">
        <w:rPr>
          <w:rFonts w:ascii="Times New Roman" w:hAnsi="Times New Roman"/>
          <w:bCs/>
          <w:sz w:val="24"/>
          <w:szCs w:val="24"/>
        </w:rPr>
        <w:t xml:space="preserve"> KAS jest konieczność </w:t>
      </w:r>
      <w:r w:rsidR="00A143AF">
        <w:rPr>
          <w:rFonts w:ascii="Times New Roman" w:hAnsi="Times New Roman"/>
          <w:bCs/>
          <w:sz w:val="24"/>
          <w:szCs w:val="24"/>
        </w:rPr>
        <w:t>modyfikacji</w:t>
      </w:r>
      <w:r w:rsidRPr="00BD6145">
        <w:rPr>
          <w:rFonts w:ascii="Times New Roman" w:hAnsi="Times New Roman"/>
          <w:bCs/>
          <w:sz w:val="24"/>
          <w:szCs w:val="24"/>
        </w:rPr>
        <w:t xml:space="preserve"> przepisów </w:t>
      </w:r>
      <w:r w:rsidR="00A143AF" w:rsidRPr="00BD6145">
        <w:rPr>
          <w:rFonts w:ascii="Times New Roman" w:hAnsi="Times New Roman"/>
          <w:bCs/>
          <w:sz w:val="24"/>
          <w:szCs w:val="24"/>
        </w:rPr>
        <w:t>dotyczących</w:t>
      </w:r>
      <w:r w:rsidR="00A143AF">
        <w:rPr>
          <w:rFonts w:ascii="Times New Roman" w:hAnsi="Times New Roman"/>
          <w:bCs/>
          <w:sz w:val="24"/>
          <w:szCs w:val="24"/>
        </w:rPr>
        <w:t xml:space="preserve"> możliwości </w:t>
      </w:r>
      <w:r w:rsidRPr="00BD6145">
        <w:rPr>
          <w:rFonts w:ascii="Times New Roman" w:hAnsi="Times New Roman"/>
          <w:bCs/>
          <w:sz w:val="24"/>
          <w:szCs w:val="24"/>
        </w:rPr>
        <w:t>odstąpienia od poboru opłaty za przejazd autostradą</w:t>
      </w:r>
      <w:r w:rsidR="00D9137E">
        <w:rPr>
          <w:rFonts w:ascii="Times New Roman" w:hAnsi="Times New Roman"/>
          <w:bCs/>
          <w:sz w:val="24"/>
          <w:szCs w:val="24"/>
        </w:rPr>
        <w:t>,</w:t>
      </w:r>
      <w:r w:rsidR="00AA0BFF">
        <w:rPr>
          <w:rFonts w:ascii="Times New Roman" w:hAnsi="Times New Roman"/>
          <w:bCs/>
          <w:sz w:val="24"/>
          <w:szCs w:val="24"/>
        </w:rPr>
        <w:t xml:space="preserve"> w przypadku gdy </w:t>
      </w:r>
      <w:r w:rsidR="00A143AF">
        <w:rPr>
          <w:rFonts w:ascii="Times New Roman" w:hAnsi="Times New Roman"/>
          <w:bCs/>
          <w:sz w:val="24"/>
          <w:szCs w:val="24"/>
        </w:rPr>
        <w:t xml:space="preserve">jej pobór ze względu na zwiększenie natężenia ruchu drogowego powodowałby </w:t>
      </w:r>
      <w:r w:rsidR="00A143AF" w:rsidRPr="00A143AF">
        <w:rPr>
          <w:rFonts w:ascii="Times New Roman" w:hAnsi="Times New Roman"/>
          <w:bCs/>
          <w:sz w:val="24"/>
          <w:szCs w:val="24"/>
        </w:rPr>
        <w:t>zagrożenia bezpieczeństwa ruchu drogowego lub wystąpienia zdarzenia zmniejszającego stopień t</w:t>
      </w:r>
      <w:r w:rsidR="00A143AF">
        <w:rPr>
          <w:rFonts w:ascii="Times New Roman" w:hAnsi="Times New Roman"/>
          <w:bCs/>
          <w:sz w:val="24"/>
          <w:szCs w:val="24"/>
        </w:rPr>
        <w:t xml:space="preserve">ego bezpieczeństwa. </w:t>
      </w:r>
      <w:r w:rsidR="008618E4">
        <w:rPr>
          <w:rFonts w:ascii="Times New Roman" w:hAnsi="Times New Roman"/>
          <w:bCs/>
          <w:sz w:val="24"/>
          <w:szCs w:val="24"/>
        </w:rPr>
        <w:t>Od</w:t>
      </w:r>
      <w:r w:rsidRPr="00BD6145">
        <w:rPr>
          <w:rFonts w:ascii="Times New Roman" w:hAnsi="Times New Roman"/>
          <w:bCs/>
          <w:sz w:val="24"/>
          <w:szCs w:val="24"/>
        </w:rPr>
        <w:t xml:space="preserve"> 1 grudnia </w:t>
      </w:r>
      <w:r w:rsidR="008618E4" w:rsidRPr="00BD6145">
        <w:rPr>
          <w:rFonts w:ascii="Times New Roman" w:hAnsi="Times New Roman"/>
          <w:bCs/>
          <w:sz w:val="24"/>
          <w:szCs w:val="24"/>
        </w:rPr>
        <w:t>202</w:t>
      </w:r>
      <w:r w:rsidR="008618E4">
        <w:rPr>
          <w:rFonts w:ascii="Times New Roman" w:hAnsi="Times New Roman"/>
          <w:bCs/>
          <w:sz w:val="24"/>
          <w:szCs w:val="24"/>
        </w:rPr>
        <w:t>1</w:t>
      </w:r>
      <w:r w:rsidR="008618E4" w:rsidRPr="00BD6145">
        <w:rPr>
          <w:rFonts w:ascii="Times New Roman" w:hAnsi="Times New Roman"/>
          <w:bCs/>
          <w:sz w:val="24"/>
          <w:szCs w:val="24"/>
        </w:rPr>
        <w:t xml:space="preserve"> </w:t>
      </w:r>
      <w:r w:rsidRPr="00BD6145">
        <w:rPr>
          <w:rFonts w:ascii="Times New Roman" w:hAnsi="Times New Roman"/>
          <w:bCs/>
          <w:sz w:val="24"/>
          <w:szCs w:val="24"/>
        </w:rPr>
        <w:t>r. przepisy</w:t>
      </w:r>
      <w:r w:rsidR="00A143AF">
        <w:rPr>
          <w:rFonts w:ascii="Times New Roman" w:hAnsi="Times New Roman"/>
          <w:bCs/>
          <w:sz w:val="24"/>
          <w:szCs w:val="24"/>
        </w:rPr>
        <w:t xml:space="preserve"> zawarte w ust. 4a</w:t>
      </w:r>
      <w:r w:rsidRPr="00BD6145">
        <w:rPr>
          <w:rFonts w:ascii="Times New Roman" w:hAnsi="Times New Roman"/>
          <w:bCs/>
          <w:sz w:val="24"/>
          <w:szCs w:val="24"/>
        </w:rPr>
        <w:t xml:space="preserve"> powinny mieć zastosowanie wyłącznie do koncesjonariuszy</w:t>
      </w:r>
      <w:r>
        <w:rPr>
          <w:rFonts w:ascii="Times New Roman" w:hAnsi="Times New Roman"/>
          <w:bCs/>
          <w:sz w:val="24"/>
          <w:szCs w:val="24"/>
        </w:rPr>
        <w:t xml:space="preserve"> stosujących nadal manualny sposób poboru,</w:t>
      </w:r>
      <w:r w:rsidRPr="00BD6145">
        <w:rPr>
          <w:rFonts w:ascii="Times New Roman" w:hAnsi="Times New Roman"/>
          <w:bCs/>
          <w:sz w:val="24"/>
          <w:szCs w:val="24"/>
        </w:rPr>
        <w:t xml:space="preserve"> </w:t>
      </w:r>
      <w:r w:rsidR="00A143AF">
        <w:rPr>
          <w:rFonts w:ascii="Times New Roman" w:hAnsi="Times New Roman"/>
          <w:bCs/>
          <w:sz w:val="24"/>
          <w:szCs w:val="24"/>
        </w:rPr>
        <w:t>gdyż st</w:t>
      </w:r>
      <w:r w:rsidR="008A5781">
        <w:rPr>
          <w:rFonts w:ascii="Times New Roman" w:hAnsi="Times New Roman"/>
          <w:bCs/>
          <w:sz w:val="24"/>
          <w:szCs w:val="24"/>
        </w:rPr>
        <w:t>o</w:t>
      </w:r>
      <w:r w:rsidR="00A143AF">
        <w:rPr>
          <w:rFonts w:ascii="Times New Roman" w:hAnsi="Times New Roman"/>
          <w:bCs/>
          <w:sz w:val="24"/>
          <w:szCs w:val="24"/>
        </w:rPr>
        <w:t>sowany przez Szefa KAS sposób poboru opłaty za przejazd autostrad</w:t>
      </w:r>
      <w:r w:rsidR="008618E4">
        <w:rPr>
          <w:rFonts w:ascii="Times New Roman" w:hAnsi="Times New Roman"/>
          <w:bCs/>
          <w:sz w:val="24"/>
          <w:szCs w:val="24"/>
        </w:rPr>
        <w:t>ą</w:t>
      </w:r>
      <w:r w:rsidR="00A143AF">
        <w:rPr>
          <w:rFonts w:ascii="Times New Roman" w:hAnsi="Times New Roman"/>
          <w:bCs/>
          <w:sz w:val="24"/>
          <w:szCs w:val="24"/>
        </w:rPr>
        <w:t xml:space="preserve"> nie będzie powodował </w:t>
      </w:r>
      <w:r w:rsidR="00A143AF" w:rsidRPr="00A143AF">
        <w:rPr>
          <w:rFonts w:ascii="Times New Roman" w:hAnsi="Times New Roman"/>
          <w:bCs/>
          <w:sz w:val="24"/>
          <w:szCs w:val="24"/>
        </w:rPr>
        <w:t>zagrożenia</w:t>
      </w:r>
      <w:r w:rsidR="00A143AF">
        <w:rPr>
          <w:rFonts w:ascii="Times New Roman" w:hAnsi="Times New Roman"/>
          <w:bCs/>
          <w:sz w:val="24"/>
          <w:szCs w:val="24"/>
        </w:rPr>
        <w:t xml:space="preserve"> bezpieczeństwa ruchu drogowego.</w:t>
      </w:r>
    </w:p>
    <w:p w14:paraId="0FE47D9E" w14:textId="60690C0D" w:rsidR="002A11CF" w:rsidRPr="00622C1F" w:rsidRDefault="002A11CF" w:rsidP="00DC79C4">
      <w:pPr>
        <w:spacing w:before="120" w:after="0" w:line="360" w:lineRule="auto"/>
        <w:jc w:val="both"/>
        <w:rPr>
          <w:rFonts w:ascii="Times New Roman" w:hAnsi="Times New Roman"/>
          <w:b/>
          <w:bCs/>
          <w:sz w:val="24"/>
          <w:szCs w:val="24"/>
        </w:rPr>
      </w:pPr>
      <w:r w:rsidRPr="00622C1F">
        <w:rPr>
          <w:rFonts w:ascii="Times New Roman" w:hAnsi="Times New Roman"/>
          <w:b/>
          <w:bCs/>
          <w:sz w:val="24"/>
          <w:szCs w:val="24"/>
        </w:rPr>
        <w:t>Art. 37a ust. 7</w:t>
      </w:r>
      <w:r w:rsidR="00D9137E">
        <w:rPr>
          <w:rFonts w:ascii="Times New Roman" w:hAnsi="Times New Roman"/>
          <w:b/>
          <w:bCs/>
          <w:sz w:val="24"/>
          <w:szCs w:val="24"/>
        </w:rPr>
        <w:t>–</w:t>
      </w:r>
      <w:r w:rsidR="00BE7545">
        <w:rPr>
          <w:rFonts w:ascii="Times New Roman" w:hAnsi="Times New Roman"/>
          <w:b/>
          <w:bCs/>
          <w:sz w:val="24"/>
          <w:szCs w:val="24"/>
        </w:rPr>
        <w:t>35</w:t>
      </w:r>
    </w:p>
    <w:p w14:paraId="4BB3DB08" w14:textId="39003B38" w:rsidR="003D02F1" w:rsidRPr="00C90D3E" w:rsidRDefault="003D02F1" w:rsidP="00DC79C4">
      <w:pPr>
        <w:spacing w:before="120" w:after="0" w:line="360" w:lineRule="auto"/>
        <w:jc w:val="both"/>
        <w:rPr>
          <w:rFonts w:ascii="Times New Roman" w:hAnsi="Times New Roman"/>
          <w:bCs/>
          <w:sz w:val="24"/>
          <w:szCs w:val="24"/>
        </w:rPr>
      </w:pPr>
      <w:r w:rsidRPr="00727F8B">
        <w:rPr>
          <w:rFonts w:ascii="Times New Roman" w:hAnsi="Times New Roman"/>
          <w:bCs/>
          <w:sz w:val="24"/>
          <w:szCs w:val="24"/>
        </w:rPr>
        <w:t>W ramach projektowanych zmian, obowiązkiem wniesienia opłaty za przejazd autostradą, pobieranej przez Szefa KAS zostali obciążeni właściciel, posiadacz lub użytkownik pojazd</w:t>
      </w:r>
      <w:r w:rsidR="0014451E">
        <w:rPr>
          <w:rFonts w:ascii="Times New Roman" w:hAnsi="Times New Roman"/>
          <w:bCs/>
          <w:sz w:val="24"/>
          <w:szCs w:val="24"/>
        </w:rPr>
        <w:t>u</w:t>
      </w:r>
      <w:r w:rsidR="00324EF8">
        <w:rPr>
          <w:rFonts w:ascii="Times New Roman" w:hAnsi="Times New Roman"/>
          <w:bCs/>
          <w:sz w:val="24"/>
          <w:szCs w:val="24"/>
        </w:rPr>
        <w:t>, określani łącznie jako wnoszący opłatę</w:t>
      </w:r>
      <w:r w:rsidRPr="00727F8B">
        <w:rPr>
          <w:rFonts w:ascii="Times New Roman" w:hAnsi="Times New Roman"/>
          <w:bCs/>
          <w:sz w:val="24"/>
          <w:szCs w:val="24"/>
        </w:rPr>
        <w:t xml:space="preserve">. </w:t>
      </w:r>
      <w:r w:rsidR="00913BEE">
        <w:rPr>
          <w:rFonts w:ascii="Times New Roman" w:hAnsi="Times New Roman"/>
          <w:bCs/>
          <w:sz w:val="24"/>
          <w:szCs w:val="24"/>
        </w:rPr>
        <w:t>Przepis</w:t>
      </w:r>
      <w:r w:rsidRPr="00A83BFF">
        <w:rPr>
          <w:rFonts w:ascii="Times New Roman" w:hAnsi="Times New Roman"/>
          <w:bCs/>
          <w:sz w:val="24"/>
          <w:szCs w:val="24"/>
        </w:rPr>
        <w:t xml:space="preserve"> ten jest konsekwencją obowiązujących </w:t>
      </w:r>
      <w:r w:rsidR="00913BEE">
        <w:rPr>
          <w:rFonts w:ascii="Times New Roman" w:hAnsi="Times New Roman"/>
          <w:bCs/>
          <w:sz w:val="24"/>
          <w:szCs w:val="24"/>
        </w:rPr>
        <w:t>regulacji</w:t>
      </w:r>
      <w:r w:rsidRPr="00A83BFF">
        <w:rPr>
          <w:rFonts w:ascii="Times New Roman" w:hAnsi="Times New Roman"/>
          <w:bCs/>
          <w:sz w:val="24"/>
          <w:szCs w:val="24"/>
        </w:rPr>
        <w:t xml:space="preserve"> i definicji</w:t>
      </w:r>
      <w:r w:rsidRPr="00642FCA">
        <w:rPr>
          <w:rFonts w:ascii="Times New Roman" w:hAnsi="Times New Roman"/>
          <w:bCs/>
          <w:sz w:val="24"/>
          <w:szCs w:val="24"/>
        </w:rPr>
        <w:t xml:space="preserve"> legalnych zawartych w ustawie</w:t>
      </w:r>
      <w:r w:rsidR="00EF31FE">
        <w:rPr>
          <w:rFonts w:ascii="Times New Roman" w:hAnsi="Times New Roman"/>
          <w:bCs/>
          <w:sz w:val="24"/>
          <w:szCs w:val="24"/>
        </w:rPr>
        <w:t xml:space="preserve"> </w:t>
      </w:r>
      <w:r w:rsidR="00163A64">
        <w:rPr>
          <w:rFonts w:ascii="Times New Roman" w:hAnsi="Times New Roman"/>
          <w:bCs/>
          <w:sz w:val="24"/>
          <w:szCs w:val="24"/>
        </w:rPr>
        <w:t xml:space="preserve">z dnia 20 czerwca 1997 r. </w:t>
      </w:r>
      <w:r w:rsidR="00EF31FE">
        <w:rPr>
          <w:rFonts w:ascii="Times New Roman" w:hAnsi="Times New Roman" w:cs="Times New Roman"/>
          <w:bCs/>
          <w:sz w:val="24"/>
          <w:szCs w:val="24"/>
        </w:rPr>
        <w:t>−</w:t>
      </w:r>
      <w:r w:rsidRPr="00642FCA">
        <w:rPr>
          <w:rFonts w:ascii="Times New Roman" w:hAnsi="Times New Roman"/>
          <w:bCs/>
          <w:sz w:val="24"/>
          <w:szCs w:val="24"/>
        </w:rPr>
        <w:t xml:space="preserve"> </w:t>
      </w:r>
      <w:r w:rsidR="00EF31FE">
        <w:rPr>
          <w:rFonts w:ascii="Times New Roman" w:hAnsi="Times New Roman"/>
          <w:bCs/>
          <w:sz w:val="24"/>
          <w:szCs w:val="24"/>
        </w:rPr>
        <w:t>P</w:t>
      </w:r>
      <w:r w:rsidRPr="00642FCA">
        <w:rPr>
          <w:rFonts w:ascii="Times New Roman" w:hAnsi="Times New Roman"/>
          <w:bCs/>
          <w:sz w:val="24"/>
          <w:szCs w:val="24"/>
        </w:rPr>
        <w:t>raw</w:t>
      </w:r>
      <w:r w:rsidR="000A1D51">
        <w:rPr>
          <w:rFonts w:ascii="Times New Roman" w:hAnsi="Times New Roman"/>
          <w:bCs/>
          <w:sz w:val="24"/>
          <w:szCs w:val="24"/>
        </w:rPr>
        <w:t>o</w:t>
      </w:r>
      <w:r w:rsidRPr="00642FCA">
        <w:rPr>
          <w:rFonts w:ascii="Times New Roman" w:hAnsi="Times New Roman"/>
          <w:bCs/>
          <w:sz w:val="24"/>
          <w:szCs w:val="24"/>
        </w:rPr>
        <w:t xml:space="preserve"> o ruchu drogowym </w:t>
      </w:r>
      <w:r w:rsidR="00163A64">
        <w:rPr>
          <w:rFonts w:ascii="Times New Roman" w:hAnsi="Times New Roman"/>
          <w:bCs/>
          <w:sz w:val="24"/>
          <w:szCs w:val="24"/>
        </w:rPr>
        <w:t xml:space="preserve">(Dz. U. </w:t>
      </w:r>
      <w:r w:rsidR="00D601A1">
        <w:rPr>
          <w:rFonts w:ascii="Times New Roman" w:hAnsi="Times New Roman"/>
          <w:bCs/>
          <w:sz w:val="24"/>
          <w:szCs w:val="24"/>
        </w:rPr>
        <w:t xml:space="preserve">z 2021 r. </w:t>
      </w:r>
      <w:r w:rsidR="00163A64">
        <w:rPr>
          <w:rFonts w:ascii="Times New Roman" w:hAnsi="Times New Roman"/>
          <w:bCs/>
          <w:sz w:val="24"/>
          <w:szCs w:val="24"/>
        </w:rPr>
        <w:t xml:space="preserve">poz. 450 i 463) </w:t>
      </w:r>
      <w:r w:rsidRPr="00642FCA">
        <w:rPr>
          <w:rFonts w:ascii="Times New Roman" w:hAnsi="Times New Roman"/>
          <w:bCs/>
          <w:sz w:val="24"/>
          <w:szCs w:val="24"/>
        </w:rPr>
        <w:t>i spójnych z centralną ewidencją pojazdów. Precyzyjne określenie jest niezbędne w celu zapewnienia skutecznej egzekucji</w:t>
      </w:r>
      <w:r w:rsidR="0014451E">
        <w:rPr>
          <w:rFonts w:ascii="Times New Roman" w:hAnsi="Times New Roman"/>
          <w:bCs/>
          <w:sz w:val="24"/>
          <w:szCs w:val="24"/>
        </w:rPr>
        <w:t xml:space="preserve">, gdyż odpowiedzialność za przejazd autostradą bez wniesionej opłaty będzie spoczywała na </w:t>
      </w:r>
      <w:r w:rsidR="0014451E" w:rsidRPr="0014451E">
        <w:rPr>
          <w:rFonts w:ascii="Times New Roman" w:hAnsi="Times New Roman"/>
          <w:bCs/>
          <w:sz w:val="24"/>
          <w:szCs w:val="24"/>
        </w:rPr>
        <w:t>właścicie</w:t>
      </w:r>
      <w:r w:rsidR="0014451E">
        <w:rPr>
          <w:rFonts w:ascii="Times New Roman" w:hAnsi="Times New Roman"/>
          <w:bCs/>
          <w:sz w:val="24"/>
          <w:szCs w:val="24"/>
        </w:rPr>
        <w:t>l</w:t>
      </w:r>
      <w:r w:rsidR="0014451E" w:rsidRPr="0014451E">
        <w:rPr>
          <w:rFonts w:ascii="Times New Roman" w:hAnsi="Times New Roman"/>
          <w:bCs/>
          <w:sz w:val="24"/>
          <w:szCs w:val="24"/>
        </w:rPr>
        <w:t>u, posiadacz</w:t>
      </w:r>
      <w:r w:rsidR="0014451E">
        <w:rPr>
          <w:rFonts w:ascii="Times New Roman" w:hAnsi="Times New Roman"/>
          <w:bCs/>
          <w:sz w:val="24"/>
          <w:szCs w:val="24"/>
        </w:rPr>
        <w:t>u</w:t>
      </w:r>
      <w:r w:rsidR="0014451E" w:rsidRPr="0014451E">
        <w:rPr>
          <w:rFonts w:ascii="Times New Roman" w:hAnsi="Times New Roman"/>
          <w:bCs/>
          <w:sz w:val="24"/>
          <w:szCs w:val="24"/>
        </w:rPr>
        <w:t xml:space="preserve"> lub użytkownik</w:t>
      </w:r>
      <w:r w:rsidR="0014451E">
        <w:rPr>
          <w:rFonts w:ascii="Times New Roman" w:hAnsi="Times New Roman"/>
          <w:bCs/>
          <w:sz w:val="24"/>
          <w:szCs w:val="24"/>
        </w:rPr>
        <w:t>u</w:t>
      </w:r>
      <w:r w:rsidR="0014451E" w:rsidRPr="0014451E">
        <w:rPr>
          <w:rFonts w:ascii="Times New Roman" w:hAnsi="Times New Roman"/>
          <w:bCs/>
          <w:sz w:val="24"/>
          <w:szCs w:val="24"/>
        </w:rPr>
        <w:t xml:space="preserve"> pojazd</w:t>
      </w:r>
      <w:r w:rsidR="0014451E">
        <w:rPr>
          <w:rFonts w:ascii="Times New Roman" w:hAnsi="Times New Roman"/>
          <w:bCs/>
          <w:sz w:val="24"/>
          <w:szCs w:val="24"/>
        </w:rPr>
        <w:t>u i to ten po</w:t>
      </w:r>
      <w:r w:rsidR="00711087">
        <w:rPr>
          <w:rFonts w:ascii="Times New Roman" w:hAnsi="Times New Roman"/>
          <w:bCs/>
          <w:sz w:val="24"/>
          <w:szCs w:val="24"/>
        </w:rPr>
        <w:t>d</w:t>
      </w:r>
      <w:r w:rsidR="0014451E">
        <w:rPr>
          <w:rFonts w:ascii="Times New Roman" w:hAnsi="Times New Roman"/>
          <w:bCs/>
          <w:sz w:val="24"/>
          <w:szCs w:val="24"/>
        </w:rPr>
        <w:t xml:space="preserve">miot będzie podlegał </w:t>
      </w:r>
      <w:r w:rsidR="008618E4">
        <w:rPr>
          <w:rFonts w:ascii="Times New Roman" w:hAnsi="Times New Roman"/>
          <w:bCs/>
          <w:sz w:val="24"/>
          <w:szCs w:val="24"/>
        </w:rPr>
        <w:t>sankcji, p</w:t>
      </w:r>
      <w:r w:rsidR="000050D6">
        <w:rPr>
          <w:rFonts w:ascii="Times New Roman" w:hAnsi="Times New Roman"/>
          <w:bCs/>
          <w:sz w:val="24"/>
          <w:szCs w:val="24"/>
        </w:rPr>
        <w:t>rzy czym o</w:t>
      </w:r>
      <w:r w:rsidR="000050D6" w:rsidRPr="000050D6">
        <w:rPr>
          <w:rFonts w:ascii="Times New Roman" w:hAnsi="Times New Roman"/>
          <w:bCs/>
          <w:sz w:val="24"/>
          <w:szCs w:val="24"/>
        </w:rPr>
        <w:t>płatę za przejazd autostradą może wnieść każdy</w:t>
      </w:r>
      <w:r w:rsidR="00D9137E">
        <w:rPr>
          <w:rFonts w:ascii="Times New Roman" w:hAnsi="Times New Roman"/>
          <w:bCs/>
          <w:sz w:val="24"/>
          <w:szCs w:val="24"/>
        </w:rPr>
        <w:t>,</w:t>
      </w:r>
      <w:r w:rsidR="000050D6" w:rsidRPr="000050D6">
        <w:rPr>
          <w:rFonts w:ascii="Times New Roman" w:hAnsi="Times New Roman"/>
          <w:bCs/>
          <w:sz w:val="24"/>
          <w:szCs w:val="24"/>
        </w:rPr>
        <w:t xml:space="preserve"> kto zamierza przejechać autostradą lub jej odcinkiem</w:t>
      </w:r>
      <w:r w:rsidR="0014451E">
        <w:rPr>
          <w:rFonts w:ascii="Times New Roman" w:hAnsi="Times New Roman"/>
          <w:bCs/>
          <w:sz w:val="24"/>
          <w:szCs w:val="24"/>
        </w:rPr>
        <w:t xml:space="preserve">. </w:t>
      </w:r>
    </w:p>
    <w:p w14:paraId="4DE6AA6E" w14:textId="0AD3B4B7" w:rsidR="003D02F1" w:rsidRPr="002B7A91" w:rsidRDefault="0014451E" w:rsidP="00DC79C4">
      <w:pPr>
        <w:spacing w:before="120" w:after="0" w:line="360" w:lineRule="auto"/>
        <w:jc w:val="both"/>
        <w:rPr>
          <w:rFonts w:ascii="Times New Roman" w:hAnsi="Times New Roman"/>
          <w:bCs/>
          <w:sz w:val="24"/>
          <w:szCs w:val="24"/>
        </w:rPr>
      </w:pPr>
      <w:r>
        <w:rPr>
          <w:rFonts w:ascii="Times New Roman" w:hAnsi="Times New Roman"/>
          <w:bCs/>
          <w:sz w:val="24"/>
          <w:szCs w:val="24"/>
        </w:rPr>
        <w:t>W projektowanych przepisach w</w:t>
      </w:r>
      <w:r w:rsidR="00324EF8">
        <w:rPr>
          <w:rFonts w:ascii="Times New Roman" w:hAnsi="Times New Roman"/>
          <w:bCs/>
          <w:sz w:val="24"/>
          <w:szCs w:val="24"/>
        </w:rPr>
        <w:t>prowadza się</w:t>
      </w:r>
      <w:r w:rsidR="003D02F1" w:rsidRPr="002B7A91">
        <w:rPr>
          <w:rFonts w:ascii="Times New Roman" w:hAnsi="Times New Roman"/>
          <w:bCs/>
          <w:sz w:val="24"/>
          <w:szCs w:val="24"/>
        </w:rPr>
        <w:t xml:space="preserve"> dwie możliwości uiszczenia opłaty za przejazd autostradą</w:t>
      </w:r>
      <w:r w:rsidR="008618E4">
        <w:rPr>
          <w:rFonts w:ascii="Times New Roman" w:hAnsi="Times New Roman"/>
          <w:bCs/>
          <w:sz w:val="24"/>
          <w:szCs w:val="24"/>
        </w:rPr>
        <w:t>:</w:t>
      </w:r>
      <w:r w:rsidR="003D02F1" w:rsidRPr="002B7A91">
        <w:rPr>
          <w:rFonts w:ascii="Times New Roman" w:hAnsi="Times New Roman"/>
          <w:bCs/>
          <w:sz w:val="24"/>
          <w:szCs w:val="24"/>
        </w:rPr>
        <w:t xml:space="preserve"> przez </w:t>
      </w:r>
      <w:r w:rsidR="005E251C">
        <w:rPr>
          <w:rFonts w:ascii="Times New Roman" w:hAnsi="Times New Roman"/>
          <w:bCs/>
          <w:sz w:val="24"/>
          <w:szCs w:val="24"/>
        </w:rPr>
        <w:t>wydanie</w:t>
      </w:r>
      <w:r w:rsidR="00324EF8" w:rsidRPr="002B7A91">
        <w:rPr>
          <w:rFonts w:ascii="Times New Roman" w:hAnsi="Times New Roman"/>
          <w:bCs/>
          <w:sz w:val="24"/>
          <w:szCs w:val="24"/>
        </w:rPr>
        <w:t xml:space="preserve"> </w:t>
      </w:r>
      <w:r w:rsidR="003D02F1" w:rsidRPr="002B7A91">
        <w:rPr>
          <w:rFonts w:ascii="Times New Roman" w:hAnsi="Times New Roman"/>
          <w:bCs/>
          <w:sz w:val="24"/>
          <w:szCs w:val="24"/>
        </w:rPr>
        <w:t xml:space="preserve">elektronicznego biletu autostradowego lub przez przekazanie danych </w:t>
      </w:r>
      <w:proofErr w:type="spellStart"/>
      <w:r w:rsidR="003D02F1" w:rsidRPr="002B7A91">
        <w:rPr>
          <w:rFonts w:ascii="Times New Roman" w:hAnsi="Times New Roman"/>
          <w:bCs/>
          <w:sz w:val="24"/>
          <w:szCs w:val="24"/>
        </w:rPr>
        <w:t>geolokalizacyjnych</w:t>
      </w:r>
      <w:proofErr w:type="spellEnd"/>
      <w:r w:rsidR="003D02F1" w:rsidRPr="002B7A91">
        <w:rPr>
          <w:rFonts w:ascii="Times New Roman" w:hAnsi="Times New Roman"/>
          <w:bCs/>
          <w:sz w:val="24"/>
          <w:szCs w:val="24"/>
        </w:rPr>
        <w:t xml:space="preserve"> do SPOE KAS</w:t>
      </w:r>
      <w:r w:rsidR="008618E4">
        <w:rPr>
          <w:rFonts w:ascii="Times New Roman" w:hAnsi="Times New Roman"/>
          <w:bCs/>
          <w:sz w:val="24"/>
          <w:szCs w:val="24"/>
        </w:rPr>
        <w:t xml:space="preserve"> z wykorzystaniem przeznaczonych do tego urządzeń i systemów</w:t>
      </w:r>
      <w:r w:rsidR="003D02F1" w:rsidRPr="002B7A91">
        <w:rPr>
          <w:rFonts w:ascii="Times New Roman" w:hAnsi="Times New Roman"/>
          <w:bCs/>
          <w:sz w:val="24"/>
          <w:szCs w:val="24"/>
        </w:rPr>
        <w:t>.</w:t>
      </w:r>
    </w:p>
    <w:p w14:paraId="252526B6" w14:textId="3D9831A7" w:rsidR="003D02F1" w:rsidRPr="004804F6" w:rsidRDefault="003D02F1" w:rsidP="00DC79C4">
      <w:pPr>
        <w:spacing w:before="120" w:after="0" w:line="360" w:lineRule="auto"/>
        <w:jc w:val="both"/>
        <w:rPr>
          <w:rFonts w:ascii="Times New Roman" w:hAnsi="Times New Roman"/>
          <w:bCs/>
          <w:sz w:val="24"/>
          <w:szCs w:val="24"/>
        </w:rPr>
      </w:pPr>
      <w:r w:rsidRPr="002B7A91">
        <w:rPr>
          <w:rFonts w:ascii="Times New Roman" w:hAnsi="Times New Roman"/>
          <w:bCs/>
          <w:sz w:val="24"/>
          <w:szCs w:val="24"/>
        </w:rPr>
        <w:lastRenderedPageBreak/>
        <w:t xml:space="preserve">Bilet autostradowy będzie ważny przez 48 godzin i będzie biletem jednorazowym </w:t>
      </w:r>
      <w:r w:rsidR="000A1D51" w:rsidRPr="002B7A91">
        <w:rPr>
          <w:rFonts w:ascii="Times New Roman" w:hAnsi="Times New Roman"/>
          <w:bCs/>
          <w:sz w:val="24"/>
          <w:szCs w:val="24"/>
        </w:rPr>
        <w:t>–</w:t>
      </w:r>
      <w:r w:rsidR="000A1D51">
        <w:rPr>
          <w:rFonts w:ascii="Times New Roman" w:hAnsi="Times New Roman"/>
          <w:bCs/>
          <w:sz w:val="24"/>
          <w:szCs w:val="24"/>
        </w:rPr>
        <w:t> </w:t>
      </w:r>
      <w:r w:rsidRPr="002B7A91">
        <w:rPr>
          <w:rFonts w:ascii="Times New Roman" w:hAnsi="Times New Roman"/>
          <w:bCs/>
          <w:sz w:val="24"/>
          <w:szCs w:val="24"/>
        </w:rPr>
        <w:t xml:space="preserve">użytkownik </w:t>
      </w:r>
      <w:r w:rsidR="008618E4">
        <w:rPr>
          <w:rFonts w:ascii="Times New Roman" w:hAnsi="Times New Roman"/>
          <w:bCs/>
          <w:sz w:val="24"/>
          <w:szCs w:val="24"/>
        </w:rPr>
        <w:t>uiści</w:t>
      </w:r>
      <w:r w:rsidRPr="002B7A91">
        <w:rPr>
          <w:rFonts w:ascii="Times New Roman" w:hAnsi="Times New Roman"/>
          <w:bCs/>
          <w:sz w:val="24"/>
          <w:szCs w:val="24"/>
        </w:rPr>
        <w:t xml:space="preserve"> opłatę za </w:t>
      </w:r>
      <w:r w:rsidR="00324EF8">
        <w:rPr>
          <w:rFonts w:ascii="Times New Roman" w:hAnsi="Times New Roman"/>
          <w:bCs/>
          <w:sz w:val="24"/>
          <w:szCs w:val="24"/>
        </w:rPr>
        <w:t>konkretn</w:t>
      </w:r>
      <w:r w:rsidR="007A441D">
        <w:rPr>
          <w:rFonts w:ascii="Times New Roman" w:hAnsi="Times New Roman"/>
          <w:bCs/>
          <w:sz w:val="24"/>
          <w:szCs w:val="24"/>
        </w:rPr>
        <w:t>y</w:t>
      </w:r>
      <w:r w:rsidR="00324EF8" w:rsidRPr="002B7A91">
        <w:rPr>
          <w:rFonts w:ascii="Times New Roman" w:hAnsi="Times New Roman"/>
          <w:bCs/>
          <w:sz w:val="24"/>
          <w:szCs w:val="24"/>
        </w:rPr>
        <w:t xml:space="preserve"> </w:t>
      </w:r>
      <w:r w:rsidRPr="002B7A91">
        <w:rPr>
          <w:rFonts w:ascii="Times New Roman" w:hAnsi="Times New Roman"/>
          <w:bCs/>
          <w:sz w:val="24"/>
          <w:szCs w:val="24"/>
        </w:rPr>
        <w:t xml:space="preserve">przejazd określonego odcinka autostrady </w:t>
      </w:r>
      <w:r w:rsidR="008618E4">
        <w:rPr>
          <w:rFonts w:ascii="Times New Roman" w:hAnsi="Times New Roman"/>
          <w:bCs/>
          <w:sz w:val="24"/>
          <w:szCs w:val="24"/>
        </w:rPr>
        <w:br/>
      </w:r>
      <w:r w:rsidRPr="002B7A91">
        <w:rPr>
          <w:rFonts w:ascii="Times New Roman" w:hAnsi="Times New Roman"/>
          <w:bCs/>
          <w:sz w:val="24"/>
          <w:szCs w:val="24"/>
        </w:rPr>
        <w:t>w określonym czasie, nie zaś za nieograniczone korzystanie ze wskazanego odcinka autostrady w określonym czasie</w:t>
      </w:r>
      <w:r w:rsidR="00324EF8">
        <w:rPr>
          <w:rFonts w:ascii="Times New Roman" w:hAnsi="Times New Roman"/>
          <w:bCs/>
          <w:sz w:val="24"/>
          <w:szCs w:val="24"/>
        </w:rPr>
        <w:t xml:space="preserve">. </w:t>
      </w:r>
      <w:r w:rsidR="003F6F75">
        <w:rPr>
          <w:rFonts w:ascii="Times New Roman" w:hAnsi="Times New Roman"/>
          <w:bCs/>
          <w:sz w:val="24"/>
          <w:szCs w:val="24"/>
        </w:rPr>
        <w:t>Fakt</w:t>
      </w:r>
      <w:r w:rsidRPr="002B7A91">
        <w:rPr>
          <w:rFonts w:ascii="Times New Roman" w:hAnsi="Times New Roman"/>
          <w:bCs/>
          <w:sz w:val="24"/>
          <w:szCs w:val="24"/>
        </w:rPr>
        <w:t xml:space="preserve"> przejazdu pojazdu będzie weryfikowany </w:t>
      </w:r>
      <w:r w:rsidR="008618E4">
        <w:rPr>
          <w:rFonts w:ascii="Times New Roman" w:hAnsi="Times New Roman"/>
          <w:bCs/>
          <w:sz w:val="24"/>
          <w:szCs w:val="24"/>
        </w:rPr>
        <w:br/>
      </w:r>
      <w:r w:rsidRPr="002B7A91">
        <w:rPr>
          <w:rFonts w:ascii="Times New Roman" w:hAnsi="Times New Roman"/>
          <w:bCs/>
          <w:sz w:val="24"/>
          <w:szCs w:val="24"/>
        </w:rPr>
        <w:t>w systemie kontroli SPOE KAS</w:t>
      </w:r>
      <w:r w:rsidR="003F6F75">
        <w:rPr>
          <w:rFonts w:ascii="Times New Roman" w:hAnsi="Times New Roman"/>
          <w:bCs/>
          <w:sz w:val="24"/>
          <w:szCs w:val="24"/>
        </w:rPr>
        <w:t xml:space="preserve"> pod kątem uiszczenia opłaty za przejazd. Ze względu na fakt, że na autostradach pasy ruchu w przeciwnych kierunkach są oddzielone, </w:t>
      </w:r>
      <w:r w:rsidR="008618E4">
        <w:rPr>
          <w:rFonts w:ascii="Times New Roman" w:hAnsi="Times New Roman"/>
          <w:bCs/>
          <w:sz w:val="24"/>
          <w:szCs w:val="24"/>
        </w:rPr>
        <w:br/>
      </w:r>
      <w:r w:rsidR="003F6F75">
        <w:rPr>
          <w:rFonts w:ascii="Times New Roman" w:hAnsi="Times New Roman"/>
          <w:bCs/>
          <w:sz w:val="24"/>
          <w:szCs w:val="24"/>
        </w:rPr>
        <w:t xml:space="preserve">a obowiązuje zakaz zawracania oraz cofania, można przyjąć, że poza sytuacjami wyjątkowymi dwukrotne </w:t>
      </w:r>
      <w:r w:rsidR="008618E4">
        <w:rPr>
          <w:rFonts w:ascii="Times New Roman" w:hAnsi="Times New Roman"/>
          <w:bCs/>
          <w:sz w:val="24"/>
          <w:szCs w:val="24"/>
        </w:rPr>
        <w:t xml:space="preserve">zarejestrowanie przejazdu pojazdu </w:t>
      </w:r>
      <w:r w:rsidR="003F6F75">
        <w:rPr>
          <w:rFonts w:ascii="Times New Roman" w:hAnsi="Times New Roman"/>
          <w:bCs/>
          <w:sz w:val="24"/>
          <w:szCs w:val="24"/>
        </w:rPr>
        <w:t xml:space="preserve">w tym samym kierunku </w:t>
      </w:r>
      <w:r w:rsidR="008618E4">
        <w:rPr>
          <w:rFonts w:ascii="Times New Roman" w:hAnsi="Times New Roman"/>
          <w:bCs/>
          <w:sz w:val="24"/>
          <w:szCs w:val="24"/>
        </w:rPr>
        <w:br/>
      </w:r>
      <w:r w:rsidR="003F6F75">
        <w:rPr>
          <w:rFonts w:ascii="Times New Roman" w:hAnsi="Times New Roman"/>
          <w:bCs/>
          <w:sz w:val="24"/>
          <w:szCs w:val="24"/>
        </w:rPr>
        <w:t xml:space="preserve">w pewnym odstępie czasu oznacza ponowny przejazd tym samym odcinkiem, do którego możliwe będzie przyporządkowanie kolejnego biletu lub przejazdu odnotowanego na podstawie danych </w:t>
      </w:r>
      <w:proofErr w:type="spellStart"/>
      <w:r w:rsidR="003F6F75">
        <w:rPr>
          <w:rFonts w:ascii="Times New Roman" w:hAnsi="Times New Roman"/>
          <w:bCs/>
          <w:sz w:val="24"/>
          <w:szCs w:val="24"/>
        </w:rPr>
        <w:t>geolokalizacyjnych</w:t>
      </w:r>
      <w:proofErr w:type="spellEnd"/>
      <w:r w:rsidR="003F6F75">
        <w:rPr>
          <w:rFonts w:ascii="Times New Roman" w:hAnsi="Times New Roman"/>
          <w:bCs/>
          <w:sz w:val="24"/>
          <w:szCs w:val="24"/>
        </w:rPr>
        <w:t xml:space="preserve">. </w:t>
      </w:r>
      <w:r w:rsidRPr="00642FCA">
        <w:rPr>
          <w:rFonts w:ascii="Times New Roman" w:hAnsi="Times New Roman"/>
          <w:bCs/>
          <w:sz w:val="24"/>
          <w:szCs w:val="24"/>
        </w:rPr>
        <w:t>W czasie podróży autostradą, w przypadku zmiany planu podróży, będzie istniała możliwość zakupu dodatkowego biletu, np</w:t>
      </w:r>
      <w:r w:rsidR="000A1D51" w:rsidRPr="00642FCA">
        <w:rPr>
          <w:rFonts w:ascii="Times New Roman" w:hAnsi="Times New Roman"/>
          <w:bCs/>
          <w:sz w:val="24"/>
          <w:szCs w:val="24"/>
        </w:rPr>
        <w:t>.</w:t>
      </w:r>
      <w:r w:rsidR="00D9137E">
        <w:rPr>
          <w:rFonts w:ascii="Times New Roman" w:hAnsi="Times New Roman"/>
          <w:bCs/>
          <w:sz w:val="24"/>
          <w:szCs w:val="24"/>
        </w:rPr>
        <w:t xml:space="preserve"> </w:t>
      </w:r>
      <w:r w:rsidRPr="00642FCA">
        <w:rPr>
          <w:rFonts w:ascii="Times New Roman" w:hAnsi="Times New Roman"/>
          <w:bCs/>
          <w:sz w:val="24"/>
          <w:szCs w:val="24"/>
        </w:rPr>
        <w:t>w</w:t>
      </w:r>
      <w:r w:rsidR="00D9137E">
        <w:rPr>
          <w:rFonts w:ascii="Times New Roman" w:hAnsi="Times New Roman"/>
          <w:bCs/>
          <w:sz w:val="24"/>
          <w:szCs w:val="24"/>
        </w:rPr>
        <w:t> </w:t>
      </w:r>
      <w:r w:rsidRPr="00642FCA">
        <w:rPr>
          <w:rFonts w:ascii="Times New Roman" w:hAnsi="Times New Roman"/>
          <w:bCs/>
          <w:sz w:val="24"/>
          <w:szCs w:val="24"/>
        </w:rPr>
        <w:t xml:space="preserve">MOP, </w:t>
      </w:r>
      <w:r w:rsidRPr="002B7A91">
        <w:rPr>
          <w:rFonts w:ascii="Times New Roman" w:hAnsi="Times New Roman"/>
          <w:bCs/>
          <w:sz w:val="24"/>
          <w:szCs w:val="24"/>
        </w:rPr>
        <w:t xml:space="preserve">na stacji benzynowej, przez aplikację lub </w:t>
      </w:r>
      <w:r w:rsidRPr="004804F6">
        <w:rPr>
          <w:rFonts w:ascii="Times New Roman" w:hAnsi="Times New Roman"/>
          <w:bCs/>
          <w:sz w:val="24"/>
          <w:szCs w:val="24"/>
        </w:rPr>
        <w:t>w innym dedykowanym do tego celu miejscu.</w:t>
      </w:r>
    </w:p>
    <w:p w14:paraId="1D4AEB69" w14:textId="76C888E6"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Projektowane </w:t>
      </w:r>
      <w:r w:rsidR="00913BEE">
        <w:rPr>
          <w:rFonts w:ascii="Times New Roman" w:hAnsi="Times New Roman"/>
          <w:bCs/>
          <w:sz w:val="24"/>
          <w:szCs w:val="24"/>
        </w:rPr>
        <w:t>prze</w:t>
      </w:r>
      <w:r>
        <w:rPr>
          <w:rFonts w:ascii="Times New Roman" w:hAnsi="Times New Roman"/>
          <w:bCs/>
          <w:sz w:val="24"/>
          <w:szCs w:val="24"/>
        </w:rPr>
        <w:t>pisy zawierają zamkn</w:t>
      </w:r>
      <w:r w:rsidR="0020792F">
        <w:rPr>
          <w:rFonts w:ascii="Times New Roman" w:hAnsi="Times New Roman"/>
          <w:bCs/>
          <w:sz w:val="24"/>
          <w:szCs w:val="24"/>
        </w:rPr>
        <w:t xml:space="preserve">ięty katalog informacji, które </w:t>
      </w:r>
      <w:r>
        <w:rPr>
          <w:rFonts w:ascii="Times New Roman" w:hAnsi="Times New Roman"/>
          <w:bCs/>
          <w:sz w:val="24"/>
          <w:szCs w:val="24"/>
        </w:rPr>
        <w:t xml:space="preserve">będą </w:t>
      </w:r>
      <w:r w:rsidR="00324EF8">
        <w:rPr>
          <w:rFonts w:ascii="Times New Roman" w:hAnsi="Times New Roman"/>
          <w:bCs/>
          <w:sz w:val="24"/>
          <w:szCs w:val="24"/>
        </w:rPr>
        <w:t>zawarte na</w:t>
      </w:r>
      <w:r>
        <w:rPr>
          <w:rFonts w:ascii="Times New Roman" w:hAnsi="Times New Roman"/>
          <w:bCs/>
          <w:sz w:val="24"/>
          <w:szCs w:val="24"/>
        </w:rPr>
        <w:t xml:space="preserve"> bilecie autostradowym</w:t>
      </w:r>
      <w:r w:rsidR="00D9137E">
        <w:rPr>
          <w:rFonts w:ascii="Times New Roman" w:hAnsi="Times New Roman"/>
          <w:bCs/>
          <w:sz w:val="24"/>
          <w:szCs w:val="24"/>
        </w:rPr>
        <w:t>;</w:t>
      </w:r>
      <w:r>
        <w:rPr>
          <w:rFonts w:ascii="Times New Roman" w:hAnsi="Times New Roman"/>
          <w:bCs/>
          <w:sz w:val="24"/>
          <w:szCs w:val="24"/>
        </w:rPr>
        <w:t xml:space="preserve"> są to: </w:t>
      </w:r>
    </w:p>
    <w:p w14:paraId="5E35E612" w14:textId="77777777" w:rsidR="003D02F1"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numer rejestracyjny pojazdu;</w:t>
      </w:r>
    </w:p>
    <w:p w14:paraId="54C832F4" w14:textId="77777777" w:rsidR="003D02F1"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kraj rejestracji pojazdu, jeżeli jest inny niż Polska;</w:t>
      </w:r>
    </w:p>
    <w:p w14:paraId="1F57A27E" w14:textId="0638D725" w:rsidR="003D02F1"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kategori</w:t>
      </w:r>
      <w:r w:rsidR="00D9137E">
        <w:rPr>
          <w:rFonts w:ascii="Times New Roman" w:hAnsi="Times New Roman"/>
          <w:bCs/>
          <w:sz w:val="24"/>
          <w:szCs w:val="24"/>
        </w:rPr>
        <w:t>a</w:t>
      </w:r>
      <w:r w:rsidRPr="002B7A91">
        <w:rPr>
          <w:rFonts w:ascii="Times New Roman" w:hAnsi="Times New Roman"/>
          <w:bCs/>
          <w:sz w:val="24"/>
          <w:szCs w:val="24"/>
        </w:rPr>
        <w:t xml:space="preserve"> pojazdu</w:t>
      </w:r>
      <w:r w:rsidR="00BE7545">
        <w:rPr>
          <w:rFonts w:ascii="Times New Roman" w:hAnsi="Times New Roman"/>
          <w:bCs/>
          <w:sz w:val="24"/>
          <w:szCs w:val="24"/>
        </w:rPr>
        <w:t xml:space="preserve"> </w:t>
      </w:r>
      <w:r w:rsidR="00BE7545" w:rsidRPr="00BE7545">
        <w:rPr>
          <w:rFonts w:ascii="Times New Roman" w:hAnsi="Times New Roman"/>
          <w:bCs/>
          <w:sz w:val="24"/>
          <w:szCs w:val="24"/>
        </w:rPr>
        <w:t>– w przypadku różnicowania stawki opłaty za przejazd autostradą ze względu na tę kategorię</w:t>
      </w:r>
      <w:r w:rsidRPr="002B7A91">
        <w:rPr>
          <w:rFonts w:ascii="Times New Roman" w:hAnsi="Times New Roman"/>
          <w:bCs/>
          <w:sz w:val="24"/>
          <w:szCs w:val="24"/>
        </w:rPr>
        <w:t>;</w:t>
      </w:r>
    </w:p>
    <w:p w14:paraId="00018C2D" w14:textId="77777777" w:rsidR="000A1D51" w:rsidRDefault="000A1D5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wskazanie autostrady lub jej odcinka, za który została pobrana opłata;</w:t>
      </w:r>
    </w:p>
    <w:p w14:paraId="566B4A00" w14:textId="4DA25605" w:rsidR="000A1D51" w:rsidRDefault="000A1D51" w:rsidP="00DC79C4">
      <w:pPr>
        <w:pStyle w:val="Akapitzlist"/>
        <w:numPr>
          <w:ilvl w:val="0"/>
          <w:numId w:val="22"/>
        </w:numPr>
        <w:spacing w:before="120" w:after="0" w:line="360" w:lineRule="auto"/>
        <w:jc w:val="both"/>
        <w:rPr>
          <w:rFonts w:ascii="Times New Roman" w:hAnsi="Times New Roman"/>
          <w:bCs/>
          <w:sz w:val="24"/>
          <w:szCs w:val="24"/>
        </w:rPr>
      </w:pPr>
      <w:r>
        <w:rPr>
          <w:rFonts w:ascii="Times New Roman" w:hAnsi="Times New Roman"/>
          <w:bCs/>
          <w:sz w:val="24"/>
          <w:szCs w:val="24"/>
        </w:rPr>
        <w:t>liczb</w:t>
      </w:r>
      <w:r w:rsidR="00D9137E">
        <w:rPr>
          <w:rFonts w:ascii="Times New Roman" w:hAnsi="Times New Roman"/>
          <w:bCs/>
          <w:sz w:val="24"/>
          <w:szCs w:val="24"/>
        </w:rPr>
        <w:t>a</w:t>
      </w:r>
      <w:r>
        <w:rPr>
          <w:rFonts w:ascii="Times New Roman" w:hAnsi="Times New Roman"/>
          <w:bCs/>
          <w:sz w:val="24"/>
          <w:szCs w:val="24"/>
        </w:rPr>
        <w:t xml:space="preserve"> osi pojazdu – w przypadku zróżnicowania stawki opłaty za przejazd autostradą </w:t>
      </w:r>
      <w:r w:rsidR="00BE7545" w:rsidRPr="00BE7545">
        <w:rPr>
          <w:rFonts w:ascii="Times New Roman" w:hAnsi="Times New Roman"/>
          <w:bCs/>
          <w:sz w:val="24"/>
          <w:szCs w:val="24"/>
        </w:rPr>
        <w:t xml:space="preserve">lub jej odcinkiem </w:t>
      </w:r>
      <w:r>
        <w:rPr>
          <w:rFonts w:ascii="Times New Roman" w:hAnsi="Times New Roman"/>
          <w:bCs/>
          <w:sz w:val="24"/>
          <w:szCs w:val="24"/>
        </w:rPr>
        <w:t>ze względu na liczbę osi;</w:t>
      </w:r>
    </w:p>
    <w:p w14:paraId="6D02CFEB" w14:textId="77777777" w:rsidR="000A1D51" w:rsidRDefault="000A1D51" w:rsidP="00DC79C4">
      <w:pPr>
        <w:pStyle w:val="Akapitzlist"/>
        <w:numPr>
          <w:ilvl w:val="0"/>
          <w:numId w:val="22"/>
        </w:numPr>
        <w:spacing w:before="120" w:after="0" w:line="360" w:lineRule="auto"/>
        <w:jc w:val="both"/>
        <w:rPr>
          <w:rFonts w:ascii="Times New Roman" w:hAnsi="Times New Roman"/>
          <w:bCs/>
          <w:sz w:val="24"/>
          <w:szCs w:val="24"/>
        </w:rPr>
      </w:pPr>
      <w:r>
        <w:rPr>
          <w:rFonts w:ascii="Times New Roman" w:hAnsi="Times New Roman"/>
          <w:bCs/>
          <w:sz w:val="24"/>
          <w:szCs w:val="24"/>
        </w:rPr>
        <w:t xml:space="preserve">poziom emisji zanieczyszczeń </w:t>
      </w:r>
      <w:r w:rsidR="00BE7545">
        <w:rPr>
          <w:rFonts w:ascii="Times New Roman" w:hAnsi="Times New Roman"/>
          <w:bCs/>
          <w:sz w:val="24"/>
          <w:szCs w:val="24"/>
        </w:rPr>
        <w:t>–</w:t>
      </w:r>
      <w:r>
        <w:rPr>
          <w:rFonts w:ascii="Times New Roman" w:hAnsi="Times New Roman"/>
          <w:bCs/>
          <w:sz w:val="24"/>
          <w:szCs w:val="24"/>
        </w:rPr>
        <w:t xml:space="preserve"> w przypadku zróżnicowania stawki opłaty za przejazd autostradą </w:t>
      </w:r>
      <w:r w:rsidR="00BE7545" w:rsidRPr="00BE7545">
        <w:rPr>
          <w:rFonts w:ascii="Times New Roman" w:hAnsi="Times New Roman"/>
          <w:bCs/>
          <w:sz w:val="24"/>
          <w:szCs w:val="24"/>
        </w:rPr>
        <w:t xml:space="preserve">lub jej odcinkiem </w:t>
      </w:r>
      <w:r>
        <w:rPr>
          <w:rFonts w:ascii="Times New Roman" w:hAnsi="Times New Roman"/>
          <w:bCs/>
          <w:sz w:val="24"/>
          <w:szCs w:val="24"/>
        </w:rPr>
        <w:t xml:space="preserve">ze względu na </w:t>
      </w:r>
      <w:r w:rsidR="00BE7545">
        <w:rPr>
          <w:rFonts w:ascii="Times New Roman" w:hAnsi="Times New Roman"/>
          <w:bCs/>
          <w:sz w:val="24"/>
          <w:szCs w:val="24"/>
        </w:rPr>
        <w:t>ten poziom</w:t>
      </w:r>
      <w:r>
        <w:rPr>
          <w:rFonts w:ascii="Times New Roman" w:hAnsi="Times New Roman"/>
          <w:bCs/>
          <w:sz w:val="24"/>
          <w:szCs w:val="24"/>
        </w:rPr>
        <w:t>;</w:t>
      </w:r>
    </w:p>
    <w:p w14:paraId="1FEF63FB" w14:textId="6DB72312" w:rsidR="000A1D51"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dat</w:t>
      </w:r>
      <w:r w:rsidR="00D9137E">
        <w:rPr>
          <w:rFonts w:ascii="Times New Roman" w:hAnsi="Times New Roman"/>
          <w:bCs/>
          <w:sz w:val="24"/>
          <w:szCs w:val="24"/>
        </w:rPr>
        <w:t>a</w:t>
      </w:r>
      <w:r w:rsidRPr="002B7A91">
        <w:rPr>
          <w:rFonts w:ascii="Times New Roman" w:hAnsi="Times New Roman"/>
          <w:bCs/>
          <w:sz w:val="24"/>
          <w:szCs w:val="24"/>
        </w:rPr>
        <w:t xml:space="preserve"> i godzin</w:t>
      </w:r>
      <w:r w:rsidR="00D9137E">
        <w:rPr>
          <w:rFonts w:ascii="Times New Roman" w:hAnsi="Times New Roman"/>
          <w:bCs/>
          <w:sz w:val="24"/>
          <w:szCs w:val="24"/>
        </w:rPr>
        <w:t>a</w:t>
      </w:r>
      <w:r w:rsidRPr="002B7A91">
        <w:rPr>
          <w:rFonts w:ascii="Times New Roman" w:hAnsi="Times New Roman"/>
          <w:bCs/>
          <w:sz w:val="24"/>
          <w:szCs w:val="24"/>
        </w:rPr>
        <w:t xml:space="preserve"> początku okresu ważności</w:t>
      </w:r>
      <w:r w:rsidR="00BE7545">
        <w:rPr>
          <w:rFonts w:ascii="Times New Roman" w:hAnsi="Times New Roman"/>
          <w:bCs/>
          <w:sz w:val="24"/>
          <w:szCs w:val="24"/>
        </w:rPr>
        <w:t xml:space="preserve"> tego biletu</w:t>
      </w:r>
      <w:r w:rsidR="000A1D51">
        <w:rPr>
          <w:rFonts w:ascii="Times New Roman" w:hAnsi="Times New Roman"/>
          <w:bCs/>
          <w:sz w:val="24"/>
          <w:szCs w:val="24"/>
        </w:rPr>
        <w:t>;</w:t>
      </w:r>
    </w:p>
    <w:p w14:paraId="3DDB6688" w14:textId="3641855E" w:rsidR="003D02F1" w:rsidRPr="00B11862"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2B7A91">
        <w:rPr>
          <w:rFonts w:ascii="Times New Roman" w:hAnsi="Times New Roman"/>
          <w:bCs/>
          <w:sz w:val="24"/>
          <w:szCs w:val="24"/>
        </w:rPr>
        <w:t>dat</w:t>
      </w:r>
      <w:r w:rsidR="00D9137E">
        <w:rPr>
          <w:rFonts w:ascii="Times New Roman" w:hAnsi="Times New Roman"/>
          <w:bCs/>
          <w:sz w:val="24"/>
          <w:szCs w:val="24"/>
        </w:rPr>
        <w:t>a</w:t>
      </w:r>
      <w:r w:rsidRPr="002B7A91">
        <w:rPr>
          <w:rFonts w:ascii="Times New Roman" w:hAnsi="Times New Roman"/>
          <w:bCs/>
          <w:sz w:val="24"/>
          <w:szCs w:val="24"/>
        </w:rPr>
        <w:t xml:space="preserve"> i godzin</w:t>
      </w:r>
      <w:r w:rsidR="00D9137E">
        <w:rPr>
          <w:rFonts w:ascii="Times New Roman" w:hAnsi="Times New Roman"/>
          <w:bCs/>
          <w:sz w:val="24"/>
          <w:szCs w:val="24"/>
        </w:rPr>
        <w:t>a</w:t>
      </w:r>
      <w:r w:rsidRPr="002B7A91">
        <w:rPr>
          <w:rFonts w:ascii="Times New Roman" w:hAnsi="Times New Roman"/>
          <w:bCs/>
          <w:sz w:val="24"/>
          <w:szCs w:val="24"/>
        </w:rPr>
        <w:t xml:space="preserve"> końca okres</w:t>
      </w:r>
      <w:r w:rsidRPr="00E103FF">
        <w:rPr>
          <w:rFonts w:ascii="Times New Roman" w:eastAsia="Times New Roman" w:hAnsi="Times New Roman" w:cs="Times New Roman"/>
          <w:sz w:val="24"/>
          <w:szCs w:val="24"/>
        </w:rPr>
        <w:t>u</w:t>
      </w:r>
      <w:r w:rsidR="1E23F0FC" w:rsidRPr="00E103FF">
        <w:rPr>
          <w:rFonts w:ascii="Times New Roman" w:eastAsia="Times New Roman" w:hAnsi="Times New Roman" w:cs="Times New Roman"/>
          <w:sz w:val="24"/>
          <w:szCs w:val="24"/>
        </w:rPr>
        <w:t xml:space="preserve"> ważności </w:t>
      </w:r>
      <w:r w:rsidR="00BE7545" w:rsidRPr="00E103FF">
        <w:rPr>
          <w:rFonts w:ascii="Times New Roman" w:eastAsia="Times New Roman" w:hAnsi="Times New Roman" w:cs="Times New Roman"/>
          <w:sz w:val="24"/>
          <w:szCs w:val="24"/>
        </w:rPr>
        <w:t>tego biletu</w:t>
      </w:r>
      <w:r w:rsidRPr="00B11862">
        <w:rPr>
          <w:rFonts w:ascii="Times New Roman" w:hAnsi="Times New Roman"/>
          <w:bCs/>
          <w:sz w:val="24"/>
          <w:szCs w:val="24"/>
        </w:rPr>
        <w:t>;</w:t>
      </w:r>
    </w:p>
    <w:p w14:paraId="24F93AC9" w14:textId="249CB82A" w:rsidR="003D02F1" w:rsidRDefault="1E23F0FC" w:rsidP="00DC79C4">
      <w:pPr>
        <w:pStyle w:val="Akapitzlist"/>
        <w:numPr>
          <w:ilvl w:val="0"/>
          <w:numId w:val="22"/>
        </w:numPr>
        <w:spacing w:before="120" w:after="0" w:line="360" w:lineRule="auto"/>
        <w:jc w:val="both"/>
        <w:rPr>
          <w:rFonts w:ascii="Times New Roman" w:hAnsi="Times New Roman"/>
          <w:bCs/>
          <w:sz w:val="24"/>
          <w:szCs w:val="24"/>
        </w:rPr>
      </w:pPr>
      <w:r w:rsidRPr="00E103FF">
        <w:rPr>
          <w:rFonts w:ascii="Times New Roman" w:eastAsia="Times New Roman" w:hAnsi="Times New Roman" w:cs="Times New Roman"/>
          <w:sz w:val="24"/>
          <w:szCs w:val="24"/>
        </w:rPr>
        <w:t>liczb</w:t>
      </w:r>
      <w:r w:rsidR="00D9137E">
        <w:rPr>
          <w:rFonts w:ascii="Times New Roman" w:eastAsia="Times New Roman" w:hAnsi="Times New Roman" w:cs="Times New Roman"/>
          <w:sz w:val="24"/>
          <w:szCs w:val="24"/>
        </w:rPr>
        <w:t>a</w:t>
      </w:r>
      <w:r w:rsidRPr="00E103FF">
        <w:rPr>
          <w:rFonts w:ascii="Times New Roman" w:eastAsia="Times New Roman" w:hAnsi="Times New Roman" w:cs="Times New Roman"/>
          <w:sz w:val="24"/>
          <w:szCs w:val="24"/>
        </w:rPr>
        <w:t xml:space="preserve"> kilometrów oraz </w:t>
      </w:r>
      <w:r w:rsidR="003D02F1" w:rsidRPr="00E103FF">
        <w:rPr>
          <w:rFonts w:ascii="Times New Roman" w:eastAsia="Times New Roman" w:hAnsi="Times New Roman" w:cs="Times New Roman"/>
          <w:sz w:val="24"/>
          <w:szCs w:val="24"/>
        </w:rPr>
        <w:t>kwot</w:t>
      </w:r>
      <w:r w:rsidR="00D9137E">
        <w:rPr>
          <w:rFonts w:ascii="Times New Roman" w:eastAsia="Times New Roman" w:hAnsi="Times New Roman" w:cs="Times New Roman"/>
          <w:sz w:val="24"/>
          <w:szCs w:val="24"/>
        </w:rPr>
        <w:t>a</w:t>
      </w:r>
      <w:r w:rsidR="003D02F1" w:rsidRPr="00E103FF">
        <w:rPr>
          <w:rFonts w:ascii="Times New Roman" w:eastAsia="Times New Roman" w:hAnsi="Times New Roman" w:cs="Times New Roman"/>
          <w:sz w:val="24"/>
          <w:szCs w:val="24"/>
        </w:rPr>
        <w:t xml:space="preserve"> opłaty</w:t>
      </w:r>
      <w:r w:rsidR="00324EF8" w:rsidRPr="00E103FF">
        <w:rPr>
          <w:rFonts w:ascii="Times New Roman" w:eastAsia="Times New Roman" w:hAnsi="Times New Roman" w:cs="Times New Roman"/>
          <w:sz w:val="24"/>
          <w:szCs w:val="24"/>
        </w:rPr>
        <w:t xml:space="preserve"> za przejazd autostradą</w:t>
      </w:r>
      <w:r w:rsidR="44065B78" w:rsidRPr="00E103FF">
        <w:rPr>
          <w:rFonts w:ascii="Times New Roman" w:eastAsia="Times New Roman" w:hAnsi="Times New Roman" w:cs="Times New Roman"/>
          <w:sz w:val="24"/>
          <w:szCs w:val="24"/>
        </w:rPr>
        <w:t xml:space="preserve"> lub jej odcinkiem</w:t>
      </w:r>
      <w:r w:rsidR="003D02F1" w:rsidRPr="002B7A91">
        <w:rPr>
          <w:rFonts w:ascii="Times New Roman" w:hAnsi="Times New Roman"/>
          <w:bCs/>
          <w:sz w:val="24"/>
          <w:szCs w:val="24"/>
        </w:rPr>
        <w:t>;</w:t>
      </w:r>
    </w:p>
    <w:p w14:paraId="08510086" w14:textId="77777777" w:rsidR="003D02F1" w:rsidRDefault="003D02F1" w:rsidP="00DC79C4">
      <w:pPr>
        <w:pStyle w:val="Akapitzlist"/>
        <w:numPr>
          <w:ilvl w:val="0"/>
          <w:numId w:val="22"/>
        </w:numPr>
        <w:spacing w:before="120" w:after="0" w:line="360" w:lineRule="auto"/>
        <w:jc w:val="both"/>
        <w:rPr>
          <w:rFonts w:ascii="Times New Roman" w:hAnsi="Times New Roman"/>
          <w:bCs/>
          <w:sz w:val="24"/>
          <w:szCs w:val="24"/>
        </w:rPr>
      </w:pPr>
      <w:r w:rsidRPr="00E103FF">
        <w:rPr>
          <w:rFonts w:ascii="Times New Roman" w:eastAsia="Times New Roman" w:hAnsi="Times New Roman" w:cs="Times New Roman"/>
          <w:sz w:val="24"/>
          <w:szCs w:val="24"/>
        </w:rPr>
        <w:t xml:space="preserve">unikalny </w:t>
      </w:r>
      <w:r w:rsidR="1E23F0FC" w:rsidRPr="00E103FF">
        <w:rPr>
          <w:rFonts w:ascii="Times New Roman" w:eastAsia="Times New Roman" w:hAnsi="Times New Roman" w:cs="Times New Roman"/>
          <w:sz w:val="24"/>
          <w:szCs w:val="24"/>
        </w:rPr>
        <w:t>numer</w:t>
      </w:r>
      <w:r w:rsidRPr="002B7A91">
        <w:rPr>
          <w:rFonts w:ascii="Times New Roman" w:hAnsi="Times New Roman"/>
          <w:bCs/>
          <w:sz w:val="24"/>
          <w:szCs w:val="24"/>
        </w:rPr>
        <w:t xml:space="preserve">. </w:t>
      </w:r>
    </w:p>
    <w:p w14:paraId="268DBD71" w14:textId="01D7EBBC" w:rsidR="003D02F1" w:rsidRPr="002B7A9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Dane na bilecie</w:t>
      </w:r>
      <w:r w:rsidR="00324EF8">
        <w:rPr>
          <w:rFonts w:ascii="Times New Roman" w:hAnsi="Times New Roman"/>
          <w:bCs/>
          <w:sz w:val="24"/>
          <w:szCs w:val="24"/>
        </w:rPr>
        <w:t xml:space="preserve"> autostradowym</w:t>
      </w:r>
      <w:r>
        <w:rPr>
          <w:rFonts w:ascii="Times New Roman" w:hAnsi="Times New Roman"/>
          <w:bCs/>
          <w:sz w:val="24"/>
          <w:szCs w:val="24"/>
        </w:rPr>
        <w:t xml:space="preserve"> uzupełniane są na etapie dokonywania przez podmiot zobowiązany do uiszczenia opłaty za przejazd </w:t>
      </w:r>
      <w:r w:rsidR="00324EF8">
        <w:rPr>
          <w:rFonts w:ascii="Times New Roman" w:hAnsi="Times New Roman"/>
          <w:bCs/>
          <w:sz w:val="24"/>
          <w:szCs w:val="24"/>
        </w:rPr>
        <w:t xml:space="preserve">nabycia </w:t>
      </w:r>
      <w:r>
        <w:rPr>
          <w:rFonts w:ascii="Times New Roman" w:hAnsi="Times New Roman"/>
          <w:bCs/>
          <w:sz w:val="24"/>
          <w:szCs w:val="24"/>
        </w:rPr>
        <w:t xml:space="preserve">biletu autostradowego </w:t>
      </w:r>
      <w:r w:rsidR="00324EF8">
        <w:rPr>
          <w:rFonts w:ascii="Times New Roman" w:hAnsi="Times New Roman"/>
          <w:bCs/>
          <w:sz w:val="24"/>
          <w:szCs w:val="24"/>
        </w:rPr>
        <w:t xml:space="preserve">niezależnie od kanału </w:t>
      </w:r>
      <w:r w:rsidR="007A441D">
        <w:rPr>
          <w:rFonts w:ascii="Times New Roman" w:hAnsi="Times New Roman"/>
          <w:bCs/>
          <w:sz w:val="24"/>
          <w:szCs w:val="24"/>
        </w:rPr>
        <w:t>dystrybucji</w:t>
      </w:r>
      <w:r>
        <w:rPr>
          <w:rFonts w:ascii="Times New Roman" w:hAnsi="Times New Roman"/>
          <w:bCs/>
          <w:sz w:val="24"/>
          <w:szCs w:val="24"/>
        </w:rPr>
        <w:t xml:space="preserve">. </w:t>
      </w:r>
      <w:r w:rsidR="000A1D51">
        <w:rPr>
          <w:rFonts w:ascii="Times New Roman" w:hAnsi="Times New Roman"/>
          <w:bCs/>
          <w:sz w:val="24"/>
          <w:szCs w:val="24"/>
        </w:rPr>
        <w:t xml:space="preserve">Data i godzina końca okresu ważności, liczba kilometrów i kwota </w:t>
      </w:r>
      <w:r w:rsidR="000A1D51">
        <w:rPr>
          <w:rFonts w:ascii="Times New Roman" w:hAnsi="Times New Roman"/>
          <w:bCs/>
          <w:sz w:val="24"/>
          <w:szCs w:val="24"/>
        </w:rPr>
        <w:lastRenderedPageBreak/>
        <w:t xml:space="preserve">opłaty oraz unikalny identyfikator to dane, które zostaną uzupełnione automatyczne przez SPOE KAS, w związku z tym nie są one objęte obowiązkiem ich podania przez wnoszącego opłatę, w przeciwieństwie do pozostałych danych niezbędnych do jego wydania. </w:t>
      </w:r>
      <w:r>
        <w:rPr>
          <w:rFonts w:ascii="Times New Roman" w:hAnsi="Times New Roman"/>
          <w:bCs/>
          <w:sz w:val="24"/>
          <w:szCs w:val="24"/>
        </w:rPr>
        <w:t xml:space="preserve">Dane dotyczące daty i godziny początku okresu ważności są determinujące ze względu na możliwość i dopuszczalność dokonania zwrotu </w:t>
      </w:r>
      <w:r w:rsidR="00F053F8">
        <w:rPr>
          <w:rFonts w:ascii="Times New Roman" w:hAnsi="Times New Roman"/>
          <w:bCs/>
          <w:sz w:val="24"/>
          <w:szCs w:val="24"/>
        </w:rPr>
        <w:t xml:space="preserve">biletu </w:t>
      </w:r>
      <w:r>
        <w:rPr>
          <w:rFonts w:ascii="Times New Roman" w:hAnsi="Times New Roman"/>
          <w:bCs/>
          <w:sz w:val="24"/>
          <w:szCs w:val="24"/>
        </w:rPr>
        <w:t>przez użytkownika autostrady, je</w:t>
      </w:r>
      <w:r w:rsidR="00D9137E">
        <w:rPr>
          <w:rFonts w:ascii="Times New Roman" w:hAnsi="Times New Roman"/>
          <w:bCs/>
          <w:sz w:val="24"/>
          <w:szCs w:val="24"/>
        </w:rPr>
        <w:t>że</w:t>
      </w:r>
      <w:r>
        <w:rPr>
          <w:rFonts w:ascii="Times New Roman" w:hAnsi="Times New Roman"/>
          <w:bCs/>
          <w:sz w:val="24"/>
          <w:szCs w:val="24"/>
        </w:rPr>
        <w:t>li nie zamierza skorzystać z przejazdu w terminie i na odcinku</w:t>
      </w:r>
      <w:r w:rsidR="00F053F8">
        <w:rPr>
          <w:rFonts w:ascii="Times New Roman" w:hAnsi="Times New Roman"/>
          <w:bCs/>
          <w:sz w:val="24"/>
          <w:szCs w:val="24"/>
        </w:rPr>
        <w:t xml:space="preserve"> wskazanym na bilecie. </w:t>
      </w:r>
    </w:p>
    <w:p w14:paraId="26A96AB3" w14:textId="420BC573" w:rsidR="00BF0B8B"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Projektowane </w:t>
      </w:r>
      <w:r w:rsidR="00AC4B76">
        <w:rPr>
          <w:rFonts w:ascii="Times New Roman" w:hAnsi="Times New Roman"/>
          <w:bCs/>
          <w:sz w:val="24"/>
          <w:szCs w:val="24"/>
        </w:rPr>
        <w:t>prze</w:t>
      </w:r>
      <w:r>
        <w:rPr>
          <w:rFonts w:ascii="Times New Roman" w:hAnsi="Times New Roman"/>
          <w:bCs/>
          <w:sz w:val="24"/>
          <w:szCs w:val="24"/>
        </w:rPr>
        <w:t xml:space="preserve">pisy </w:t>
      </w:r>
      <w:r w:rsidR="00417F25">
        <w:rPr>
          <w:rFonts w:ascii="Times New Roman" w:hAnsi="Times New Roman"/>
          <w:bCs/>
          <w:sz w:val="24"/>
          <w:szCs w:val="24"/>
        </w:rPr>
        <w:t xml:space="preserve">przewidują, że </w:t>
      </w:r>
      <w:r w:rsidR="00F053F8">
        <w:rPr>
          <w:rFonts w:ascii="Times New Roman" w:hAnsi="Times New Roman"/>
          <w:bCs/>
          <w:sz w:val="24"/>
          <w:szCs w:val="24"/>
        </w:rPr>
        <w:t>upraw</w:t>
      </w:r>
      <w:r w:rsidR="00163A64">
        <w:rPr>
          <w:rFonts w:ascii="Times New Roman" w:hAnsi="Times New Roman"/>
          <w:bCs/>
          <w:sz w:val="24"/>
          <w:szCs w:val="24"/>
        </w:rPr>
        <w:t>nio</w:t>
      </w:r>
      <w:r w:rsidR="00F053F8">
        <w:rPr>
          <w:rFonts w:ascii="Times New Roman" w:hAnsi="Times New Roman"/>
          <w:bCs/>
          <w:sz w:val="24"/>
          <w:szCs w:val="24"/>
        </w:rPr>
        <w:t xml:space="preserve">nym do wydawania biletu będzie </w:t>
      </w:r>
      <w:r w:rsidR="00417F25">
        <w:rPr>
          <w:rFonts w:ascii="Times New Roman" w:hAnsi="Times New Roman"/>
          <w:bCs/>
          <w:sz w:val="24"/>
          <w:szCs w:val="24"/>
        </w:rPr>
        <w:t xml:space="preserve">Szef KAS oraz wprowadzają </w:t>
      </w:r>
      <w:r>
        <w:rPr>
          <w:rFonts w:ascii="Times New Roman" w:hAnsi="Times New Roman"/>
          <w:bCs/>
          <w:sz w:val="24"/>
          <w:szCs w:val="24"/>
        </w:rPr>
        <w:t xml:space="preserve">możliwość </w:t>
      </w:r>
      <w:r w:rsidR="00417F25">
        <w:rPr>
          <w:rFonts w:ascii="Times New Roman" w:hAnsi="Times New Roman"/>
          <w:bCs/>
          <w:sz w:val="24"/>
          <w:szCs w:val="24"/>
        </w:rPr>
        <w:t>dystrybucji</w:t>
      </w:r>
      <w:r>
        <w:rPr>
          <w:rFonts w:ascii="Times New Roman" w:hAnsi="Times New Roman"/>
          <w:bCs/>
          <w:sz w:val="24"/>
          <w:szCs w:val="24"/>
        </w:rPr>
        <w:t xml:space="preserve"> biletów za pośrednictwem podmiotów zewnętrznych (przedsiębiorców)</w:t>
      </w:r>
      <w:r w:rsidR="00417F25">
        <w:rPr>
          <w:rFonts w:ascii="Times New Roman" w:hAnsi="Times New Roman"/>
          <w:bCs/>
          <w:sz w:val="24"/>
          <w:szCs w:val="24"/>
        </w:rPr>
        <w:t>,</w:t>
      </w:r>
      <w:r>
        <w:rPr>
          <w:rFonts w:ascii="Times New Roman" w:hAnsi="Times New Roman"/>
          <w:bCs/>
          <w:sz w:val="24"/>
          <w:szCs w:val="24"/>
        </w:rPr>
        <w:t xml:space="preserve"> z którymi Szef KAS zawrze umowę na sprzedaż biletów. </w:t>
      </w:r>
      <w:r w:rsidR="000A1D51">
        <w:rPr>
          <w:rFonts w:ascii="Times New Roman" w:hAnsi="Times New Roman"/>
          <w:bCs/>
          <w:sz w:val="24"/>
          <w:szCs w:val="24"/>
        </w:rPr>
        <w:t xml:space="preserve">Przepis określa, że przedsiębiorca działa w tym zakresie w imieniu i na rzecz Szefa KAS. </w:t>
      </w:r>
      <w:r>
        <w:rPr>
          <w:rFonts w:ascii="Times New Roman" w:hAnsi="Times New Roman"/>
          <w:bCs/>
          <w:sz w:val="24"/>
          <w:szCs w:val="24"/>
        </w:rPr>
        <w:t>Technicznie, w</w:t>
      </w:r>
      <w:r w:rsidRPr="002B7A91">
        <w:rPr>
          <w:rFonts w:ascii="Times New Roman" w:hAnsi="Times New Roman"/>
          <w:bCs/>
          <w:sz w:val="24"/>
          <w:szCs w:val="24"/>
        </w:rPr>
        <w:t xml:space="preserve"> ramach systemu SPOE KAS</w:t>
      </w:r>
      <w:r w:rsidR="00D9137E">
        <w:rPr>
          <w:rFonts w:ascii="Times New Roman" w:hAnsi="Times New Roman"/>
          <w:bCs/>
          <w:sz w:val="24"/>
          <w:szCs w:val="24"/>
        </w:rPr>
        <w:t>,</w:t>
      </w:r>
      <w:r w:rsidRPr="002B7A91">
        <w:rPr>
          <w:rFonts w:ascii="Times New Roman" w:hAnsi="Times New Roman"/>
          <w:bCs/>
          <w:sz w:val="24"/>
          <w:szCs w:val="24"/>
        </w:rPr>
        <w:t xml:space="preserve"> zostanie wystawiony interfejs</w:t>
      </w:r>
      <w:r w:rsidR="0020792F">
        <w:rPr>
          <w:rFonts w:ascii="Times New Roman" w:hAnsi="Times New Roman"/>
          <w:bCs/>
          <w:sz w:val="24"/>
          <w:szCs w:val="24"/>
        </w:rPr>
        <w:t xml:space="preserve"> API</w:t>
      </w:r>
      <w:r w:rsidRPr="002B7A91">
        <w:rPr>
          <w:rFonts w:ascii="Times New Roman" w:hAnsi="Times New Roman"/>
          <w:bCs/>
          <w:sz w:val="24"/>
          <w:szCs w:val="24"/>
        </w:rPr>
        <w:t xml:space="preserve"> umożliwiający zainteresowanym przedsiębiorcom sprzedaż biletów autostradowych. </w:t>
      </w:r>
      <w:r w:rsidR="00417F25">
        <w:rPr>
          <w:rFonts w:ascii="Times New Roman" w:hAnsi="Times New Roman"/>
          <w:bCs/>
          <w:sz w:val="24"/>
          <w:szCs w:val="24"/>
        </w:rPr>
        <w:t>Przepis projektowanej ustawy d</w:t>
      </w:r>
      <w:r>
        <w:rPr>
          <w:rFonts w:ascii="Times New Roman" w:hAnsi="Times New Roman"/>
          <w:bCs/>
          <w:sz w:val="24"/>
          <w:szCs w:val="24"/>
        </w:rPr>
        <w:t>opuszczający możliwość zawarcia umowy bezpośrednio między ustawowym poborcą opłaty za przejazd</w:t>
      </w:r>
      <w:r w:rsidR="0020792F">
        <w:rPr>
          <w:rFonts w:ascii="Times New Roman" w:hAnsi="Times New Roman"/>
          <w:bCs/>
          <w:sz w:val="24"/>
          <w:szCs w:val="24"/>
        </w:rPr>
        <w:t xml:space="preserve"> </w:t>
      </w:r>
      <w:r w:rsidR="00D9137E">
        <w:rPr>
          <w:rFonts w:ascii="Times New Roman" w:hAnsi="Times New Roman"/>
          <w:bCs/>
          <w:sz w:val="24"/>
          <w:szCs w:val="24"/>
        </w:rPr>
        <w:t>–</w:t>
      </w:r>
      <w:r>
        <w:rPr>
          <w:rFonts w:ascii="Times New Roman" w:hAnsi="Times New Roman"/>
          <w:bCs/>
          <w:sz w:val="24"/>
          <w:szCs w:val="24"/>
        </w:rPr>
        <w:t xml:space="preserve"> Szefem KAS a przedsiębiorcą </w:t>
      </w:r>
      <w:r w:rsidR="00417F25">
        <w:rPr>
          <w:rFonts w:ascii="Times New Roman" w:hAnsi="Times New Roman"/>
          <w:bCs/>
          <w:sz w:val="24"/>
          <w:szCs w:val="24"/>
        </w:rPr>
        <w:t>pozwoli na zapewnienie</w:t>
      </w:r>
      <w:r>
        <w:rPr>
          <w:rFonts w:ascii="Times New Roman" w:hAnsi="Times New Roman"/>
          <w:bCs/>
          <w:sz w:val="24"/>
          <w:szCs w:val="24"/>
        </w:rPr>
        <w:t xml:space="preserve"> szerokiej dostępności biletów dla użytkowników korzystających z</w:t>
      </w:r>
      <w:r w:rsidR="00D55461">
        <w:rPr>
          <w:rFonts w:ascii="Times New Roman" w:hAnsi="Times New Roman"/>
          <w:bCs/>
          <w:sz w:val="24"/>
          <w:szCs w:val="24"/>
        </w:rPr>
        <w:t> </w:t>
      </w:r>
      <w:r>
        <w:rPr>
          <w:rFonts w:ascii="Times New Roman" w:hAnsi="Times New Roman"/>
          <w:bCs/>
          <w:sz w:val="24"/>
          <w:szCs w:val="24"/>
        </w:rPr>
        <w:t>przejazdu płatnym odcinkiem autostrad. Zastosowanie takiej konstrukcji w ocenie projektujących jest wyjściem naprzeciw tym oczekiwaniom, aby sprzedaż biletów odbywała się w możliwie największej i najbardziej różnorodnej (zapewniającej możliwość dostępu do biletów każdej grupie użytkowników zamierzających skorzystać z przejazdu płatnym odcinkiem) sieci dystrybucji.</w:t>
      </w:r>
    </w:p>
    <w:p w14:paraId="4C6F15EA" w14:textId="218AF828" w:rsidR="00757DC7" w:rsidRDefault="00BF0B8B" w:rsidP="00DC79C4">
      <w:pPr>
        <w:spacing w:before="120" w:after="0" w:line="360" w:lineRule="auto"/>
        <w:jc w:val="both"/>
        <w:rPr>
          <w:rFonts w:ascii="Times New Roman" w:hAnsi="Times New Roman"/>
          <w:bCs/>
          <w:sz w:val="24"/>
          <w:szCs w:val="24"/>
        </w:rPr>
      </w:pPr>
      <w:r>
        <w:rPr>
          <w:rFonts w:ascii="Times New Roman" w:hAnsi="Times New Roman"/>
          <w:bCs/>
          <w:sz w:val="24"/>
          <w:szCs w:val="24"/>
        </w:rPr>
        <w:t>Biorąc pod uwagę najlepsze praktyki rynkowe w zakresie świadczenia analogicznych usług z wykorzystaniem aplikacji mobilnych</w:t>
      </w:r>
      <w:r w:rsidR="00FF1172">
        <w:rPr>
          <w:rFonts w:ascii="Times New Roman" w:hAnsi="Times New Roman"/>
          <w:bCs/>
          <w:sz w:val="24"/>
          <w:szCs w:val="24"/>
        </w:rPr>
        <w:t>,</w:t>
      </w:r>
      <w:r>
        <w:rPr>
          <w:rFonts w:ascii="Times New Roman" w:hAnsi="Times New Roman"/>
          <w:bCs/>
          <w:sz w:val="24"/>
          <w:szCs w:val="24"/>
        </w:rPr>
        <w:t xml:space="preserve"> np. w zakresie wnoszenia opłat za </w:t>
      </w:r>
      <w:r w:rsidRPr="00BF0B8B">
        <w:rPr>
          <w:rFonts w:ascii="Times New Roman" w:hAnsi="Times New Roman"/>
          <w:bCs/>
          <w:sz w:val="24"/>
          <w:szCs w:val="24"/>
        </w:rPr>
        <w:t>postój pojazdów samoc</w:t>
      </w:r>
      <w:r>
        <w:rPr>
          <w:rFonts w:ascii="Times New Roman" w:hAnsi="Times New Roman"/>
          <w:bCs/>
          <w:sz w:val="24"/>
          <w:szCs w:val="24"/>
        </w:rPr>
        <w:t xml:space="preserve">hodowych </w:t>
      </w:r>
      <w:r w:rsidRPr="00BF0B8B">
        <w:rPr>
          <w:rFonts w:ascii="Times New Roman" w:hAnsi="Times New Roman"/>
          <w:bCs/>
          <w:sz w:val="24"/>
          <w:szCs w:val="24"/>
        </w:rPr>
        <w:t>w strefie płatnego parkowania</w:t>
      </w:r>
      <w:r w:rsidRPr="00E103FF">
        <w:rPr>
          <w:rFonts w:ascii="Times New Roman" w:eastAsia="Times New Roman" w:hAnsi="Times New Roman" w:cs="Times New Roman"/>
          <w:sz w:val="24"/>
          <w:szCs w:val="24"/>
        </w:rPr>
        <w:t>, projektowane przepisy przewidują wyjątek od ogólnych zasad, że trasa przejazdu musi zostać wskazana na bilecie autostradowym w momencie jego wydania</w:t>
      </w:r>
      <w:r w:rsidR="09C04049" w:rsidRPr="00E103FF">
        <w:rPr>
          <w:rFonts w:ascii="Times New Roman" w:eastAsia="Times New Roman" w:hAnsi="Times New Roman" w:cs="Times New Roman"/>
          <w:sz w:val="24"/>
          <w:szCs w:val="24"/>
        </w:rPr>
        <w:t>, a opłata wniesiona w momencie wydania biletu</w:t>
      </w:r>
      <w:r w:rsidRPr="00E103FF">
        <w:rPr>
          <w:rFonts w:ascii="Times New Roman" w:eastAsia="Times New Roman" w:hAnsi="Times New Roman" w:cs="Times New Roman"/>
          <w:sz w:val="24"/>
          <w:szCs w:val="24"/>
        </w:rPr>
        <w:t xml:space="preserve">. Dzięki wykorzystaniu funkcjonalności związanych z pozycjonowaniem </w:t>
      </w:r>
      <w:r>
        <w:rPr>
          <w:rFonts w:ascii="Times New Roman" w:hAnsi="Times New Roman"/>
          <w:bCs/>
          <w:sz w:val="24"/>
          <w:szCs w:val="24"/>
        </w:rPr>
        <w:t>satelitarnym przedsiębiorcy będą mogli wydawać bilety w dogodniejszy sposób</w:t>
      </w:r>
      <w:r w:rsidR="00FF1172">
        <w:rPr>
          <w:rFonts w:ascii="Times New Roman" w:hAnsi="Times New Roman"/>
          <w:bCs/>
          <w:sz w:val="24"/>
          <w:szCs w:val="24"/>
        </w:rPr>
        <w:t>,</w:t>
      </w:r>
      <w:r>
        <w:rPr>
          <w:rFonts w:ascii="Times New Roman" w:hAnsi="Times New Roman"/>
          <w:bCs/>
          <w:sz w:val="24"/>
          <w:szCs w:val="24"/>
        </w:rPr>
        <w:t xml:space="preserve"> np. t</w:t>
      </w:r>
      <w:r w:rsidRPr="00BF0B8B">
        <w:rPr>
          <w:rFonts w:ascii="Times New Roman" w:hAnsi="Times New Roman"/>
          <w:bCs/>
          <w:sz w:val="24"/>
          <w:szCs w:val="24"/>
        </w:rPr>
        <w:t>aka aplikacja automatycznie wykrywa, że kierowca wjeżdża na autostradę płatną lub zjeżdża z autostrady płatnej</w:t>
      </w:r>
      <w:r w:rsidR="00FF1172">
        <w:rPr>
          <w:rFonts w:ascii="Times New Roman" w:hAnsi="Times New Roman"/>
          <w:bCs/>
          <w:sz w:val="24"/>
          <w:szCs w:val="24"/>
        </w:rPr>
        <w:t>,</w:t>
      </w:r>
      <w:r w:rsidRPr="00BF0B8B">
        <w:rPr>
          <w:rFonts w:ascii="Times New Roman" w:hAnsi="Times New Roman"/>
          <w:bCs/>
          <w:sz w:val="24"/>
          <w:szCs w:val="24"/>
        </w:rPr>
        <w:t xml:space="preserve"> automatycznie dokonując opłaty za kierowcę i uwalniaj</w:t>
      </w:r>
      <w:r>
        <w:rPr>
          <w:rFonts w:ascii="Times New Roman" w:hAnsi="Times New Roman"/>
          <w:bCs/>
          <w:sz w:val="24"/>
          <w:szCs w:val="24"/>
        </w:rPr>
        <w:t xml:space="preserve">ąc go od dodatkowych czynności lub możliwe będzie wniesienie opłaty w systemie start/stop. Przepisy przewidują, że dane o trasie przejazdu zostaną uzupełnione dopiero po zakończeniu przejazdu, w momencie jego rozpoczęcia do SPOE KAS będzie </w:t>
      </w:r>
      <w:r>
        <w:rPr>
          <w:rFonts w:ascii="Times New Roman" w:hAnsi="Times New Roman"/>
          <w:bCs/>
          <w:sz w:val="24"/>
          <w:szCs w:val="24"/>
        </w:rPr>
        <w:lastRenderedPageBreak/>
        <w:t>przykazywana informacja o miejscu jego rozpoczęcia. Dzięki wystawieniu biletu i</w:t>
      </w:r>
      <w:r w:rsidR="00D55461">
        <w:rPr>
          <w:rFonts w:ascii="Times New Roman" w:hAnsi="Times New Roman"/>
          <w:bCs/>
          <w:sz w:val="24"/>
          <w:szCs w:val="24"/>
        </w:rPr>
        <w:t> </w:t>
      </w:r>
      <w:r>
        <w:rPr>
          <w:rFonts w:ascii="Times New Roman" w:hAnsi="Times New Roman"/>
          <w:bCs/>
          <w:sz w:val="24"/>
          <w:szCs w:val="24"/>
        </w:rPr>
        <w:t>przekazaniu danych do SPOE KAS w momencie rozpoczęcia przejazdu możliwa będzie kontrola drogowa na ogólnych zasadach. Brak biletu będzie oznaczał sankcje w postaci mandatu karnego. Je</w:t>
      </w:r>
      <w:r w:rsidR="00FF1172">
        <w:rPr>
          <w:rFonts w:ascii="Times New Roman" w:hAnsi="Times New Roman"/>
          <w:bCs/>
          <w:sz w:val="24"/>
          <w:szCs w:val="24"/>
        </w:rPr>
        <w:t>że</w:t>
      </w:r>
      <w:r>
        <w:rPr>
          <w:rFonts w:ascii="Times New Roman" w:hAnsi="Times New Roman"/>
          <w:bCs/>
          <w:sz w:val="24"/>
          <w:szCs w:val="24"/>
        </w:rPr>
        <w:t>li dane nie zostaną uzupełnione w ustawowym terminie</w:t>
      </w:r>
      <w:r w:rsidR="00FF1172">
        <w:rPr>
          <w:rFonts w:ascii="Times New Roman" w:hAnsi="Times New Roman"/>
          <w:bCs/>
          <w:sz w:val="24"/>
          <w:szCs w:val="24"/>
        </w:rPr>
        <w:t>,</w:t>
      </w:r>
      <w:r>
        <w:rPr>
          <w:rFonts w:ascii="Times New Roman" w:hAnsi="Times New Roman"/>
          <w:bCs/>
          <w:sz w:val="24"/>
          <w:szCs w:val="24"/>
        </w:rPr>
        <w:t xml:space="preserve"> przedsiębiorca będzie wnosił</w:t>
      </w:r>
      <w:r w:rsidRPr="00E103FF">
        <w:rPr>
          <w:rFonts w:ascii="Times New Roman" w:eastAsia="Times New Roman" w:hAnsi="Times New Roman" w:cs="Times New Roman"/>
          <w:sz w:val="24"/>
          <w:szCs w:val="24"/>
        </w:rPr>
        <w:t xml:space="preserve"> </w:t>
      </w:r>
      <w:r w:rsidR="00163A64" w:rsidRPr="00163A64">
        <w:rPr>
          <w:rFonts w:ascii="Times New Roman" w:eastAsia="Times New Roman" w:hAnsi="Times New Roman" w:cs="Times New Roman"/>
          <w:sz w:val="24"/>
          <w:szCs w:val="24"/>
        </w:rPr>
        <w:t xml:space="preserve">na wyodrębniony rachunek pomocniczy urzędu obsługującego ministra właściwego do spraw finansów publicznych </w:t>
      </w:r>
      <w:r w:rsidRPr="00E103FF">
        <w:rPr>
          <w:rFonts w:ascii="Times New Roman" w:eastAsia="Times New Roman" w:hAnsi="Times New Roman" w:cs="Times New Roman"/>
          <w:sz w:val="24"/>
          <w:szCs w:val="24"/>
        </w:rPr>
        <w:t>kwotę w wysokości odpowiadającej opłacie za przejazd autostradą w wysokości należnej za przejazd całym odcinkiem autostrady płatnej od miejsca rozpoczęcia przejazd</w:t>
      </w:r>
      <w:r w:rsidR="09C04049" w:rsidRPr="00E103FF">
        <w:rPr>
          <w:rFonts w:ascii="Times New Roman" w:eastAsia="Times New Roman" w:hAnsi="Times New Roman" w:cs="Times New Roman"/>
          <w:sz w:val="24"/>
          <w:szCs w:val="24"/>
        </w:rPr>
        <w:t>u do najdalszego k</w:t>
      </w:r>
      <w:r w:rsidR="003257C0">
        <w:rPr>
          <w:rFonts w:ascii="Times New Roman" w:eastAsia="Times New Roman" w:hAnsi="Times New Roman" w:cs="Times New Roman"/>
          <w:sz w:val="24"/>
          <w:szCs w:val="24"/>
        </w:rPr>
        <w:t>o</w:t>
      </w:r>
      <w:r w:rsidR="09C04049" w:rsidRPr="00E103FF">
        <w:rPr>
          <w:rFonts w:ascii="Times New Roman" w:eastAsia="Times New Roman" w:hAnsi="Times New Roman" w:cs="Times New Roman"/>
          <w:sz w:val="24"/>
          <w:szCs w:val="24"/>
        </w:rPr>
        <w:t>ńca odcinka płatnego</w:t>
      </w:r>
      <w:r w:rsidR="00CE2AE7">
        <w:rPr>
          <w:rFonts w:ascii="Times New Roman" w:hAnsi="Times New Roman"/>
          <w:bCs/>
          <w:sz w:val="24"/>
          <w:szCs w:val="24"/>
        </w:rPr>
        <w:t>.</w:t>
      </w:r>
    </w:p>
    <w:p w14:paraId="5CA89762" w14:textId="59D09F01" w:rsidR="00CE2AE7" w:rsidRDefault="00CE2AE7"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Zakres danych przetwarzanych w takiej sytuacji w SPOE KAS </w:t>
      </w:r>
      <w:r w:rsidRPr="00CE2AE7">
        <w:rPr>
          <w:rFonts w:ascii="Times New Roman" w:hAnsi="Times New Roman"/>
          <w:bCs/>
          <w:sz w:val="24"/>
          <w:szCs w:val="24"/>
        </w:rPr>
        <w:t xml:space="preserve">przez Szefa KAS </w:t>
      </w:r>
      <w:r>
        <w:rPr>
          <w:rFonts w:ascii="Times New Roman" w:hAnsi="Times New Roman"/>
          <w:bCs/>
          <w:sz w:val="24"/>
          <w:szCs w:val="24"/>
        </w:rPr>
        <w:t>będzie bardzo zbliżony</w:t>
      </w:r>
      <w:r w:rsidRPr="00CE2AE7">
        <w:rPr>
          <w:rFonts w:ascii="Times New Roman" w:hAnsi="Times New Roman"/>
          <w:bCs/>
          <w:sz w:val="24"/>
          <w:szCs w:val="24"/>
        </w:rPr>
        <w:t>, jak w przypadku ogólnych zasad dotyczących biletów, różnica polega wyłącznie na tym, że informacja o trasie przejazdu odcinkiem płatny</w:t>
      </w:r>
      <w:r w:rsidR="00FF1172">
        <w:rPr>
          <w:rFonts w:ascii="Times New Roman" w:hAnsi="Times New Roman"/>
          <w:bCs/>
          <w:sz w:val="24"/>
          <w:szCs w:val="24"/>
        </w:rPr>
        <w:t>m</w:t>
      </w:r>
      <w:r w:rsidRPr="00CE2AE7">
        <w:rPr>
          <w:rFonts w:ascii="Times New Roman" w:hAnsi="Times New Roman"/>
          <w:bCs/>
          <w:sz w:val="24"/>
          <w:szCs w:val="24"/>
        </w:rPr>
        <w:t xml:space="preserve"> i okresie ważności rozbita jest na dwie informacje przekazywane w różnych momentach. Informację o dacie i godzinie oraz miejscu rozpoczęcia przejazdu autostradą lub jej odcinkiem, przekazuje się w momencie wystawienia biletu, a potem uzupełnia się miejsce zakończenia (kompletuje informacje o trasie przejazd). Do wszystkich biletów </w:t>
      </w:r>
      <w:r>
        <w:rPr>
          <w:rFonts w:ascii="Times New Roman" w:hAnsi="Times New Roman"/>
          <w:bCs/>
          <w:sz w:val="24"/>
          <w:szCs w:val="24"/>
        </w:rPr>
        <w:t>autostradowych będą miały zastosowanie t</w:t>
      </w:r>
      <w:r w:rsidRPr="00CE2AE7">
        <w:rPr>
          <w:rFonts w:ascii="Times New Roman" w:hAnsi="Times New Roman"/>
          <w:bCs/>
          <w:sz w:val="24"/>
          <w:szCs w:val="24"/>
        </w:rPr>
        <w:t>e same przepisy odnośnie obowiązku podania danych</w:t>
      </w:r>
      <w:r>
        <w:rPr>
          <w:rFonts w:ascii="Times New Roman" w:hAnsi="Times New Roman"/>
          <w:bCs/>
          <w:sz w:val="24"/>
          <w:szCs w:val="24"/>
        </w:rPr>
        <w:t xml:space="preserve"> czy retencji danych. Projektowane </w:t>
      </w:r>
      <w:r w:rsidRPr="00CE2AE7">
        <w:rPr>
          <w:rFonts w:ascii="Times New Roman" w:hAnsi="Times New Roman"/>
          <w:bCs/>
          <w:sz w:val="24"/>
          <w:szCs w:val="24"/>
        </w:rPr>
        <w:t>przepisy nie tworzą podstawy do przetwarzania przez Szefa KAS dodatkowych danych</w:t>
      </w:r>
      <w:r w:rsidR="00FF1172">
        <w:rPr>
          <w:rFonts w:ascii="Times New Roman" w:hAnsi="Times New Roman"/>
          <w:bCs/>
          <w:sz w:val="24"/>
          <w:szCs w:val="24"/>
        </w:rPr>
        <w:t>,</w:t>
      </w:r>
      <w:r w:rsidRPr="00CE2AE7">
        <w:rPr>
          <w:rFonts w:ascii="Times New Roman" w:hAnsi="Times New Roman"/>
          <w:bCs/>
          <w:sz w:val="24"/>
          <w:szCs w:val="24"/>
        </w:rPr>
        <w:t xml:space="preserve"> np. </w:t>
      </w:r>
      <w:proofErr w:type="spellStart"/>
      <w:r w:rsidRPr="00CE2AE7">
        <w:rPr>
          <w:rFonts w:ascii="Times New Roman" w:hAnsi="Times New Roman"/>
          <w:bCs/>
          <w:sz w:val="24"/>
          <w:szCs w:val="24"/>
        </w:rPr>
        <w:t>geolokalizacyjnych</w:t>
      </w:r>
      <w:proofErr w:type="spellEnd"/>
      <w:r w:rsidR="00FF1172">
        <w:rPr>
          <w:rFonts w:ascii="Times New Roman" w:hAnsi="Times New Roman"/>
          <w:bCs/>
          <w:sz w:val="24"/>
          <w:szCs w:val="24"/>
        </w:rPr>
        <w:t>,</w:t>
      </w:r>
      <w:r w:rsidRPr="00CE2AE7">
        <w:rPr>
          <w:rFonts w:ascii="Times New Roman" w:hAnsi="Times New Roman"/>
          <w:bCs/>
          <w:sz w:val="24"/>
          <w:szCs w:val="24"/>
        </w:rPr>
        <w:t xml:space="preserve"> pozyskanych z </w:t>
      </w:r>
      <w:r>
        <w:rPr>
          <w:rFonts w:ascii="Times New Roman" w:hAnsi="Times New Roman"/>
          <w:bCs/>
          <w:sz w:val="24"/>
          <w:szCs w:val="24"/>
        </w:rPr>
        <w:t>tych aplikacji</w:t>
      </w:r>
      <w:r w:rsidRPr="00CE2AE7">
        <w:rPr>
          <w:rFonts w:ascii="Times New Roman" w:hAnsi="Times New Roman"/>
          <w:bCs/>
          <w:sz w:val="24"/>
          <w:szCs w:val="24"/>
        </w:rPr>
        <w:t>.</w:t>
      </w:r>
      <w:r w:rsidRPr="00E103FF">
        <w:rPr>
          <w:rFonts w:ascii="Times New Roman" w:eastAsia="Times New Roman" w:hAnsi="Times New Roman" w:cs="Times New Roman"/>
          <w:sz w:val="24"/>
          <w:szCs w:val="24"/>
        </w:rPr>
        <w:t xml:space="preserve"> Przepisy wskazują wprost, że przetwarzanie danych </w:t>
      </w:r>
      <w:proofErr w:type="spellStart"/>
      <w:r w:rsidRPr="00E103FF">
        <w:rPr>
          <w:rFonts w:ascii="Times New Roman" w:eastAsia="Times New Roman" w:hAnsi="Times New Roman" w:cs="Times New Roman"/>
          <w:sz w:val="24"/>
          <w:szCs w:val="24"/>
        </w:rPr>
        <w:t>geolokalizacyjnych</w:t>
      </w:r>
      <w:proofErr w:type="spellEnd"/>
      <w:r w:rsidRPr="00E103FF">
        <w:rPr>
          <w:rFonts w:ascii="Times New Roman" w:eastAsia="Times New Roman" w:hAnsi="Times New Roman" w:cs="Times New Roman"/>
          <w:sz w:val="24"/>
          <w:szCs w:val="24"/>
        </w:rPr>
        <w:t xml:space="preserve"> przez przedsiębiorcę będzie wiązało się z </w:t>
      </w:r>
      <w:r w:rsidR="7C6DF356" w:rsidRPr="00E103FF">
        <w:rPr>
          <w:rFonts w:ascii="Times New Roman" w:eastAsia="Times New Roman" w:hAnsi="Times New Roman" w:cs="Times New Roman"/>
          <w:sz w:val="24"/>
          <w:szCs w:val="24"/>
        </w:rPr>
        <w:t>z</w:t>
      </w:r>
      <w:r>
        <w:rPr>
          <w:rFonts w:ascii="Times New Roman" w:hAnsi="Times New Roman"/>
          <w:bCs/>
          <w:sz w:val="24"/>
          <w:szCs w:val="24"/>
        </w:rPr>
        <w:t>obowiązaniem</w:t>
      </w:r>
      <w:r w:rsidRPr="00E103FF">
        <w:rPr>
          <w:rFonts w:ascii="Times New Roman" w:eastAsia="Times New Roman" w:hAnsi="Times New Roman" w:cs="Times New Roman"/>
          <w:sz w:val="24"/>
          <w:szCs w:val="24"/>
        </w:rPr>
        <w:t xml:space="preserve"> uzyskania zgod</w:t>
      </w:r>
      <w:r w:rsidR="7C6DF356" w:rsidRPr="00E103FF">
        <w:rPr>
          <w:rFonts w:ascii="Times New Roman" w:eastAsia="Times New Roman" w:hAnsi="Times New Roman" w:cs="Times New Roman"/>
          <w:sz w:val="24"/>
          <w:szCs w:val="24"/>
        </w:rPr>
        <w:t>y</w:t>
      </w:r>
      <w:r w:rsidRPr="00E103FF">
        <w:rPr>
          <w:rFonts w:ascii="Times New Roman" w:eastAsia="Times New Roman" w:hAnsi="Times New Roman" w:cs="Times New Roman"/>
          <w:sz w:val="24"/>
          <w:szCs w:val="24"/>
        </w:rPr>
        <w:t xml:space="preserve"> osoby</w:t>
      </w:r>
      <w:r w:rsidR="7C6DF356" w:rsidRPr="00E103FF">
        <w:rPr>
          <w:rFonts w:ascii="Times New Roman" w:eastAsia="Times New Roman" w:hAnsi="Times New Roman" w:cs="Times New Roman"/>
          <w:sz w:val="24"/>
          <w:szCs w:val="24"/>
        </w:rPr>
        <w:t>,</w:t>
      </w:r>
      <w:r w:rsidRPr="00E103FF">
        <w:rPr>
          <w:rFonts w:ascii="Times New Roman" w:eastAsia="Times New Roman" w:hAnsi="Times New Roman" w:cs="Times New Roman"/>
          <w:sz w:val="24"/>
          <w:szCs w:val="24"/>
        </w:rPr>
        <w:t xml:space="preserve"> której dane dotycz</w:t>
      </w:r>
      <w:r>
        <w:rPr>
          <w:rFonts w:ascii="Times New Roman" w:hAnsi="Times New Roman"/>
          <w:bCs/>
          <w:sz w:val="24"/>
          <w:szCs w:val="24"/>
        </w:rPr>
        <w:t>ą.</w:t>
      </w:r>
    </w:p>
    <w:p w14:paraId="4AC48196" w14:textId="3370DF27" w:rsidR="00055941" w:rsidRPr="00055941" w:rsidRDefault="003D02F1" w:rsidP="00DC79C4">
      <w:pPr>
        <w:spacing w:before="120" w:after="0" w:line="360" w:lineRule="auto"/>
        <w:jc w:val="both"/>
        <w:rPr>
          <w:rFonts w:ascii="Times New Roman" w:hAnsi="Times New Roman"/>
          <w:bCs/>
          <w:sz w:val="24"/>
          <w:szCs w:val="24"/>
        </w:rPr>
      </w:pPr>
      <w:r w:rsidRPr="002B7A91">
        <w:rPr>
          <w:rFonts w:ascii="Times New Roman" w:hAnsi="Times New Roman"/>
          <w:bCs/>
          <w:sz w:val="24"/>
          <w:szCs w:val="24"/>
        </w:rPr>
        <w:t>Sprzedaż biletów</w:t>
      </w:r>
      <w:r>
        <w:rPr>
          <w:rFonts w:ascii="Times New Roman" w:hAnsi="Times New Roman"/>
          <w:bCs/>
          <w:sz w:val="24"/>
          <w:szCs w:val="24"/>
        </w:rPr>
        <w:t xml:space="preserve"> za pośrednictwem przedsiębiorców </w:t>
      </w:r>
      <w:r w:rsidRPr="002B7A91">
        <w:rPr>
          <w:rFonts w:ascii="Times New Roman" w:hAnsi="Times New Roman"/>
          <w:bCs/>
          <w:sz w:val="24"/>
          <w:szCs w:val="24"/>
        </w:rPr>
        <w:t xml:space="preserve">będzie odbywać się w systemie prowizyjnym. </w:t>
      </w:r>
      <w:r w:rsidR="00B10396">
        <w:rPr>
          <w:rFonts w:ascii="Times New Roman" w:hAnsi="Times New Roman"/>
          <w:bCs/>
          <w:sz w:val="24"/>
          <w:szCs w:val="24"/>
        </w:rPr>
        <w:t>Przepi</w:t>
      </w:r>
      <w:r>
        <w:rPr>
          <w:rFonts w:ascii="Times New Roman" w:hAnsi="Times New Roman"/>
          <w:bCs/>
          <w:sz w:val="24"/>
          <w:szCs w:val="24"/>
        </w:rPr>
        <w:t xml:space="preserve">sy dotyczące prowizji, jaka będzie pobierana przez przedsiębiorcę są konsekwencją wykonywania czynności sprzedaży biletów autostradowych przez podmioty inne niż Szef KAS, z uwagi na konieczność zapewnienia szerokiej </w:t>
      </w:r>
      <w:r w:rsidR="008618E4">
        <w:rPr>
          <w:rFonts w:ascii="Times New Roman" w:hAnsi="Times New Roman"/>
          <w:bCs/>
          <w:sz w:val="24"/>
          <w:szCs w:val="24"/>
        </w:rPr>
        <w:br/>
      </w:r>
      <w:r>
        <w:rPr>
          <w:rFonts w:ascii="Times New Roman" w:hAnsi="Times New Roman"/>
          <w:bCs/>
          <w:sz w:val="24"/>
          <w:szCs w:val="24"/>
        </w:rPr>
        <w:t>i różnorodnej dostępności punktów sprze</w:t>
      </w:r>
      <w:r w:rsidR="00055941">
        <w:rPr>
          <w:rFonts w:ascii="Times New Roman" w:hAnsi="Times New Roman"/>
          <w:bCs/>
          <w:sz w:val="24"/>
          <w:szCs w:val="24"/>
        </w:rPr>
        <w:t>daży</w:t>
      </w:r>
      <w:r>
        <w:rPr>
          <w:rFonts w:ascii="Times New Roman" w:hAnsi="Times New Roman"/>
          <w:bCs/>
          <w:sz w:val="24"/>
          <w:szCs w:val="24"/>
        </w:rPr>
        <w:t xml:space="preserve">. </w:t>
      </w:r>
      <w:r w:rsidR="00055941" w:rsidRPr="00055941">
        <w:rPr>
          <w:rFonts w:ascii="Times New Roman" w:hAnsi="Times New Roman"/>
          <w:bCs/>
          <w:sz w:val="24"/>
          <w:szCs w:val="24"/>
        </w:rPr>
        <w:t>Wprowadzenie prowizyjnego sposobu wynagradzania za zrealizowane usługi zapewni równy i proporcjonalny do wykonanej pracy i poniesionego wkładu zarobek. Ustala się</w:t>
      </w:r>
      <w:r w:rsidR="00055941">
        <w:rPr>
          <w:rFonts w:ascii="Times New Roman" w:hAnsi="Times New Roman"/>
          <w:bCs/>
          <w:sz w:val="24"/>
          <w:szCs w:val="24"/>
        </w:rPr>
        <w:t xml:space="preserve">, że prowizja finansowana będzie </w:t>
      </w:r>
      <w:r w:rsidR="007A441D">
        <w:rPr>
          <w:rFonts w:ascii="Times New Roman" w:hAnsi="Times New Roman"/>
          <w:bCs/>
          <w:sz w:val="24"/>
          <w:szCs w:val="24"/>
        </w:rPr>
        <w:t xml:space="preserve">ze </w:t>
      </w:r>
      <w:r w:rsidR="00055941" w:rsidRPr="00055941">
        <w:rPr>
          <w:rFonts w:ascii="Times New Roman" w:hAnsi="Times New Roman"/>
          <w:bCs/>
          <w:sz w:val="24"/>
          <w:szCs w:val="24"/>
        </w:rPr>
        <w:t>środków Krajowego Funduszu Drogowego.</w:t>
      </w:r>
    </w:p>
    <w:p w14:paraId="6FAC426A" w14:textId="4DDF7DEB" w:rsidR="003D02F1" w:rsidRPr="00A1337C"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Warto zaznaczyć, że n</w:t>
      </w:r>
      <w:r w:rsidRPr="002B7A91">
        <w:rPr>
          <w:rFonts w:ascii="Times New Roman" w:hAnsi="Times New Roman"/>
          <w:bCs/>
          <w:sz w:val="24"/>
          <w:szCs w:val="24"/>
        </w:rPr>
        <w:t xml:space="preserve">iezależnie od miejsca zakupu, cena końcowa biletu dla kupującego będzie taka sama. </w:t>
      </w:r>
      <w:r>
        <w:rPr>
          <w:rFonts w:ascii="Times New Roman" w:hAnsi="Times New Roman"/>
          <w:bCs/>
          <w:sz w:val="24"/>
          <w:szCs w:val="24"/>
        </w:rPr>
        <w:t xml:space="preserve">Podstawowym celem </w:t>
      </w:r>
      <w:r w:rsidR="00B10396">
        <w:rPr>
          <w:rFonts w:ascii="Times New Roman" w:hAnsi="Times New Roman"/>
          <w:bCs/>
          <w:sz w:val="24"/>
          <w:szCs w:val="24"/>
        </w:rPr>
        <w:t>przepisów</w:t>
      </w:r>
      <w:r>
        <w:rPr>
          <w:rFonts w:ascii="Times New Roman" w:hAnsi="Times New Roman"/>
          <w:bCs/>
          <w:sz w:val="24"/>
          <w:szCs w:val="24"/>
        </w:rPr>
        <w:t xml:space="preserve"> dotyczących ustalenia sposobu sprzedaży biletów jest z</w:t>
      </w:r>
      <w:r w:rsidRPr="00A1337C">
        <w:rPr>
          <w:rFonts w:ascii="Times New Roman" w:hAnsi="Times New Roman"/>
          <w:bCs/>
          <w:sz w:val="24"/>
          <w:szCs w:val="24"/>
        </w:rPr>
        <w:t xml:space="preserve">apewnienie użytkownikom pojazdów lekkich szerokich </w:t>
      </w:r>
      <w:r w:rsidRPr="00A1337C">
        <w:rPr>
          <w:rFonts w:ascii="Times New Roman" w:hAnsi="Times New Roman"/>
          <w:bCs/>
          <w:sz w:val="24"/>
          <w:szCs w:val="24"/>
        </w:rPr>
        <w:lastRenderedPageBreak/>
        <w:t>możliwości zakupu biletu autostradowego, nie tylko w nowoczesnych kanałach dystrybucji online, np. w serwisie internetowym, w terminalach samoobsługowych i</w:t>
      </w:r>
      <w:r w:rsidR="0062289D">
        <w:rPr>
          <w:rFonts w:ascii="Times New Roman" w:hAnsi="Times New Roman"/>
          <w:bCs/>
          <w:sz w:val="24"/>
          <w:szCs w:val="24"/>
        </w:rPr>
        <w:t> </w:t>
      </w:r>
      <w:r w:rsidR="00055941">
        <w:rPr>
          <w:rFonts w:ascii="Times New Roman" w:hAnsi="Times New Roman"/>
          <w:bCs/>
          <w:sz w:val="24"/>
          <w:szCs w:val="24"/>
        </w:rPr>
        <w:t>w</w:t>
      </w:r>
      <w:r w:rsidR="0062289D">
        <w:rPr>
          <w:rFonts w:ascii="Times New Roman" w:hAnsi="Times New Roman"/>
          <w:bCs/>
          <w:sz w:val="24"/>
          <w:szCs w:val="24"/>
        </w:rPr>
        <w:t> </w:t>
      </w:r>
      <w:r w:rsidR="00055941">
        <w:rPr>
          <w:rFonts w:ascii="Times New Roman" w:hAnsi="Times New Roman"/>
          <w:bCs/>
          <w:sz w:val="24"/>
          <w:szCs w:val="24"/>
        </w:rPr>
        <w:t xml:space="preserve">aplikacji mobilnej: własnej </w:t>
      </w:r>
      <w:r w:rsidRPr="00A1337C">
        <w:rPr>
          <w:rFonts w:ascii="Times New Roman" w:hAnsi="Times New Roman"/>
          <w:bCs/>
          <w:sz w:val="24"/>
          <w:szCs w:val="24"/>
        </w:rPr>
        <w:t>i dostarczanej przez partnerów zewnętrznych, lecz również w formie wydrukowanego biletu na stacji paliw czy w kiosku</w:t>
      </w:r>
      <w:r w:rsidR="00F053F8">
        <w:rPr>
          <w:rFonts w:ascii="Times New Roman" w:hAnsi="Times New Roman"/>
          <w:bCs/>
          <w:sz w:val="24"/>
          <w:szCs w:val="24"/>
        </w:rPr>
        <w:t>.</w:t>
      </w:r>
      <w:r w:rsidRPr="00A1337C">
        <w:rPr>
          <w:rFonts w:ascii="Times New Roman" w:hAnsi="Times New Roman"/>
          <w:bCs/>
          <w:sz w:val="24"/>
          <w:szCs w:val="24"/>
        </w:rPr>
        <w:t xml:space="preserve"> </w:t>
      </w:r>
      <w:r w:rsidR="00F053F8">
        <w:rPr>
          <w:rFonts w:ascii="Times New Roman" w:hAnsi="Times New Roman"/>
          <w:bCs/>
          <w:sz w:val="24"/>
          <w:szCs w:val="24"/>
        </w:rPr>
        <w:t>Z</w:t>
      </w:r>
      <w:r w:rsidRPr="00A1337C">
        <w:rPr>
          <w:rFonts w:ascii="Times New Roman" w:hAnsi="Times New Roman"/>
          <w:bCs/>
          <w:sz w:val="24"/>
          <w:szCs w:val="24"/>
        </w:rPr>
        <w:t xml:space="preserve">agwarantuje </w:t>
      </w:r>
      <w:r w:rsidR="00F053F8">
        <w:rPr>
          <w:rFonts w:ascii="Times New Roman" w:hAnsi="Times New Roman"/>
          <w:bCs/>
          <w:sz w:val="24"/>
          <w:szCs w:val="24"/>
        </w:rPr>
        <w:t xml:space="preserve">to </w:t>
      </w:r>
      <w:r w:rsidRPr="00A1337C">
        <w:rPr>
          <w:rFonts w:ascii="Times New Roman" w:hAnsi="Times New Roman"/>
          <w:bCs/>
          <w:sz w:val="24"/>
          <w:szCs w:val="24"/>
        </w:rPr>
        <w:t>możliwość uiszczenia opłaty również osobom niekorzystającym z rozwiązań cyfrowych.</w:t>
      </w:r>
    </w:p>
    <w:p w14:paraId="3E7CBE11" w14:textId="77777777" w:rsidR="003D02F1" w:rsidRPr="002B7A9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Zakładanymi k</w:t>
      </w:r>
      <w:r w:rsidRPr="002B7A91">
        <w:rPr>
          <w:rFonts w:ascii="Times New Roman" w:hAnsi="Times New Roman"/>
          <w:bCs/>
          <w:sz w:val="24"/>
          <w:szCs w:val="24"/>
        </w:rPr>
        <w:t>anałami dystrybucji biletów mogą być:</w:t>
      </w:r>
    </w:p>
    <w:p w14:paraId="529458D5" w14:textId="77777777" w:rsidR="003D02F1" w:rsidRDefault="00F053F8" w:rsidP="00DC79C4">
      <w:pPr>
        <w:pStyle w:val="Bezodstpw"/>
        <w:numPr>
          <w:ilvl w:val="0"/>
          <w:numId w:val="23"/>
        </w:numPr>
        <w:spacing w:before="120" w:line="360" w:lineRule="auto"/>
        <w:jc w:val="both"/>
        <w:rPr>
          <w:rFonts w:ascii="Times New Roman" w:hAnsi="Times New Roman"/>
          <w:bCs/>
          <w:sz w:val="24"/>
          <w:szCs w:val="24"/>
        </w:rPr>
      </w:pPr>
      <w:r>
        <w:rPr>
          <w:rFonts w:ascii="Times New Roman" w:hAnsi="Times New Roman"/>
          <w:bCs/>
          <w:sz w:val="24"/>
          <w:szCs w:val="24"/>
        </w:rPr>
        <w:t>p</w:t>
      </w:r>
      <w:r w:rsidR="003D02F1" w:rsidRPr="00642FCA">
        <w:rPr>
          <w:rFonts w:ascii="Times New Roman" w:hAnsi="Times New Roman"/>
          <w:bCs/>
          <w:sz w:val="24"/>
          <w:szCs w:val="24"/>
        </w:rPr>
        <w:t>ortal e-Urząd Ministerstwa Finansów,</w:t>
      </w:r>
    </w:p>
    <w:p w14:paraId="2020C83C" w14:textId="77777777" w:rsidR="003D02F1" w:rsidRPr="00642FCA" w:rsidRDefault="00F053F8" w:rsidP="00DC79C4">
      <w:pPr>
        <w:pStyle w:val="Bezodstpw"/>
        <w:numPr>
          <w:ilvl w:val="0"/>
          <w:numId w:val="23"/>
        </w:numPr>
        <w:spacing w:before="120" w:line="360" w:lineRule="auto"/>
        <w:jc w:val="both"/>
        <w:rPr>
          <w:rFonts w:ascii="Times New Roman" w:hAnsi="Times New Roman"/>
          <w:bCs/>
          <w:sz w:val="24"/>
          <w:szCs w:val="24"/>
        </w:rPr>
      </w:pPr>
      <w:r>
        <w:rPr>
          <w:rFonts w:ascii="Times New Roman" w:hAnsi="Times New Roman"/>
          <w:bCs/>
          <w:sz w:val="24"/>
          <w:szCs w:val="24"/>
        </w:rPr>
        <w:t>a</w:t>
      </w:r>
      <w:r w:rsidR="003D02F1" w:rsidRPr="00642FCA">
        <w:rPr>
          <w:rFonts w:ascii="Times New Roman" w:hAnsi="Times New Roman"/>
          <w:bCs/>
          <w:sz w:val="24"/>
          <w:szCs w:val="24"/>
        </w:rPr>
        <w:t>plikacja mobilna SPOE KAS,</w:t>
      </w:r>
    </w:p>
    <w:p w14:paraId="24AE6C02" w14:textId="77777777" w:rsidR="003D02F1" w:rsidRPr="00642FCA" w:rsidRDefault="00F053F8" w:rsidP="00DC79C4">
      <w:pPr>
        <w:pStyle w:val="Bezodstpw"/>
        <w:numPr>
          <w:ilvl w:val="0"/>
          <w:numId w:val="23"/>
        </w:numPr>
        <w:spacing w:before="120" w:line="360" w:lineRule="auto"/>
        <w:jc w:val="both"/>
        <w:rPr>
          <w:rFonts w:ascii="Times New Roman" w:hAnsi="Times New Roman"/>
          <w:bCs/>
          <w:sz w:val="24"/>
          <w:szCs w:val="24"/>
        </w:rPr>
      </w:pPr>
      <w:r>
        <w:rPr>
          <w:rFonts w:ascii="Times New Roman" w:hAnsi="Times New Roman"/>
          <w:bCs/>
          <w:sz w:val="24"/>
          <w:szCs w:val="24"/>
        </w:rPr>
        <w:t>s</w:t>
      </w:r>
      <w:r w:rsidR="003D02F1" w:rsidRPr="00642FCA">
        <w:rPr>
          <w:rFonts w:ascii="Times New Roman" w:hAnsi="Times New Roman"/>
          <w:bCs/>
          <w:sz w:val="24"/>
          <w:szCs w:val="24"/>
        </w:rPr>
        <w:t>tacje paliw,</w:t>
      </w:r>
    </w:p>
    <w:p w14:paraId="527243C5" w14:textId="1FF2DF47" w:rsidR="003D02F1" w:rsidRPr="00642FCA" w:rsidRDefault="00F053F8" w:rsidP="00DC79C4">
      <w:pPr>
        <w:pStyle w:val="Bezodstpw"/>
        <w:numPr>
          <w:ilvl w:val="0"/>
          <w:numId w:val="24"/>
        </w:numPr>
        <w:spacing w:before="120" w:line="360" w:lineRule="auto"/>
        <w:jc w:val="both"/>
        <w:rPr>
          <w:rFonts w:ascii="Times New Roman" w:hAnsi="Times New Roman"/>
          <w:bCs/>
          <w:sz w:val="24"/>
          <w:szCs w:val="24"/>
        </w:rPr>
      </w:pPr>
      <w:r>
        <w:rPr>
          <w:rFonts w:ascii="Times New Roman" w:hAnsi="Times New Roman"/>
          <w:bCs/>
          <w:sz w:val="24"/>
          <w:szCs w:val="24"/>
        </w:rPr>
        <w:t>k</w:t>
      </w:r>
      <w:r w:rsidR="003D02F1" w:rsidRPr="00642FCA">
        <w:rPr>
          <w:rFonts w:ascii="Times New Roman" w:hAnsi="Times New Roman"/>
          <w:bCs/>
          <w:sz w:val="24"/>
          <w:szCs w:val="24"/>
        </w:rPr>
        <w:t>ioski samoobsługowe zlokalizowane w pobliżu infrastruktury drogowej</w:t>
      </w:r>
      <w:r w:rsidR="00F9599F">
        <w:rPr>
          <w:rFonts w:ascii="Times New Roman" w:hAnsi="Times New Roman"/>
          <w:bCs/>
          <w:sz w:val="24"/>
          <w:szCs w:val="24"/>
        </w:rPr>
        <w:t>,</w:t>
      </w:r>
      <w:r w:rsidR="003D02F1" w:rsidRPr="00642FCA">
        <w:rPr>
          <w:rFonts w:ascii="Times New Roman" w:hAnsi="Times New Roman"/>
          <w:bCs/>
          <w:sz w:val="24"/>
          <w:szCs w:val="24"/>
        </w:rPr>
        <w:t xml:space="preserve"> np. na parkingach w P</w:t>
      </w:r>
      <w:r w:rsidR="003D02F1">
        <w:rPr>
          <w:rFonts w:ascii="Times New Roman" w:hAnsi="Times New Roman"/>
          <w:bCs/>
          <w:sz w:val="24"/>
          <w:szCs w:val="24"/>
        </w:rPr>
        <w:t xml:space="preserve">unktach </w:t>
      </w:r>
      <w:r w:rsidR="003D02F1" w:rsidRPr="00642FCA">
        <w:rPr>
          <w:rFonts w:ascii="Times New Roman" w:hAnsi="Times New Roman"/>
          <w:bCs/>
          <w:sz w:val="24"/>
          <w:szCs w:val="24"/>
        </w:rPr>
        <w:t>O</w:t>
      </w:r>
      <w:r w:rsidR="003D02F1">
        <w:rPr>
          <w:rFonts w:ascii="Times New Roman" w:hAnsi="Times New Roman"/>
          <w:bCs/>
          <w:sz w:val="24"/>
          <w:szCs w:val="24"/>
        </w:rPr>
        <w:t xml:space="preserve">bsługi </w:t>
      </w:r>
      <w:r w:rsidR="003D02F1" w:rsidRPr="00642FCA">
        <w:rPr>
          <w:rFonts w:ascii="Times New Roman" w:hAnsi="Times New Roman"/>
          <w:bCs/>
          <w:sz w:val="24"/>
          <w:szCs w:val="24"/>
        </w:rPr>
        <w:t>P</w:t>
      </w:r>
      <w:r w:rsidR="003D02F1">
        <w:rPr>
          <w:rFonts w:ascii="Times New Roman" w:hAnsi="Times New Roman"/>
          <w:bCs/>
          <w:sz w:val="24"/>
          <w:szCs w:val="24"/>
        </w:rPr>
        <w:t>asażera</w:t>
      </w:r>
      <w:r w:rsidR="003D02F1" w:rsidRPr="00642FCA">
        <w:rPr>
          <w:rFonts w:ascii="Times New Roman" w:hAnsi="Times New Roman"/>
          <w:bCs/>
          <w:sz w:val="24"/>
          <w:szCs w:val="24"/>
        </w:rPr>
        <w:t xml:space="preserve"> i M</w:t>
      </w:r>
      <w:r w:rsidR="003D02F1">
        <w:rPr>
          <w:rFonts w:ascii="Times New Roman" w:hAnsi="Times New Roman"/>
          <w:bCs/>
          <w:sz w:val="24"/>
          <w:szCs w:val="24"/>
        </w:rPr>
        <w:t xml:space="preserve">iejscach </w:t>
      </w:r>
      <w:r w:rsidR="003D02F1" w:rsidRPr="00642FCA">
        <w:rPr>
          <w:rFonts w:ascii="Times New Roman" w:hAnsi="Times New Roman"/>
          <w:bCs/>
          <w:sz w:val="24"/>
          <w:szCs w:val="24"/>
        </w:rPr>
        <w:t>O</w:t>
      </w:r>
      <w:r w:rsidR="003D02F1">
        <w:rPr>
          <w:rFonts w:ascii="Times New Roman" w:hAnsi="Times New Roman"/>
          <w:bCs/>
          <w:sz w:val="24"/>
          <w:szCs w:val="24"/>
        </w:rPr>
        <w:t xml:space="preserve">bsługi </w:t>
      </w:r>
      <w:r w:rsidR="003D02F1" w:rsidRPr="00642FCA">
        <w:rPr>
          <w:rFonts w:ascii="Times New Roman" w:hAnsi="Times New Roman"/>
          <w:bCs/>
          <w:sz w:val="24"/>
          <w:szCs w:val="24"/>
        </w:rPr>
        <w:t>K</w:t>
      </w:r>
      <w:r w:rsidR="003D02F1">
        <w:rPr>
          <w:rFonts w:ascii="Times New Roman" w:hAnsi="Times New Roman"/>
          <w:bCs/>
          <w:sz w:val="24"/>
          <w:szCs w:val="24"/>
        </w:rPr>
        <w:t>lienta</w:t>
      </w:r>
      <w:r w:rsidR="003D02F1" w:rsidRPr="00642FCA">
        <w:rPr>
          <w:rFonts w:ascii="Times New Roman" w:hAnsi="Times New Roman"/>
          <w:bCs/>
          <w:sz w:val="24"/>
          <w:szCs w:val="24"/>
        </w:rPr>
        <w:t>,</w:t>
      </w:r>
    </w:p>
    <w:p w14:paraId="049EBB81" w14:textId="77777777" w:rsidR="003D02F1" w:rsidRPr="00642FCA" w:rsidRDefault="00F053F8" w:rsidP="00DC79C4">
      <w:pPr>
        <w:pStyle w:val="Bezodstpw"/>
        <w:numPr>
          <w:ilvl w:val="0"/>
          <w:numId w:val="24"/>
        </w:numPr>
        <w:spacing w:before="120" w:line="360" w:lineRule="auto"/>
        <w:jc w:val="both"/>
        <w:rPr>
          <w:rFonts w:ascii="Times New Roman" w:hAnsi="Times New Roman"/>
          <w:bCs/>
          <w:sz w:val="24"/>
          <w:szCs w:val="24"/>
        </w:rPr>
      </w:pPr>
      <w:r>
        <w:rPr>
          <w:rFonts w:ascii="Times New Roman" w:hAnsi="Times New Roman"/>
          <w:bCs/>
          <w:sz w:val="24"/>
          <w:szCs w:val="24"/>
        </w:rPr>
        <w:t>a</w:t>
      </w:r>
      <w:r w:rsidR="003D02F1" w:rsidRPr="00642FCA">
        <w:rPr>
          <w:rFonts w:ascii="Times New Roman" w:hAnsi="Times New Roman"/>
          <w:bCs/>
          <w:sz w:val="24"/>
          <w:szCs w:val="24"/>
        </w:rPr>
        <w:t>plikacje na urządzenia mobilne, w szczególności bankowe, dla podróżnych, nawigacje czy integrujące płatności,</w:t>
      </w:r>
    </w:p>
    <w:p w14:paraId="588BFCA8" w14:textId="77777777" w:rsidR="003D02F1" w:rsidRPr="00642FCA" w:rsidRDefault="00F053F8" w:rsidP="00DC79C4">
      <w:pPr>
        <w:pStyle w:val="Bezodstpw"/>
        <w:numPr>
          <w:ilvl w:val="0"/>
          <w:numId w:val="24"/>
        </w:numPr>
        <w:spacing w:before="120" w:line="360" w:lineRule="auto"/>
        <w:jc w:val="both"/>
        <w:rPr>
          <w:rFonts w:ascii="Times New Roman" w:hAnsi="Times New Roman"/>
          <w:bCs/>
          <w:sz w:val="24"/>
          <w:szCs w:val="24"/>
        </w:rPr>
      </w:pPr>
      <w:r>
        <w:rPr>
          <w:rFonts w:ascii="Times New Roman" w:hAnsi="Times New Roman"/>
          <w:bCs/>
          <w:sz w:val="24"/>
          <w:szCs w:val="24"/>
        </w:rPr>
        <w:t>o</w:t>
      </w:r>
      <w:r w:rsidR="003D02F1" w:rsidRPr="00642FCA">
        <w:rPr>
          <w:rFonts w:ascii="Times New Roman" w:hAnsi="Times New Roman"/>
          <w:bCs/>
          <w:sz w:val="24"/>
          <w:szCs w:val="24"/>
        </w:rPr>
        <w:t>peratorzy kart flotowych,</w:t>
      </w:r>
    </w:p>
    <w:p w14:paraId="0D68AD19" w14:textId="77777777" w:rsidR="003D02F1" w:rsidRPr="00642FCA" w:rsidRDefault="00F053F8" w:rsidP="00DC79C4">
      <w:pPr>
        <w:pStyle w:val="Bezodstpw"/>
        <w:numPr>
          <w:ilvl w:val="0"/>
          <w:numId w:val="24"/>
        </w:numPr>
        <w:spacing w:before="120" w:line="360" w:lineRule="auto"/>
        <w:jc w:val="both"/>
        <w:rPr>
          <w:rFonts w:ascii="Times New Roman" w:hAnsi="Times New Roman"/>
          <w:bCs/>
          <w:sz w:val="24"/>
          <w:szCs w:val="24"/>
        </w:rPr>
      </w:pPr>
      <w:r>
        <w:rPr>
          <w:rFonts w:ascii="Times New Roman" w:hAnsi="Times New Roman"/>
          <w:bCs/>
          <w:sz w:val="24"/>
          <w:szCs w:val="24"/>
        </w:rPr>
        <w:t>p</w:t>
      </w:r>
      <w:r w:rsidR="003D02F1" w:rsidRPr="00642FCA">
        <w:rPr>
          <w:rFonts w:ascii="Times New Roman" w:hAnsi="Times New Roman"/>
          <w:bCs/>
          <w:sz w:val="24"/>
          <w:szCs w:val="24"/>
        </w:rPr>
        <w:t>unkty świadczące sprzedaż detaliczną.</w:t>
      </w:r>
    </w:p>
    <w:p w14:paraId="03C5596C" w14:textId="11EE8740"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Przepisy określają także</w:t>
      </w:r>
      <w:r w:rsidR="008618E4">
        <w:rPr>
          <w:rFonts w:ascii="Times New Roman" w:hAnsi="Times New Roman"/>
          <w:bCs/>
          <w:sz w:val="24"/>
          <w:szCs w:val="24"/>
        </w:rPr>
        <w:t>,</w:t>
      </w:r>
      <w:r>
        <w:rPr>
          <w:rFonts w:ascii="Times New Roman" w:hAnsi="Times New Roman"/>
          <w:bCs/>
          <w:sz w:val="24"/>
          <w:szCs w:val="24"/>
        </w:rPr>
        <w:t xml:space="preserve"> w jaki sposób jest rozliczana prowizja dla przedsiębiorców sprzedających bilety autostradowe. Prowizja za wykonywanie </w:t>
      </w:r>
      <w:r w:rsidR="00B979A2">
        <w:rPr>
          <w:rFonts w:ascii="Times New Roman" w:hAnsi="Times New Roman"/>
          <w:bCs/>
          <w:sz w:val="24"/>
          <w:szCs w:val="24"/>
        </w:rPr>
        <w:t xml:space="preserve">przez przedsiębiorcę </w:t>
      </w:r>
      <w:r>
        <w:rPr>
          <w:rFonts w:ascii="Times New Roman" w:hAnsi="Times New Roman"/>
          <w:bCs/>
          <w:sz w:val="24"/>
          <w:szCs w:val="24"/>
        </w:rPr>
        <w:t xml:space="preserve">czynności związanych ze sprzedażą biletów </w:t>
      </w:r>
      <w:r w:rsidR="00B979A2">
        <w:rPr>
          <w:rFonts w:ascii="Times New Roman" w:hAnsi="Times New Roman"/>
          <w:bCs/>
          <w:sz w:val="24"/>
          <w:szCs w:val="24"/>
        </w:rPr>
        <w:t xml:space="preserve">jest finansowana z Krajowego </w:t>
      </w:r>
      <w:r>
        <w:rPr>
          <w:rFonts w:ascii="Times New Roman" w:hAnsi="Times New Roman"/>
          <w:bCs/>
          <w:sz w:val="24"/>
          <w:szCs w:val="24"/>
        </w:rPr>
        <w:t>Funduszu</w:t>
      </w:r>
      <w:r w:rsidR="00B979A2">
        <w:rPr>
          <w:rFonts w:ascii="Times New Roman" w:hAnsi="Times New Roman"/>
          <w:bCs/>
          <w:sz w:val="24"/>
          <w:szCs w:val="24"/>
        </w:rPr>
        <w:t xml:space="preserve"> Drogowego</w:t>
      </w:r>
      <w:r>
        <w:rPr>
          <w:rFonts w:ascii="Times New Roman" w:hAnsi="Times New Roman"/>
          <w:bCs/>
          <w:sz w:val="24"/>
          <w:szCs w:val="24"/>
        </w:rPr>
        <w:t xml:space="preserve">. Stawka prowizji zostanie określona w </w:t>
      </w:r>
      <w:r w:rsidR="00757DC7">
        <w:rPr>
          <w:rFonts w:ascii="Times New Roman" w:hAnsi="Times New Roman"/>
          <w:bCs/>
          <w:sz w:val="24"/>
          <w:szCs w:val="24"/>
        </w:rPr>
        <w:t>rozporządzeniu</w:t>
      </w:r>
      <w:r>
        <w:rPr>
          <w:rFonts w:ascii="Times New Roman" w:hAnsi="Times New Roman"/>
          <w:bCs/>
          <w:sz w:val="24"/>
          <w:szCs w:val="24"/>
        </w:rPr>
        <w:t xml:space="preserve"> </w:t>
      </w:r>
      <w:r w:rsidR="007A5C46">
        <w:rPr>
          <w:rFonts w:ascii="Times New Roman" w:hAnsi="Times New Roman"/>
          <w:bCs/>
          <w:sz w:val="24"/>
          <w:szCs w:val="24"/>
        </w:rPr>
        <w:t>m</w:t>
      </w:r>
      <w:r>
        <w:rPr>
          <w:rFonts w:ascii="Times New Roman" w:hAnsi="Times New Roman"/>
          <w:bCs/>
          <w:sz w:val="24"/>
          <w:szCs w:val="24"/>
        </w:rPr>
        <w:t>inistra właściwego do spraw finansów publicznych</w:t>
      </w:r>
      <w:r w:rsidR="00F9599F">
        <w:rPr>
          <w:rFonts w:ascii="Times New Roman" w:hAnsi="Times New Roman"/>
          <w:bCs/>
          <w:sz w:val="24"/>
          <w:szCs w:val="24"/>
        </w:rPr>
        <w:t>,</w:t>
      </w:r>
      <w:r>
        <w:rPr>
          <w:rFonts w:ascii="Times New Roman" w:hAnsi="Times New Roman"/>
          <w:bCs/>
          <w:sz w:val="24"/>
          <w:szCs w:val="24"/>
        </w:rPr>
        <w:t xml:space="preserve"> przy czym ustawa określa, że stawka prowizji </w:t>
      </w:r>
      <w:r w:rsidR="00B979A2">
        <w:rPr>
          <w:rFonts w:ascii="Times New Roman" w:hAnsi="Times New Roman"/>
          <w:bCs/>
          <w:sz w:val="24"/>
          <w:szCs w:val="24"/>
        </w:rPr>
        <w:t xml:space="preserve">dla </w:t>
      </w:r>
      <w:r>
        <w:rPr>
          <w:rFonts w:ascii="Times New Roman" w:hAnsi="Times New Roman"/>
          <w:bCs/>
          <w:sz w:val="24"/>
          <w:szCs w:val="24"/>
        </w:rPr>
        <w:t>przedsiębiorcy w ramach świadczenia usługi d</w:t>
      </w:r>
      <w:r w:rsidR="007A5C46">
        <w:rPr>
          <w:rFonts w:ascii="Times New Roman" w:hAnsi="Times New Roman"/>
          <w:bCs/>
          <w:sz w:val="24"/>
          <w:szCs w:val="24"/>
        </w:rPr>
        <w:t xml:space="preserve">ystrybucji i sprzedaży biletów </w:t>
      </w:r>
      <w:r>
        <w:rPr>
          <w:rFonts w:ascii="Times New Roman" w:hAnsi="Times New Roman"/>
          <w:bCs/>
          <w:sz w:val="24"/>
          <w:szCs w:val="24"/>
        </w:rPr>
        <w:t xml:space="preserve">nie może przekroczyć 3% kwoty opłaty za przejazd autostradą wskazanej na bilecie. </w:t>
      </w:r>
    </w:p>
    <w:p w14:paraId="450446B2" w14:textId="7FB051EF" w:rsidR="00757DC7" w:rsidRPr="00757DC7"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Warunkiem zawarcia przez Szefa KAS umowy</w:t>
      </w:r>
      <w:r w:rsidR="00417F25">
        <w:rPr>
          <w:rFonts w:ascii="Times New Roman" w:hAnsi="Times New Roman"/>
          <w:bCs/>
          <w:sz w:val="24"/>
          <w:szCs w:val="24"/>
        </w:rPr>
        <w:t xml:space="preserve"> na sprzedaż biletów będzie </w:t>
      </w:r>
      <w:r>
        <w:rPr>
          <w:rFonts w:ascii="Times New Roman" w:hAnsi="Times New Roman"/>
          <w:bCs/>
          <w:sz w:val="24"/>
          <w:szCs w:val="24"/>
        </w:rPr>
        <w:t xml:space="preserve">spełnienie łącznie </w:t>
      </w:r>
      <w:r w:rsidR="002E5F51">
        <w:rPr>
          <w:rFonts w:ascii="Times New Roman" w:hAnsi="Times New Roman"/>
          <w:bCs/>
          <w:sz w:val="24"/>
          <w:szCs w:val="24"/>
        </w:rPr>
        <w:t>dwóch warunków wskazanych w przepisach</w:t>
      </w:r>
      <w:r>
        <w:rPr>
          <w:rFonts w:ascii="Times New Roman" w:hAnsi="Times New Roman"/>
          <w:bCs/>
          <w:sz w:val="24"/>
          <w:szCs w:val="24"/>
        </w:rPr>
        <w:t>. Pierwszym warunkiem niezbędnym do zawarcia umowy jest przejście prze</w:t>
      </w:r>
      <w:r w:rsidR="007A441D">
        <w:rPr>
          <w:rFonts w:ascii="Times New Roman" w:hAnsi="Times New Roman"/>
          <w:bCs/>
          <w:sz w:val="24"/>
          <w:szCs w:val="24"/>
        </w:rPr>
        <w:t>z</w:t>
      </w:r>
      <w:r>
        <w:rPr>
          <w:rFonts w:ascii="Times New Roman" w:hAnsi="Times New Roman"/>
          <w:bCs/>
          <w:sz w:val="24"/>
          <w:szCs w:val="24"/>
        </w:rPr>
        <w:t xml:space="preserve"> przedsiębiorcę z wynikiem pozytywnym testów integracyjnych swojego systemu teleinformatycznego z SPOE KAS. Szczegóły w zakresie integracji będą przedmiotem wzajemnych ustaleń między zainteresowanym przedsiębiorcą a Szefem KAS. Drugim warunkiem dopuszczalności zawarcia umowy</w:t>
      </w:r>
      <w:r w:rsidR="002E5F51">
        <w:rPr>
          <w:rFonts w:ascii="Times New Roman" w:hAnsi="Times New Roman"/>
          <w:bCs/>
          <w:sz w:val="24"/>
          <w:szCs w:val="24"/>
        </w:rPr>
        <w:t xml:space="preserve"> </w:t>
      </w:r>
      <w:r>
        <w:rPr>
          <w:rFonts w:ascii="Times New Roman" w:hAnsi="Times New Roman"/>
          <w:bCs/>
          <w:sz w:val="24"/>
          <w:szCs w:val="24"/>
        </w:rPr>
        <w:t xml:space="preserve">z danym przedsiębiorcą jest złożenie przez zainteresowanego przedsiębiorcę zabezpieczenia w wysokości planowanej sprzedaży biletów w uzgodnionym okresie </w:t>
      </w:r>
      <w:r>
        <w:rPr>
          <w:rFonts w:ascii="Times New Roman" w:hAnsi="Times New Roman"/>
          <w:bCs/>
          <w:sz w:val="24"/>
          <w:szCs w:val="24"/>
        </w:rPr>
        <w:lastRenderedPageBreak/>
        <w:t xml:space="preserve">rozliczeniowym. </w:t>
      </w:r>
      <w:r w:rsidR="00757DC7" w:rsidRPr="00757DC7">
        <w:rPr>
          <w:rFonts w:ascii="Times New Roman" w:hAnsi="Times New Roman"/>
          <w:bCs/>
          <w:sz w:val="24"/>
          <w:szCs w:val="24"/>
        </w:rPr>
        <w:t>Każdy</w:t>
      </w:r>
      <w:r w:rsidR="008618E4">
        <w:rPr>
          <w:rFonts w:ascii="Times New Roman" w:hAnsi="Times New Roman"/>
          <w:bCs/>
          <w:sz w:val="24"/>
          <w:szCs w:val="24"/>
        </w:rPr>
        <w:t>,</w:t>
      </w:r>
      <w:r w:rsidR="00757DC7" w:rsidRPr="00757DC7">
        <w:rPr>
          <w:rFonts w:ascii="Times New Roman" w:hAnsi="Times New Roman"/>
          <w:bCs/>
          <w:sz w:val="24"/>
          <w:szCs w:val="24"/>
        </w:rPr>
        <w:t xml:space="preserve"> kto je spełni będzie mógł zawrzeć umowę na sprzedaż biletów bez konieczności przechodzenia dodatkowego postępowania.</w:t>
      </w:r>
    </w:p>
    <w:p w14:paraId="5018F8EC" w14:textId="2CD16EF6"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Z uwagi na osiągnięcie celu w postaci zapewnienia szerokiej bazy punktów sprzedaży biletów niezbędne jest indywidualne podejście do kształtu zapisów umowy</w:t>
      </w:r>
      <w:r w:rsidR="00795045">
        <w:rPr>
          <w:rFonts w:ascii="Times New Roman" w:hAnsi="Times New Roman"/>
          <w:bCs/>
          <w:sz w:val="24"/>
          <w:szCs w:val="24"/>
        </w:rPr>
        <w:t>,</w:t>
      </w:r>
      <w:r>
        <w:rPr>
          <w:rFonts w:ascii="Times New Roman" w:hAnsi="Times New Roman"/>
          <w:bCs/>
          <w:sz w:val="24"/>
          <w:szCs w:val="24"/>
        </w:rPr>
        <w:t xml:space="preserve"> jaka będzie wiązała Szefa KAS</w:t>
      </w:r>
      <w:r w:rsidR="007A5C46">
        <w:rPr>
          <w:rFonts w:ascii="Times New Roman" w:hAnsi="Times New Roman"/>
          <w:bCs/>
          <w:sz w:val="24"/>
          <w:szCs w:val="24"/>
        </w:rPr>
        <w:t>,</w:t>
      </w:r>
      <w:r>
        <w:rPr>
          <w:rFonts w:ascii="Times New Roman" w:hAnsi="Times New Roman"/>
          <w:bCs/>
          <w:sz w:val="24"/>
          <w:szCs w:val="24"/>
        </w:rPr>
        <w:t xml:space="preserve"> a przedsiębiorcę. Takiemu założeniu wychodzą naprzeciw </w:t>
      </w:r>
      <w:r w:rsidR="00AC4B76">
        <w:rPr>
          <w:rFonts w:ascii="Times New Roman" w:hAnsi="Times New Roman"/>
          <w:bCs/>
          <w:sz w:val="24"/>
          <w:szCs w:val="24"/>
        </w:rPr>
        <w:t>prze</w:t>
      </w:r>
      <w:r>
        <w:rPr>
          <w:rFonts w:ascii="Times New Roman" w:hAnsi="Times New Roman"/>
          <w:bCs/>
          <w:sz w:val="24"/>
          <w:szCs w:val="24"/>
        </w:rPr>
        <w:t>pisy ustawy, czyniąc zadość indywidualnemu podejściu do przedsiębiorców</w:t>
      </w:r>
      <w:r w:rsidR="002E5F51">
        <w:rPr>
          <w:rFonts w:ascii="Times New Roman" w:hAnsi="Times New Roman"/>
          <w:bCs/>
          <w:sz w:val="24"/>
          <w:szCs w:val="24"/>
        </w:rPr>
        <w:t xml:space="preserve"> i wprowadzające otwarty</w:t>
      </w:r>
      <w:r>
        <w:rPr>
          <w:rFonts w:ascii="Times New Roman" w:hAnsi="Times New Roman"/>
          <w:bCs/>
          <w:sz w:val="24"/>
          <w:szCs w:val="24"/>
        </w:rPr>
        <w:t xml:space="preserve"> katalog elementów umowy między Szefem KAS</w:t>
      </w:r>
      <w:r w:rsidR="007A5C46">
        <w:rPr>
          <w:rFonts w:ascii="Times New Roman" w:hAnsi="Times New Roman"/>
          <w:bCs/>
          <w:sz w:val="24"/>
          <w:szCs w:val="24"/>
        </w:rPr>
        <w:t>,</w:t>
      </w:r>
      <w:r>
        <w:rPr>
          <w:rFonts w:ascii="Times New Roman" w:hAnsi="Times New Roman"/>
          <w:bCs/>
          <w:sz w:val="24"/>
          <w:szCs w:val="24"/>
        </w:rPr>
        <w:t xml:space="preserve"> a przedsiębiorcą</w:t>
      </w:r>
      <w:r w:rsidR="0065094D">
        <w:rPr>
          <w:rFonts w:ascii="Times New Roman" w:hAnsi="Times New Roman"/>
          <w:bCs/>
          <w:sz w:val="24"/>
          <w:szCs w:val="24"/>
        </w:rPr>
        <w:t>.</w:t>
      </w:r>
      <w:r w:rsidR="00F053F8">
        <w:rPr>
          <w:rFonts w:ascii="Times New Roman" w:hAnsi="Times New Roman"/>
          <w:bCs/>
          <w:sz w:val="24"/>
          <w:szCs w:val="24"/>
        </w:rPr>
        <w:t xml:space="preserve"> T</w:t>
      </w:r>
      <w:r>
        <w:rPr>
          <w:rFonts w:ascii="Times New Roman" w:hAnsi="Times New Roman"/>
          <w:bCs/>
          <w:sz w:val="24"/>
          <w:szCs w:val="24"/>
        </w:rPr>
        <w:t>reść umowy z przedsiębiorcą ma regulować w szczególności:</w:t>
      </w:r>
    </w:p>
    <w:p w14:paraId="691262E7"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czas trwania umowy;</w:t>
      </w:r>
    </w:p>
    <w:p w14:paraId="01692AB6"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częstotliwość, tryb i sposób składania sprawozdań z realizacji świadczonej usługi;</w:t>
      </w:r>
    </w:p>
    <w:p w14:paraId="3A984615"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okres rozliczeniowy;</w:t>
      </w:r>
    </w:p>
    <w:p w14:paraId="7EC575C8"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 xml:space="preserve">formę i wysokość zabezpieczenia; </w:t>
      </w:r>
    </w:p>
    <w:p w14:paraId="7844835F"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sposób dystrybucji biletów autostradowych;</w:t>
      </w:r>
    </w:p>
    <w:p w14:paraId="7770CE51" w14:textId="77777777" w:rsidR="003D02F1" w:rsidRDefault="003D02F1" w:rsidP="007062FB">
      <w:pPr>
        <w:pStyle w:val="Akapitzlist"/>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tryb i sposób dokonywania rozliczeń, w tym środków z tytułu prowizji;</w:t>
      </w:r>
    </w:p>
    <w:p w14:paraId="3DA7EE8A" w14:textId="77777777" w:rsidR="003D02F1" w:rsidRDefault="1D553F00" w:rsidP="007062FB">
      <w:pPr>
        <w:numPr>
          <w:ilvl w:val="0"/>
          <w:numId w:val="25"/>
        </w:numPr>
        <w:spacing w:before="120" w:after="0" w:line="360" w:lineRule="auto"/>
        <w:ind w:left="714" w:hanging="357"/>
        <w:jc w:val="both"/>
        <w:rPr>
          <w:rFonts w:ascii="Times New Roman" w:hAnsi="Times New Roman"/>
          <w:bCs/>
          <w:sz w:val="24"/>
          <w:szCs w:val="24"/>
        </w:rPr>
      </w:pPr>
      <w:r w:rsidRPr="00E103FF">
        <w:rPr>
          <w:rFonts w:ascii="Times New Roman" w:eastAsia="Times New Roman" w:hAnsi="Times New Roman" w:cs="Times New Roman"/>
          <w:sz w:val="24"/>
          <w:szCs w:val="24"/>
        </w:rPr>
        <w:t>sposób przekazywania danych, o którym mowa w ust. 23 pkt 2;</w:t>
      </w:r>
    </w:p>
    <w:p w14:paraId="6E76FA5F" w14:textId="77777777" w:rsidR="003D02F1" w:rsidRDefault="1D553F00" w:rsidP="007062FB">
      <w:pPr>
        <w:numPr>
          <w:ilvl w:val="0"/>
          <w:numId w:val="25"/>
        </w:numPr>
        <w:spacing w:before="120" w:after="0" w:line="360" w:lineRule="auto"/>
        <w:ind w:left="714" w:hanging="357"/>
        <w:jc w:val="both"/>
        <w:rPr>
          <w:rFonts w:ascii="Times New Roman" w:hAnsi="Times New Roman"/>
          <w:bCs/>
          <w:sz w:val="24"/>
          <w:szCs w:val="24"/>
        </w:rPr>
      </w:pPr>
      <w:r w:rsidRPr="002B7A91">
        <w:rPr>
          <w:rFonts w:ascii="Times New Roman" w:hAnsi="Times New Roman"/>
          <w:bCs/>
          <w:sz w:val="24"/>
          <w:szCs w:val="24"/>
        </w:rPr>
        <w:t>warunki zmiany oraz rozwiązania umowy.</w:t>
      </w:r>
      <w:r>
        <w:rPr>
          <w:rFonts w:ascii="Times New Roman" w:hAnsi="Times New Roman"/>
          <w:bCs/>
          <w:sz w:val="24"/>
          <w:szCs w:val="24"/>
        </w:rPr>
        <w:t xml:space="preserve"> </w:t>
      </w:r>
    </w:p>
    <w:p w14:paraId="65701156" w14:textId="4DA46DDB" w:rsidR="000A0B1E" w:rsidRDefault="000A0B1E"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Wyszczególnione elementy traktować należy jako niezbędne z punktu widzenia określenia ram współpracy między przedsiębiorcą a Szefem KAS. </w:t>
      </w:r>
      <w:r w:rsidR="000B7AEC">
        <w:rPr>
          <w:rFonts w:ascii="Times New Roman" w:hAnsi="Times New Roman"/>
          <w:bCs/>
          <w:sz w:val="24"/>
          <w:szCs w:val="24"/>
        </w:rPr>
        <w:t>Nie jest to jednak, zgodnie z założeniem, katalog zamknięty elementów</w:t>
      </w:r>
      <w:r w:rsidR="00063773">
        <w:rPr>
          <w:rFonts w:ascii="Times New Roman" w:hAnsi="Times New Roman"/>
          <w:bCs/>
          <w:sz w:val="24"/>
          <w:szCs w:val="24"/>
        </w:rPr>
        <w:t>,</w:t>
      </w:r>
      <w:r w:rsidR="000B7AEC">
        <w:rPr>
          <w:rFonts w:ascii="Times New Roman" w:hAnsi="Times New Roman"/>
          <w:bCs/>
          <w:sz w:val="24"/>
          <w:szCs w:val="24"/>
        </w:rPr>
        <w:t xml:space="preserve"> które powinna zawierać treść umowy. Takie podejście uwypukla istotność wskazanych w przepisach elementów, nie eliminując jednak pozostałych kwestii, któr</w:t>
      </w:r>
      <w:r w:rsidR="00ED5296">
        <w:rPr>
          <w:rFonts w:ascii="Times New Roman" w:hAnsi="Times New Roman"/>
          <w:bCs/>
          <w:sz w:val="24"/>
          <w:szCs w:val="24"/>
        </w:rPr>
        <w:t>ych doprecyzowanie może być koniecznie</w:t>
      </w:r>
      <w:r w:rsidR="00E618C5">
        <w:rPr>
          <w:rFonts w:ascii="Times New Roman" w:hAnsi="Times New Roman"/>
          <w:bCs/>
          <w:sz w:val="24"/>
          <w:szCs w:val="24"/>
        </w:rPr>
        <w:t xml:space="preserve"> w </w:t>
      </w:r>
      <w:r w:rsidR="000B7AEC">
        <w:rPr>
          <w:rFonts w:ascii="Times New Roman" w:hAnsi="Times New Roman"/>
          <w:bCs/>
          <w:sz w:val="24"/>
          <w:szCs w:val="24"/>
        </w:rPr>
        <w:t xml:space="preserve">indywidualnych uzgodnieniach treści umowy między </w:t>
      </w:r>
      <w:r w:rsidR="005916EF">
        <w:rPr>
          <w:rFonts w:ascii="Times New Roman" w:hAnsi="Times New Roman"/>
          <w:bCs/>
          <w:sz w:val="24"/>
          <w:szCs w:val="24"/>
        </w:rPr>
        <w:t>Szefem KAS</w:t>
      </w:r>
      <w:r w:rsidR="00ED5296">
        <w:rPr>
          <w:rFonts w:ascii="Times New Roman" w:hAnsi="Times New Roman"/>
          <w:bCs/>
          <w:sz w:val="24"/>
          <w:szCs w:val="24"/>
        </w:rPr>
        <w:t>,</w:t>
      </w:r>
      <w:r w:rsidR="00E618C5">
        <w:rPr>
          <w:rFonts w:ascii="Times New Roman" w:hAnsi="Times New Roman"/>
          <w:bCs/>
          <w:sz w:val="24"/>
          <w:szCs w:val="24"/>
        </w:rPr>
        <w:t xml:space="preserve"> a </w:t>
      </w:r>
      <w:r w:rsidR="005916EF">
        <w:rPr>
          <w:rFonts w:ascii="Times New Roman" w:hAnsi="Times New Roman"/>
          <w:bCs/>
          <w:sz w:val="24"/>
          <w:szCs w:val="24"/>
        </w:rPr>
        <w:t xml:space="preserve">przedsiębiorcą. </w:t>
      </w:r>
      <w:r w:rsidR="00F053F8">
        <w:rPr>
          <w:rFonts w:ascii="Times New Roman" w:hAnsi="Times New Roman"/>
          <w:bCs/>
          <w:sz w:val="24"/>
          <w:szCs w:val="24"/>
        </w:rPr>
        <w:t>P</w:t>
      </w:r>
      <w:r w:rsidR="00ED5296">
        <w:rPr>
          <w:rFonts w:ascii="Times New Roman" w:hAnsi="Times New Roman"/>
          <w:bCs/>
          <w:sz w:val="24"/>
          <w:szCs w:val="24"/>
        </w:rPr>
        <w:t>rojektowane przepisy umożliwią b</w:t>
      </w:r>
      <w:r>
        <w:rPr>
          <w:rFonts w:ascii="Times New Roman" w:hAnsi="Times New Roman"/>
          <w:bCs/>
          <w:sz w:val="24"/>
          <w:szCs w:val="24"/>
        </w:rPr>
        <w:t>ieżące włączanie nowych podmiotów</w:t>
      </w:r>
      <w:r w:rsidR="00063773">
        <w:rPr>
          <w:rFonts w:ascii="Times New Roman" w:hAnsi="Times New Roman"/>
          <w:bCs/>
          <w:sz w:val="24"/>
          <w:szCs w:val="24"/>
        </w:rPr>
        <w:t>,</w:t>
      </w:r>
      <w:r>
        <w:rPr>
          <w:rFonts w:ascii="Times New Roman" w:hAnsi="Times New Roman"/>
          <w:bCs/>
          <w:sz w:val="24"/>
          <w:szCs w:val="24"/>
        </w:rPr>
        <w:t xml:space="preserve"> utrzymując stałą i szeroką dostępność miejsc sprzedaży. Inne podejście do formy wyłaniania przedsiębiorców nie zapewniłoby osiągnięcia takiego celu, który niewątpliwie jest kluczowy ze względu na zapewnienie użytkownikom autostrady </w:t>
      </w:r>
      <w:r w:rsidR="000B7AEC">
        <w:rPr>
          <w:rFonts w:ascii="Times New Roman" w:hAnsi="Times New Roman"/>
          <w:bCs/>
          <w:sz w:val="24"/>
          <w:szCs w:val="24"/>
        </w:rPr>
        <w:t>możliwości uiszczenia opłaty za przejazd. Ze względów biznesowych i organizacyjnych, po obu stronach umowy, czas trwania umowy</w:t>
      </w:r>
      <w:r w:rsidR="005916EF">
        <w:rPr>
          <w:rFonts w:ascii="Times New Roman" w:hAnsi="Times New Roman"/>
          <w:bCs/>
          <w:sz w:val="24"/>
          <w:szCs w:val="24"/>
        </w:rPr>
        <w:t xml:space="preserve"> jest kluczowy. Natomiast c</w:t>
      </w:r>
      <w:r w:rsidR="000B7AEC">
        <w:rPr>
          <w:rFonts w:ascii="Times New Roman" w:hAnsi="Times New Roman"/>
          <w:bCs/>
          <w:sz w:val="24"/>
          <w:szCs w:val="24"/>
        </w:rPr>
        <w:t>zęstotliwość, tryb i sposób składania sprawozdań</w:t>
      </w:r>
      <w:r w:rsidR="005916EF">
        <w:rPr>
          <w:rFonts w:ascii="Times New Roman" w:hAnsi="Times New Roman"/>
          <w:bCs/>
          <w:sz w:val="24"/>
          <w:szCs w:val="24"/>
        </w:rPr>
        <w:t>, zobowiązujących przedsiębiorcę do cyklicznego raportowania działań związanych z realizacją</w:t>
      </w:r>
      <w:r w:rsidR="000B7AEC">
        <w:rPr>
          <w:rFonts w:ascii="Times New Roman" w:hAnsi="Times New Roman"/>
          <w:bCs/>
          <w:sz w:val="24"/>
          <w:szCs w:val="24"/>
        </w:rPr>
        <w:t xml:space="preserve"> świadczonej usługi</w:t>
      </w:r>
      <w:r w:rsidR="002145DB">
        <w:rPr>
          <w:rFonts w:ascii="Times New Roman" w:hAnsi="Times New Roman"/>
          <w:bCs/>
          <w:sz w:val="24"/>
          <w:szCs w:val="24"/>
        </w:rPr>
        <w:t>, w tym raporty ze sprzedaży biletów</w:t>
      </w:r>
      <w:r w:rsidR="005916EF">
        <w:rPr>
          <w:rFonts w:ascii="Times New Roman" w:hAnsi="Times New Roman"/>
          <w:bCs/>
          <w:sz w:val="24"/>
          <w:szCs w:val="24"/>
        </w:rPr>
        <w:t xml:space="preserve">, </w:t>
      </w:r>
      <w:r w:rsidR="000B7AEC">
        <w:rPr>
          <w:rFonts w:ascii="Times New Roman" w:hAnsi="Times New Roman"/>
          <w:bCs/>
          <w:sz w:val="24"/>
          <w:szCs w:val="24"/>
        </w:rPr>
        <w:t>są</w:t>
      </w:r>
      <w:r w:rsidR="005916EF">
        <w:rPr>
          <w:rFonts w:ascii="Times New Roman" w:hAnsi="Times New Roman"/>
          <w:bCs/>
          <w:sz w:val="24"/>
          <w:szCs w:val="24"/>
        </w:rPr>
        <w:t xml:space="preserve"> </w:t>
      </w:r>
      <w:r w:rsidR="000B7AEC">
        <w:rPr>
          <w:rFonts w:ascii="Times New Roman" w:hAnsi="Times New Roman"/>
          <w:bCs/>
          <w:sz w:val="24"/>
          <w:szCs w:val="24"/>
        </w:rPr>
        <w:t>elementami</w:t>
      </w:r>
      <w:r w:rsidR="00063773">
        <w:rPr>
          <w:rFonts w:ascii="Times New Roman" w:hAnsi="Times New Roman"/>
          <w:bCs/>
          <w:sz w:val="24"/>
          <w:szCs w:val="24"/>
        </w:rPr>
        <w:t>,</w:t>
      </w:r>
      <w:r w:rsidR="000B7AEC">
        <w:rPr>
          <w:rFonts w:ascii="Times New Roman" w:hAnsi="Times New Roman"/>
          <w:bCs/>
          <w:sz w:val="24"/>
          <w:szCs w:val="24"/>
        </w:rPr>
        <w:t xml:space="preserve"> </w:t>
      </w:r>
      <w:r w:rsidR="005916EF">
        <w:rPr>
          <w:rFonts w:ascii="Times New Roman" w:hAnsi="Times New Roman"/>
          <w:bCs/>
          <w:sz w:val="24"/>
          <w:szCs w:val="24"/>
        </w:rPr>
        <w:t xml:space="preserve">które określą wymogi Szefa KAS w zakresie sprawozdań. Sprawozdanie </w:t>
      </w:r>
      <w:r w:rsidR="005916EF">
        <w:rPr>
          <w:rFonts w:ascii="Times New Roman" w:hAnsi="Times New Roman"/>
          <w:bCs/>
          <w:sz w:val="24"/>
          <w:szCs w:val="24"/>
        </w:rPr>
        <w:lastRenderedPageBreak/>
        <w:t>jest formą weryfikacji jakości realizowanej usługi i może mieć wpływ na inne elementy umowy</w:t>
      </w:r>
      <w:r w:rsidR="00063773">
        <w:rPr>
          <w:rFonts w:ascii="Times New Roman" w:hAnsi="Times New Roman"/>
          <w:bCs/>
          <w:sz w:val="24"/>
          <w:szCs w:val="24"/>
        </w:rPr>
        <w:t>,</w:t>
      </w:r>
      <w:r w:rsidR="005916EF">
        <w:rPr>
          <w:rFonts w:ascii="Times New Roman" w:hAnsi="Times New Roman"/>
          <w:bCs/>
          <w:sz w:val="24"/>
          <w:szCs w:val="24"/>
        </w:rPr>
        <w:t xml:space="preserve"> m.in. rozliczenia między Szefem KAS a przedsiębiorcą.  </w:t>
      </w:r>
    </w:p>
    <w:p w14:paraId="1755EFC7" w14:textId="78F7AA62"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Okres rozliczeniowy jest elementem niezbędnym do określenia wysokości zabezpieczenia umowy z tego względu, </w:t>
      </w:r>
      <w:r w:rsidR="0048319A">
        <w:rPr>
          <w:rFonts w:ascii="Times New Roman" w:hAnsi="Times New Roman"/>
          <w:bCs/>
          <w:sz w:val="24"/>
          <w:szCs w:val="24"/>
        </w:rPr>
        <w:t xml:space="preserve">że </w:t>
      </w:r>
      <w:r>
        <w:rPr>
          <w:rFonts w:ascii="Times New Roman" w:hAnsi="Times New Roman"/>
          <w:bCs/>
          <w:sz w:val="24"/>
          <w:szCs w:val="24"/>
        </w:rPr>
        <w:t>biorąc pod uwagę specyfikę organizacyjną przedsiębiorców, okr</w:t>
      </w:r>
      <w:r w:rsidR="00302BCD">
        <w:rPr>
          <w:rFonts w:ascii="Times New Roman" w:hAnsi="Times New Roman"/>
          <w:bCs/>
          <w:sz w:val="24"/>
          <w:szCs w:val="24"/>
        </w:rPr>
        <w:t>eślenie tego okresu w indywidual</w:t>
      </w:r>
      <w:r>
        <w:rPr>
          <w:rFonts w:ascii="Times New Roman" w:hAnsi="Times New Roman"/>
          <w:bCs/>
          <w:sz w:val="24"/>
          <w:szCs w:val="24"/>
        </w:rPr>
        <w:t xml:space="preserve">ny sposób może zapewnić dostępność i jakość świadczonych przez przedsiębiorców usług w ramach sprzedaży biletów. </w:t>
      </w:r>
      <w:r w:rsidR="002E5F51">
        <w:rPr>
          <w:rFonts w:ascii="Times New Roman" w:hAnsi="Times New Roman"/>
          <w:bCs/>
          <w:sz w:val="24"/>
          <w:szCs w:val="24"/>
        </w:rPr>
        <w:t>P</w:t>
      </w:r>
      <w:r w:rsidR="007A5C46">
        <w:rPr>
          <w:rFonts w:ascii="Times New Roman" w:hAnsi="Times New Roman"/>
          <w:bCs/>
          <w:sz w:val="24"/>
          <w:szCs w:val="24"/>
        </w:rPr>
        <w:t xml:space="preserve">rzedsiębiorca będzie mógł wprowadzić do obrotu tylko bilety o wartości nieprzekraczającej złożonego zabezpieczenia. Taki algorytm zostanie uwzględniony </w:t>
      </w:r>
      <w:r w:rsidR="008618E4">
        <w:rPr>
          <w:rFonts w:ascii="Times New Roman" w:hAnsi="Times New Roman"/>
          <w:bCs/>
          <w:sz w:val="24"/>
          <w:szCs w:val="24"/>
        </w:rPr>
        <w:br/>
      </w:r>
      <w:r w:rsidR="007A5C46">
        <w:rPr>
          <w:rFonts w:ascii="Times New Roman" w:hAnsi="Times New Roman"/>
          <w:bCs/>
          <w:sz w:val="24"/>
          <w:szCs w:val="24"/>
        </w:rPr>
        <w:t>w wymaganiach funkcjonalnych przy projektowaniu interfejsu API.</w:t>
      </w:r>
      <w:r w:rsidR="00104A9D">
        <w:rPr>
          <w:rFonts w:ascii="Times New Roman" w:hAnsi="Times New Roman"/>
          <w:bCs/>
          <w:sz w:val="24"/>
          <w:szCs w:val="24"/>
        </w:rPr>
        <w:t xml:space="preserve"> Forma i wysokość zabezpieczenia jest elementem </w:t>
      </w:r>
      <w:r w:rsidR="00104A9D" w:rsidRPr="003D3E9C">
        <w:rPr>
          <w:rFonts w:ascii="Times New Roman" w:hAnsi="Times New Roman"/>
          <w:bCs/>
          <w:i/>
          <w:sz w:val="24"/>
          <w:szCs w:val="24"/>
        </w:rPr>
        <w:t>sine qua non</w:t>
      </w:r>
      <w:r w:rsidR="00104A9D">
        <w:rPr>
          <w:rFonts w:ascii="Times New Roman" w:hAnsi="Times New Roman"/>
          <w:bCs/>
          <w:sz w:val="24"/>
          <w:szCs w:val="24"/>
        </w:rPr>
        <w:t xml:space="preserve"> dopuszczalności zawarcia umowy, ze względu na to, jak to zostało podkreślone powyżej</w:t>
      </w:r>
      <w:r w:rsidR="00063773">
        <w:rPr>
          <w:rFonts w:ascii="Times New Roman" w:hAnsi="Times New Roman"/>
          <w:bCs/>
          <w:sz w:val="24"/>
          <w:szCs w:val="24"/>
        </w:rPr>
        <w:t>,</w:t>
      </w:r>
      <w:r w:rsidR="00104A9D">
        <w:rPr>
          <w:rFonts w:ascii="Times New Roman" w:hAnsi="Times New Roman"/>
          <w:bCs/>
          <w:sz w:val="24"/>
          <w:szCs w:val="24"/>
        </w:rPr>
        <w:t xml:space="preserve"> wysokość zabezpieczenia determinuje możliwość wprowadzeni</w:t>
      </w:r>
      <w:r w:rsidR="00063773">
        <w:rPr>
          <w:rFonts w:ascii="Times New Roman" w:hAnsi="Times New Roman"/>
          <w:bCs/>
          <w:sz w:val="24"/>
          <w:szCs w:val="24"/>
        </w:rPr>
        <w:t>a</w:t>
      </w:r>
      <w:r w:rsidR="00104A9D">
        <w:rPr>
          <w:rFonts w:ascii="Times New Roman" w:hAnsi="Times New Roman"/>
          <w:bCs/>
          <w:sz w:val="24"/>
          <w:szCs w:val="24"/>
        </w:rPr>
        <w:t xml:space="preserve"> do obrotu określonej ilości biletów. Konieczne jest zatem</w:t>
      </w:r>
      <w:r w:rsidR="007C53FF">
        <w:rPr>
          <w:rFonts w:ascii="Times New Roman" w:hAnsi="Times New Roman"/>
          <w:bCs/>
          <w:sz w:val="24"/>
          <w:szCs w:val="24"/>
        </w:rPr>
        <w:t xml:space="preserve"> dookreślenie tego elementu równolegle z rozpoczętą przez przedsiębiorcę procedurą weryfikując</w:t>
      </w:r>
      <w:r w:rsidR="00063773">
        <w:rPr>
          <w:rFonts w:ascii="Times New Roman" w:hAnsi="Times New Roman"/>
          <w:bCs/>
          <w:sz w:val="24"/>
          <w:szCs w:val="24"/>
        </w:rPr>
        <w:t>ą</w:t>
      </w:r>
      <w:r w:rsidR="007C53FF">
        <w:rPr>
          <w:rFonts w:ascii="Times New Roman" w:hAnsi="Times New Roman"/>
          <w:bCs/>
          <w:sz w:val="24"/>
          <w:szCs w:val="24"/>
        </w:rPr>
        <w:t xml:space="preserve"> jego zdolność do zawarcia umowy. </w:t>
      </w:r>
    </w:p>
    <w:p w14:paraId="56DC6F79" w14:textId="50507C25" w:rsidR="00BD1522" w:rsidRDefault="00BD1522"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Określenie sposobu dystrybucji przez przedsiębiorcę biletów autostradowych jest elementem kształtującym oczekiwaną sieć i zakres dystrybucji biletów i zapewniającym użytkownikom korzystającym z autostrad realną możliwość nabycia biletu </w:t>
      </w:r>
      <w:r w:rsidR="00FB0060">
        <w:rPr>
          <w:rFonts w:ascii="Times New Roman" w:hAnsi="Times New Roman"/>
          <w:bCs/>
          <w:sz w:val="24"/>
          <w:szCs w:val="24"/>
        </w:rPr>
        <w:br/>
      </w:r>
      <w:r>
        <w:rPr>
          <w:rFonts w:ascii="Times New Roman" w:hAnsi="Times New Roman"/>
          <w:bCs/>
          <w:sz w:val="24"/>
          <w:szCs w:val="24"/>
        </w:rPr>
        <w:t>i zapewniającym pośrednio możliwość uiszczenia opłaty za przejazd autostradą.</w:t>
      </w:r>
    </w:p>
    <w:p w14:paraId="61AD480D" w14:textId="4BBDD5F2" w:rsidR="00BD1522" w:rsidRDefault="00BD1522" w:rsidP="00DC79C4">
      <w:pPr>
        <w:spacing w:before="120" w:after="0" w:line="360" w:lineRule="auto"/>
        <w:jc w:val="both"/>
        <w:rPr>
          <w:rFonts w:ascii="Times New Roman" w:hAnsi="Times New Roman"/>
          <w:bCs/>
          <w:sz w:val="24"/>
          <w:szCs w:val="24"/>
        </w:rPr>
      </w:pPr>
      <w:r>
        <w:rPr>
          <w:rFonts w:ascii="Times New Roman" w:hAnsi="Times New Roman"/>
          <w:bCs/>
          <w:sz w:val="24"/>
          <w:szCs w:val="24"/>
        </w:rPr>
        <w:t>Wymóg ukształtowania zapisów umowy regulujących tr</w:t>
      </w:r>
      <w:r w:rsidRPr="00BD1522">
        <w:rPr>
          <w:rFonts w:ascii="Times New Roman" w:hAnsi="Times New Roman"/>
          <w:bCs/>
          <w:sz w:val="24"/>
          <w:szCs w:val="24"/>
        </w:rPr>
        <w:t>yb i sposób dokonywania rozliczeń, w tym środków z tytułu prowizji</w:t>
      </w:r>
      <w:r w:rsidR="00063773">
        <w:rPr>
          <w:rFonts w:ascii="Times New Roman" w:hAnsi="Times New Roman"/>
          <w:bCs/>
          <w:sz w:val="24"/>
          <w:szCs w:val="24"/>
        </w:rPr>
        <w:t>,</w:t>
      </w:r>
      <w:r>
        <w:rPr>
          <w:rFonts w:ascii="Times New Roman" w:hAnsi="Times New Roman"/>
          <w:bCs/>
          <w:sz w:val="24"/>
          <w:szCs w:val="24"/>
        </w:rPr>
        <w:t xml:space="preserve"> </w:t>
      </w:r>
      <w:r w:rsidR="008A59B3">
        <w:rPr>
          <w:rFonts w:ascii="Times New Roman" w:hAnsi="Times New Roman"/>
          <w:bCs/>
          <w:sz w:val="24"/>
          <w:szCs w:val="24"/>
        </w:rPr>
        <w:t xml:space="preserve">pozwoli na uzgodnienie i skuteczne sankcjonowanie wynagrodzenia za realizację przez przedsiębiorcę usługi sprzedaży biletów. </w:t>
      </w:r>
    </w:p>
    <w:p w14:paraId="4FB2056B" w14:textId="77777777" w:rsidR="00FB0060" w:rsidRDefault="00FB0060" w:rsidP="00DC79C4">
      <w:pPr>
        <w:spacing w:before="120" w:after="0" w:line="360" w:lineRule="auto"/>
        <w:jc w:val="both"/>
        <w:rPr>
          <w:rFonts w:ascii="Times New Roman" w:hAnsi="Times New Roman"/>
          <w:bCs/>
          <w:sz w:val="24"/>
          <w:szCs w:val="24"/>
        </w:rPr>
      </w:pPr>
      <w:r>
        <w:rPr>
          <w:rFonts w:ascii="Times New Roman" w:hAnsi="Times New Roman"/>
          <w:bCs/>
          <w:sz w:val="24"/>
          <w:szCs w:val="24"/>
        </w:rPr>
        <w:t>Elementem niebudzącym wątpliwości jako niezbędny</w:t>
      </w:r>
      <w:r w:rsidR="0065094D">
        <w:rPr>
          <w:rFonts w:ascii="Times New Roman" w:hAnsi="Times New Roman"/>
          <w:bCs/>
          <w:sz w:val="24"/>
          <w:szCs w:val="24"/>
        </w:rPr>
        <w:t>m</w:t>
      </w:r>
      <w:r>
        <w:rPr>
          <w:rFonts w:ascii="Times New Roman" w:hAnsi="Times New Roman"/>
          <w:bCs/>
          <w:sz w:val="24"/>
          <w:szCs w:val="24"/>
        </w:rPr>
        <w:t xml:space="preserve"> w kształtowaniu zapisów umowy, zabezpieczającym interes Szefa KAS jest takż</w:t>
      </w:r>
      <w:r w:rsidR="00E618C5">
        <w:rPr>
          <w:rFonts w:ascii="Times New Roman" w:hAnsi="Times New Roman"/>
          <w:bCs/>
          <w:sz w:val="24"/>
          <w:szCs w:val="24"/>
        </w:rPr>
        <w:t>e uzgodnienie warunków zmiany i </w:t>
      </w:r>
      <w:r>
        <w:rPr>
          <w:rFonts w:ascii="Times New Roman" w:hAnsi="Times New Roman"/>
          <w:bCs/>
          <w:sz w:val="24"/>
          <w:szCs w:val="24"/>
        </w:rPr>
        <w:t xml:space="preserve">rozwiązania umowy. </w:t>
      </w:r>
    </w:p>
    <w:p w14:paraId="7B86CCE2" w14:textId="6ADC0A7E" w:rsidR="002E5F51" w:rsidRDefault="002E5F51" w:rsidP="00DC79C4">
      <w:pPr>
        <w:spacing w:before="120" w:after="0" w:line="360" w:lineRule="auto"/>
        <w:jc w:val="both"/>
        <w:rPr>
          <w:rFonts w:ascii="Times New Roman" w:hAnsi="Times New Roman"/>
          <w:bCs/>
          <w:sz w:val="24"/>
          <w:szCs w:val="24"/>
        </w:rPr>
      </w:pPr>
      <w:r>
        <w:rPr>
          <w:rFonts w:ascii="Times New Roman" w:hAnsi="Times New Roman"/>
          <w:bCs/>
          <w:sz w:val="24"/>
          <w:szCs w:val="24"/>
        </w:rPr>
        <w:t>P</w:t>
      </w:r>
      <w:r w:rsidR="003D02F1">
        <w:rPr>
          <w:rFonts w:ascii="Times New Roman" w:hAnsi="Times New Roman"/>
          <w:bCs/>
          <w:sz w:val="24"/>
          <w:szCs w:val="24"/>
        </w:rPr>
        <w:t xml:space="preserve">rzedsiębiorca </w:t>
      </w:r>
      <w:r>
        <w:rPr>
          <w:rFonts w:ascii="Times New Roman" w:hAnsi="Times New Roman"/>
          <w:bCs/>
          <w:sz w:val="24"/>
          <w:szCs w:val="24"/>
        </w:rPr>
        <w:t>sprzedający bilety autostradowe będzie</w:t>
      </w:r>
      <w:r w:rsidR="003D02F1">
        <w:rPr>
          <w:rFonts w:ascii="Times New Roman" w:hAnsi="Times New Roman"/>
          <w:bCs/>
          <w:sz w:val="24"/>
          <w:szCs w:val="24"/>
        </w:rPr>
        <w:t xml:space="preserve"> przekaz</w:t>
      </w:r>
      <w:r>
        <w:rPr>
          <w:rFonts w:ascii="Times New Roman" w:hAnsi="Times New Roman"/>
          <w:bCs/>
          <w:sz w:val="24"/>
          <w:szCs w:val="24"/>
        </w:rPr>
        <w:t>ywał</w:t>
      </w:r>
      <w:r w:rsidR="003D02F1">
        <w:rPr>
          <w:rFonts w:ascii="Times New Roman" w:hAnsi="Times New Roman"/>
          <w:bCs/>
          <w:sz w:val="24"/>
          <w:szCs w:val="24"/>
        </w:rPr>
        <w:t xml:space="preserve"> w czasie rzeczywistym, </w:t>
      </w:r>
      <w:r w:rsidRPr="00E103FF">
        <w:rPr>
          <w:rFonts w:ascii="Times New Roman" w:eastAsia="Times New Roman" w:hAnsi="Times New Roman" w:cs="Times New Roman"/>
          <w:sz w:val="24"/>
          <w:szCs w:val="24"/>
        </w:rPr>
        <w:t>ze swojego systemu informatycznego do SPOE KAS</w:t>
      </w:r>
      <w:r w:rsidR="00063773">
        <w:rPr>
          <w:rFonts w:ascii="Times New Roman" w:eastAsia="Times New Roman" w:hAnsi="Times New Roman" w:cs="Times New Roman"/>
          <w:sz w:val="24"/>
          <w:szCs w:val="24"/>
        </w:rPr>
        <w:t>,</w:t>
      </w:r>
      <w:r w:rsidRPr="00E103FF">
        <w:rPr>
          <w:rFonts w:ascii="Times New Roman" w:eastAsia="Times New Roman" w:hAnsi="Times New Roman" w:cs="Times New Roman"/>
          <w:sz w:val="24"/>
          <w:szCs w:val="24"/>
        </w:rPr>
        <w:t xml:space="preserve"> dane zawarte na bilecie. Takie rozwiązanie powoduje, że z jednej strony system będzie w pełni elektroniczny, a z drugiej</w:t>
      </w:r>
      <w:r w:rsidR="7C6DF356" w:rsidRPr="00E103FF">
        <w:rPr>
          <w:rFonts w:ascii="Times New Roman" w:eastAsia="Times New Roman" w:hAnsi="Times New Roman" w:cs="Times New Roman"/>
          <w:sz w:val="24"/>
          <w:szCs w:val="24"/>
        </w:rPr>
        <w:t>,</w:t>
      </w:r>
      <w:r w:rsidRPr="00E103FF">
        <w:rPr>
          <w:rFonts w:ascii="Times New Roman" w:eastAsia="Times New Roman" w:hAnsi="Times New Roman" w:cs="Times New Roman"/>
          <w:sz w:val="24"/>
          <w:szCs w:val="24"/>
        </w:rPr>
        <w:t xml:space="preserve"> że będzie gwarantował obsługę wszystkich obywateli przez możliwość wydania papierowego wydruku przez przedsiębiorcę.</w:t>
      </w:r>
      <w:r w:rsidR="00E618C5">
        <w:rPr>
          <w:rFonts w:ascii="Times New Roman" w:hAnsi="Times New Roman"/>
          <w:bCs/>
          <w:sz w:val="24"/>
          <w:szCs w:val="24"/>
        </w:rPr>
        <w:t xml:space="preserve"> Analogicznie jak w </w:t>
      </w:r>
      <w:r w:rsidR="00E92457" w:rsidRPr="00E103FF">
        <w:rPr>
          <w:rFonts w:ascii="Times New Roman" w:eastAsia="Times New Roman" w:hAnsi="Times New Roman" w:cs="Times New Roman"/>
          <w:sz w:val="24"/>
          <w:szCs w:val="24"/>
        </w:rPr>
        <w:t xml:space="preserve">przypadku e-recepty bilet będzie miał formę elektroniczną, a wydruk </w:t>
      </w:r>
      <w:r w:rsidR="7C6DF356" w:rsidRPr="00E103FF">
        <w:rPr>
          <w:rFonts w:ascii="Times New Roman" w:eastAsia="Times New Roman" w:hAnsi="Times New Roman" w:cs="Times New Roman"/>
          <w:sz w:val="24"/>
          <w:szCs w:val="24"/>
        </w:rPr>
        <w:t xml:space="preserve">będzie </w:t>
      </w:r>
      <w:r w:rsidR="00E92457" w:rsidRPr="00E103FF">
        <w:rPr>
          <w:rFonts w:ascii="Times New Roman" w:eastAsia="Times New Roman" w:hAnsi="Times New Roman" w:cs="Times New Roman"/>
          <w:sz w:val="24"/>
          <w:szCs w:val="24"/>
        </w:rPr>
        <w:t>pełnił wyłącznie rolę pomocniczą.</w:t>
      </w:r>
    </w:p>
    <w:p w14:paraId="7D6EF355" w14:textId="49C71D53" w:rsidR="007A5C46" w:rsidRDefault="003D02F1" w:rsidP="00DC79C4">
      <w:pPr>
        <w:spacing w:before="120" w:after="0" w:line="360" w:lineRule="auto"/>
        <w:jc w:val="both"/>
        <w:rPr>
          <w:rFonts w:ascii="Times New Roman" w:hAnsi="Times New Roman"/>
          <w:bCs/>
          <w:sz w:val="24"/>
          <w:szCs w:val="24"/>
        </w:rPr>
      </w:pPr>
      <w:r w:rsidRPr="00727F8B">
        <w:rPr>
          <w:rFonts w:ascii="Times New Roman" w:hAnsi="Times New Roman"/>
          <w:bCs/>
          <w:sz w:val="24"/>
          <w:szCs w:val="24"/>
        </w:rPr>
        <w:lastRenderedPageBreak/>
        <w:t>Zakupiony bilet autostradowy będzie mógł być zwrócony</w:t>
      </w:r>
      <w:r w:rsidR="007A5C46">
        <w:rPr>
          <w:rFonts w:ascii="Times New Roman" w:hAnsi="Times New Roman"/>
          <w:bCs/>
          <w:sz w:val="24"/>
          <w:szCs w:val="24"/>
        </w:rPr>
        <w:t xml:space="preserve"> wyłącznie</w:t>
      </w:r>
      <w:r w:rsidRPr="00727F8B">
        <w:rPr>
          <w:rFonts w:ascii="Times New Roman" w:hAnsi="Times New Roman"/>
          <w:bCs/>
          <w:sz w:val="24"/>
          <w:szCs w:val="24"/>
        </w:rPr>
        <w:t xml:space="preserve"> przed </w:t>
      </w:r>
      <w:r w:rsidR="002145DB">
        <w:rPr>
          <w:rFonts w:ascii="Times New Roman" w:hAnsi="Times New Roman"/>
          <w:bCs/>
          <w:sz w:val="24"/>
          <w:szCs w:val="24"/>
        </w:rPr>
        <w:t>za</w:t>
      </w:r>
      <w:r w:rsidRPr="00727F8B">
        <w:rPr>
          <w:rFonts w:ascii="Times New Roman" w:hAnsi="Times New Roman"/>
          <w:bCs/>
          <w:sz w:val="24"/>
          <w:szCs w:val="24"/>
        </w:rPr>
        <w:t xml:space="preserve">deklarowaną </w:t>
      </w:r>
      <w:r w:rsidR="002145DB">
        <w:rPr>
          <w:rFonts w:ascii="Times New Roman" w:hAnsi="Times New Roman"/>
          <w:bCs/>
          <w:sz w:val="24"/>
          <w:szCs w:val="24"/>
        </w:rPr>
        <w:t xml:space="preserve">przez użytkownika </w:t>
      </w:r>
      <w:r w:rsidRPr="00727F8B">
        <w:rPr>
          <w:rFonts w:ascii="Times New Roman" w:hAnsi="Times New Roman"/>
          <w:bCs/>
          <w:sz w:val="24"/>
          <w:szCs w:val="24"/>
        </w:rPr>
        <w:t>datą i godziną rozpoczęcia podróży</w:t>
      </w:r>
      <w:r w:rsidR="007A5C46">
        <w:rPr>
          <w:rFonts w:ascii="Times New Roman" w:hAnsi="Times New Roman"/>
          <w:bCs/>
          <w:sz w:val="24"/>
          <w:szCs w:val="24"/>
        </w:rPr>
        <w:t xml:space="preserve">. Taki </w:t>
      </w:r>
      <w:r w:rsidR="00AC4B76">
        <w:rPr>
          <w:rFonts w:ascii="Times New Roman" w:hAnsi="Times New Roman"/>
          <w:bCs/>
          <w:sz w:val="24"/>
          <w:szCs w:val="24"/>
        </w:rPr>
        <w:t>prze</w:t>
      </w:r>
      <w:r w:rsidR="007A5C46">
        <w:rPr>
          <w:rFonts w:ascii="Times New Roman" w:hAnsi="Times New Roman"/>
          <w:bCs/>
          <w:sz w:val="24"/>
          <w:szCs w:val="24"/>
        </w:rPr>
        <w:t>pis powoduje brak konieczności mechanizmu „kasowania biletu”</w:t>
      </w:r>
      <w:r w:rsidR="0059643A">
        <w:rPr>
          <w:rFonts w:ascii="Times New Roman" w:hAnsi="Times New Roman"/>
          <w:bCs/>
          <w:sz w:val="24"/>
          <w:szCs w:val="24"/>
        </w:rPr>
        <w:t xml:space="preserve">. </w:t>
      </w:r>
      <w:r w:rsidR="0059643A" w:rsidRPr="0059643A">
        <w:rPr>
          <w:rFonts w:ascii="Times New Roman" w:hAnsi="Times New Roman"/>
          <w:bCs/>
          <w:sz w:val="24"/>
          <w:szCs w:val="24"/>
        </w:rPr>
        <w:t>Bilet będzie funkcjonował w środowisku</w:t>
      </w:r>
      <w:r w:rsidR="0059643A">
        <w:rPr>
          <w:rFonts w:ascii="Times New Roman" w:hAnsi="Times New Roman"/>
          <w:bCs/>
          <w:sz w:val="24"/>
          <w:szCs w:val="24"/>
        </w:rPr>
        <w:t xml:space="preserve"> elektronicznym, a jego w</w:t>
      </w:r>
      <w:r w:rsidR="0059643A" w:rsidRPr="0059643A">
        <w:rPr>
          <w:rFonts w:ascii="Times New Roman" w:hAnsi="Times New Roman"/>
          <w:bCs/>
          <w:sz w:val="24"/>
          <w:szCs w:val="24"/>
        </w:rPr>
        <w:t xml:space="preserve">ykorzystanie będzie rejestrowane w SPOE KAS, </w:t>
      </w:r>
      <w:r w:rsidR="002145DB">
        <w:rPr>
          <w:rFonts w:ascii="Times New Roman" w:hAnsi="Times New Roman"/>
          <w:bCs/>
          <w:sz w:val="24"/>
          <w:szCs w:val="24"/>
        </w:rPr>
        <w:t xml:space="preserve">bez konieczności </w:t>
      </w:r>
      <w:r w:rsidR="0059643A" w:rsidRPr="0059643A">
        <w:rPr>
          <w:rFonts w:ascii="Times New Roman" w:hAnsi="Times New Roman"/>
          <w:bCs/>
          <w:sz w:val="24"/>
          <w:szCs w:val="24"/>
        </w:rPr>
        <w:t>wykorzyst</w:t>
      </w:r>
      <w:r w:rsidR="002145DB">
        <w:rPr>
          <w:rFonts w:ascii="Times New Roman" w:hAnsi="Times New Roman"/>
          <w:bCs/>
          <w:sz w:val="24"/>
          <w:szCs w:val="24"/>
        </w:rPr>
        <w:t xml:space="preserve">ywania </w:t>
      </w:r>
      <w:r w:rsidR="0059643A" w:rsidRPr="0059643A">
        <w:rPr>
          <w:rFonts w:ascii="Times New Roman" w:hAnsi="Times New Roman"/>
          <w:bCs/>
          <w:sz w:val="24"/>
          <w:szCs w:val="24"/>
        </w:rPr>
        <w:t>urządzeń wymagających interakcji z użytkownikiem drogi</w:t>
      </w:r>
      <w:r w:rsidR="007A5C46">
        <w:rPr>
          <w:rFonts w:ascii="Times New Roman" w:hAnsi="Times New Roman"/>
          <w:bCs/>
          <w:sz w:val="24"/>
          <w:szCs w:val="24"/>
        </w:rPr>
        <w:t>, co stanowiłoby utrudnienie dla obywateli, a dla administracji oznaczałoby konieczność budowy rozbudowanej i kosztownej infrastruktury. Jest to sytuacja anal</w:t>
      </w:r>
      <w:r w:rsidR="00E618C5">
        <w:rPr>
          <w:rFonts w:ascii="Times New Roman" w:hAnsi="Times New Roman"/>
          <w:bCs/>
          <w:sz w:val="24"/>
          <w:szCs w:val="24"/>
        </w:rPr>
        <w:t>ogiczna, jak z </w:t>
      </w:r>
      <w:r w:rsidR="007A5C46">
        <w:rPr>
          <w:rFonts w:ascii="Times New Roman" w:hAnsi="Times New Roman"/>
          <w:bCs/>
          <w:sz w:val="24"/>
          <w:szCs w:val="24"/>
        </w:rPr>
        <w:t>wnoszeniem opłaty za postój w strefie płatnego parkowania</w:t>
      </w:r>
      <w:r w:rsidR="00801E8E">
        <w:rPr>
          <w:rFonts w:ascii="Times New Roman" w:hAnsi="Times New Roman"/>
          <w:bCs/>
          <w:sz w:val="24"/>
          <w:szCs w:val="24"/>
        </w:rPr>
        <w:t xml:space="preserve"> –</w:t>
      </w:r>
      <w:r w:rsidR="00E618C5">
        <w:rPr>
          <w:rFonts w:ascii="Times New Roman" w:hAnsi="Times New Roman"/>
          <w:bCs/>
          <w:sz w:val="24"/>
          <w:szCs w:val="24"/>
        </w:rPr>
        <w:t xml:space="preserve"> po jej rozpoczęciu i </w:t>
      </w:r>
      <w:r w:rsidR="00B82556">
        <w:rPr>
          <w:rFonts w:ascii="Times New Roman" w:hAnsi="Times New Roman"/>
          <w:bCs/>
          <w:sz w:val="24"/>
          <w:szCs w:val="24"/>
        </w:rPr>
        <w:t>dokonaniu opłaty nie jest możliwy zwrot.</w:t>
      </w:r>
    </w:p>
    <w:p w14:paraId="247A0030" w14:textId="76BCE0A0"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t>Bilet autostradowy zwraca się podmiotowi</w:t>
      </w:r>
      <w:r w:rsidR="002E5F51">
        <w:rPr>
          <w:rFonts w:ascii="Times New Roman" w:hAnsi="Times New Roman"/>
          <w:bCs/>
          <w:sz w:val="24"/>
          <w:szCs w:val="24"/>
        </w:rPr>
        <w:t>,</w:t>
      </w:r>
      <w:r>
        <w:rPr>
          <w:rFonts w:ascii="Times New Roman" w:hAnsi="Times New Roman"/>
          <w:bCs/>
          <w:sz w:val="24"/>
          <w:szCs w:val="24"/>
        </w:rPr>
        <w:t xml:space="preserve"> któr</w:t>
      </w:r>
      <w:r w:rsidR="00E618C5">
        <w:rPr>
          <w:rFonts w:ascii="Times New Roman" w:hAnsi="Times New Roman"/>
          <w:bCs/>
          <w:sz w:val="24"/>
          <w:szCs w:val="24"/>
        </w:rPr>
        <w:t>y dokonał sprzedaży biletów</w:t>
      </w:r>
      <w:r w:rsidR="00801E8E">
        <w:rPr>
          <w:rFonts w:ascii="Times New Roman" w:hAnsi="Times New Roman"/>
          <w:bCs/>
          <w:sz w:val="24"/>
          <w:szCs w:val="24"/>
        </w:rPr>
        <w:t>,</w:t>
      </w:r>
      <w:r w:rsidR="00E618C5">
        <w:rPr>
          <w:rFonts w:ascii="Times New Roman" w:hAnsi="Times New Roman"/>
          <w:bCs/>
          <w:sz w:val="24"/>
          <w:szCs w:val="24"/>
        </w:rPr>
        <w:t xml:space="preserve"> tj. </w:t>
      </w:r>
      <w:r>
        <w:rPr>
          <w:rFonts w:ascii="Times New Roman" w:hAnsi="Times New Roman"/>
          <w:bCs/>
          <w:sz w:val="24"/>
          <w:szCs w:val="24"/>
        </w:rPr>
        <w:t xml:space="preserve">odpowiednio Szefowi KAS </w:t>
      </w:r>
      <w:r w:rsidR="002E5F51">
        <w:rPr>
          <w:rFonts w:ascii="Times New Roman" w:hAnsi="Times New Roman"/>
          <w:bCs/>
          <w:sz w:val="24"/>
          <w:szCs w:val="24"/>
        </w:rPr>
        <w:t xml:space="preserve">albo </w:t>
      </w:r>
      <w:r>
        <w:rPr>
          <w:rFonts w:ascii="Times New Roman" w:hAnsi="Times New Roman"/>
          <w:bCs/>
          <w:sz w:val="24"/>
          <w:szCs w:val="24"/>
        </w:rPr>
        <w:t>przedsiębiorcy</w:t>
      </w:r>
      <w:r w:rsidR="002E5F51">
        <w:rPr>
          <w:rFonts w:ascii="Times New Roman" w:hAnsi="Times New Roman"/>
          <w:bCs/>
          <w:sz w:val="24"/>
          <w:szCs w:val="24"/>
        </w:rPr>
        <w:t xml:space="preserve">. W przypadku odmowy </w:t>
      </w:r>
      <w:r w:rsidR="004152EE">
        <w:rPr>
          <w:rFonts w:ascii="Times New Roman" w:hAnsi="Times New Roman"/>
          <w:bCs/>
          <w:sz w:val="24"/>
          <w:szCs w:val="24"/>
        </w:rPr>
        <w:t>zwrotu</w:t>
      </w:r>
      <w:r w:rsidR="002E5F51">
        <w:rPr>
          <w:rFonts w:ascii="Times New Roman" w:hAnsi="Times New Roman"/>
          <w:bCs/>
          <w:sz w:val="24"/>
          <w:szCs w:val="24"/>
        </w:rPr>
        <w:t xml:space="preserve"> przez przedsiębiorcę </w:t>
      </w:r>
      <w:r w:rsidR="004152EE">
        <w:rPr>
          <w:rFonts w:ascii="Times New Roman" w:hAnsi="Times New Roman"/>
          <w:bCs/>
          <w:sz w:val="24"/>
          <w:szCs w:val="24"/>
        </w:rPr>
        <w:t>opłaty za przejazd autostradą</w:t>
      </w:r>
      <w:r w:rsidR="002E5F51">
        <w:rPr>
          <w:rFonts w:ascii="Times New Roman" w:hAnsi="Times New Roman"/>
          <w:bCs/>
          <w:sz w:val="24"/>
          <w:szCs w:val="24"/>
        </w:rPr>
        <w:t xml:space="preserve"> </w:t>
      </w:r>
      <w:r w:rsidR="004152EE">
        <w:rPr>
          <w:rFonts w:ascii="Times New Roman" w:hAnsi="Times New Roman"/>
          <w:bCs/>
          <w:sz w:val="24"/>
          <w:szCs w:val="24"/>
        </w:rPr>
        <w:t>wnoszącemu opłatę</w:t>
      </w:r>
      <w:r w:rsidR="0008432C">
        <w:rPr>
          <w:rFonts w:ascii="Times New Roman" w:hAnsi="Times New Roman"/>
          <w:bCs/>
          <w:sz w:val="24"/>
          <w:szCs w:val="24"/>
        </w:rPr>
        <w:t>,</w:t>
      </w:r>
      <w:r w:rsidR="004152EE">
        <w:rPr>
          <w:rFonts w:ascii="Times New Roman" w:hAnsi="Times New Roman"/>
          <w:bCs/>
          <w:sz w:val="24"/>
          <w:szCs w:val="24"/>
        </w:rPr>
        <w:t xml:space="preserve"> </w:t>
      </w:r>
      <w:r w:rsidR="002E5F51">
        <w:rPr>
          <w:rFonts w:ascii="Times New Roman" w:hAnsi="Times New Roman"/>
          <w:bCs/>
          <w:sz w:val="24"/>
          <w:szCs w:val="24"/>
        </w:rPr>
        <w:t>który uiścił opłatę za przejazd autostradą</w:t>
      </w:r>
      <w:r w:rsidR="008618E4">
        <w:rPr>
          <w:rFonts w:ascii="Times New Roman" w:hAnsi="Times New Roman"/>
          <w:bCs/>
          <w:sz w:val="24"/>
          <w:szCs w:val="24"/>
        </w:rPr>
        <w:t>,</w:t>
      </w:r>
      <w:r w:rsidR="002E5F51">
        <w:rPr>
          <w:rFonts w:ascii="Times New Roman" w:hAnsi="Times New Roman"/>
          <w:bCs/>
          <w:sz w:val="24"/>
          <w:szCs w:val="24"/>
        </w:rPr>
        <w:t xml:space="preserve"> przysługiwać będzie sprzeciw wnoszony do Szefa KAS w terminie 14 dni od dnia odmowy przyjęcia zwrotu biletu. </w:t>
      </w:r>
      <w:r w:rsidR="00F23A03">
        <w:rPr>
          <w:rFonts w:ascii="Times New Roman" w:hAnsi="Times New Roman"/>
          <w:bCs/>
          <w:sz w:val="24"/>
          <w:szCs w:val="24"/>
        </w:rPr>
        <w:t>Sposób, tryb i termin</w:t>
      </w:r>
      <w:r w:rsidRPr="00E103FF">
        <w:rPr>
          <w:rFonts w:ascii="Times New Roman" w:eastAsia="Times New Roman" w:hAnsi="Times New Roman" w:cs="Times New Roman"/>
          <w:sz w:val="24"/>
          <w:szCs w:val="24"/>
        </w:rPr>
        <w:t xml:space="preserve"> zwrotu biletu</w:t>
      </w:r>
      <w:r w:rsidR="00330AA3">
        <w:rPr>
          <w:rFonts w:ascii="Times New Roman" w:eastAsia="Times New Roman" w:hAnsi="Times New Roman" w:cs="Times New Roman"/>
          <w:sz w:val="24"/>
          <w:szCs w:val="24"/>
        </w:rPr>
        <w:t>, sposób wnoszenia sprzeciwu</w:t>
      </w:r>
      <w:r w:rsidRPr="00E103FF">
        <w:rPr>
          <w:rFonts w:ascii="Times New Roman" w:eastAsia="Times New Roman" w:hAnsi="Times New Roman" w:cs="Times New Roman"/>
          <w:sz w:val="24"/>
          <w:szCs w:val="24"/>
        </w:rPr>
        <w:t xml:space="preserve"> </w:t>
      </w:r>
      <w:r w:rsidR="1D553F00" w:rsidRPr="00E103FF">
        <w:rPr>
          <w:rFonts w:ascii="Times New Roman" w:eastAsia="Times New Roman" w:hAnsi="Times New Roman" w:cs="Times New Roman"/>
          <w:sz w:val="24"/>
          <w:szCs w:val="24"/>
        </w:rPr>
        <w:t xml:space="preserve">oraz sposób i termin rozpatrywania sprzeciwu przez Szefa KAS </w:t>
      </w:r>
      <w:r w:rsidRPr="00E103FF">
        <w:rPr>
          <w:rFonts w:ascii="Times New Roman" w:eastAsia="Times New Roman" w:hAnsi="Times New Roman" w:cs="Times New Roman"/>
          <w:sz w:val="24"/>
          <w:szCs w:val="24"/>
        </w:rPr>
        <w:t xml:space="preserve">zostaną </w:t>
      </w:r>
      <w:r w:rsidR="002E5F51">
        <w:rPr>
          <w:rFonts w:ascii="Times New Roman" w:hAnsi="Times New Roman"/>
          <w:bCs/>
          <w:sz w:val="24"/>
          <w:szCs w:val="24"/>
        </w:rPr>
        <w:t>określone</w:t>
      </w:r>
      <w:r w:rsidR="00E618C5">
        <w:rPr>
          <w:rFonts w:ascii="Times New Roman" w:hAnsi="Times New Roman"/>
          <w:bCs/>
          <w:sz w:val="24"/>
          <w:szCs w:val="24"/>
        </w:rPr>
        <w:t xml:space="preserve"> </w:t>
      </w:r>
      <w:r w:rsidR="002E5F51">
        <w:rPr>
          <w:rFonts w:ascii="Times New Roman" w:hAnsi="Times New Roman"/>
          <w:bCs/>
          <w:sz w:val="24"/>
          <w:szCs w:val="24"/>
        </w:rPr>
        <w:t>w rozporządzeniu wydanym przez ministra właściwego do spraw finansów</w:t>
      </w:r>
      <w:r w:rsidR="002676B0">
        <w:rPr>
          <w:rFonts w:ascii="Times New Roman" w:hAnsi="Times New Roman"/>
          <w:bCs/>
          <w:sz w:val="24"/>
          <w:szCs w:val="24"/>
        </w:rPr>
        <w:t xml:space="preserve"> publicznych</w:t>
      </w:r>
      <w:r w:rsidR="00302BCD">
        <w:rPr>
          <w:rFonts w:ascii="Times New Roman" w:hAnsi="Times New Roman"/>
          <w:bCs/>
          <w:sz w:val="24"/>
          <w:szCs w:val="24"/>
        </w:rPr>
        <w:t>.</w:t>
      </w:r>
    </w:p>
    <w:p w14:paraId="7765F219" w14:textId="4124D0B1" w:rsidR="00E700B6" w:rsidRDefault="00E700B6" w:rsidP="00DC79C4">
      <w:pPr>
        <w:spacing w:before="120" w:after="0" w:line="360" w:lineRule="auto"/>
        <w:jc w:val="both"/>
        <w:rPr>
          <w:rFonts w:ascii="Times New Roman" w:hAnsi="Times New Roman"/>
          <w:bCs/>
          <w:sz w:val="24"/>
          <w:szCs w:val="24"/>
        </w:rPr>
      </w:pPr>
      <w:r>
        <w:rPr>
          <w:rFonts w:ascii="Times New Roman" w:hAnsi="Times New Roman"/>
          <w:bCs/>
          <w:sz w:val="24"/>
          <w:szCs w:val="24"/>
        </w:rPr>
        <w:t>Przepisy określają, że</w:t>
      </w:r>
      <w:r w:rsidR="003D02F1">
        <w:rPr>
          <w:rFonts w:ascii="Times New Roman" w:hAnsi="Times New Roman"/>
          <w:bCs/>
          <w:sz w:val="24"/>
          <w:szCs w:val="24"/>
        </w:rPr>
        <w:t xml:space="preserve"> </w:t>
      </w:r>
      <w:r>
        <w:rPr>
          <w:rFonts w:ascii="Times New Roman" w:hAnsi="Times New Roman"/>
          <w:bCs/>
          <w:sz w:val="24"/>
          <w:szCs w:val="24"/>
        </w:rPr>
        <w:t xml:space="preserve">kierujący </w:t>
      </w:r>
      <w:r w:rsidR="003D02F1">
        <w:rPr>
          <w:rFonts w:ascii="Times New Roman" w:hAnsi="Times New Roman"/>
          <w:bCs/>
          <w:sz w:val="24"/>
          <w:szCs w:val="24"/>
        </w:rPr>
        <w:t xml:space="preserve">pojazdem </w:t>
      </w:r>
      <w:r>
        <w:rPr>
          <w:rFonts w:ascii="Times New Roman" w:hAnsi="Times New Roman"/>
          <w:bCs/>
          <w:sz w:val="24"/>
          <w:szCs w:val="24"/>
        </w:rPr>
        <w:t>nie rozpoczyna przejazdu, je</w:t>
      </w:r>
      <w:r w:rsidR="00801E8E">
        <w:rPr>
          <w:rFonts w:ascii="Times New Roman" w:hAnsi="Times New Roman"/>
          <w:bCs/>
          <w:sz w:val="24"/>
          <w:szCs w:val="24"/>
        </w:rPr>
        <w:t>że</w:t>
      </w:r>
      <w:r>
        <w:rPr>
          <w:rFonts w:ascii="Times New Roman" w:hAnsi="Times New Roman"/>
          <w:bCs/>
          <w:sz w:val="24"/>
          <w:szCs w:val="24"/>
        </w:rPr>
        <w:t xml:space="preserve">li nie została wniesiona opłata przez zakup biletu lub </w:t>
      </w:r>
      <w:r w:rsidR="0034462F">
        <w:rPr>
          <w:rFonts w:ascii="Times New Roman" w:hAnsi="Times New Roman"/>
          <w:bCs/>
          <w:sz w:val="24"/>
          <w:szCs w:val="24"/>
        </w:rPr>
        <w:t xml:space="preserve">dopełnienie </w:t>
      </w:r>
      <w:r w:rsidR="00D174C3">
        <w:rPr>
          <w:rFonts w:ascii="Times New Roman" w:hAnsi="Times New Roman"/>
          <w:bCs/>
          <w:sz w:val="24"/>
          <w:szCs w:val="24"/>
        </w:rPr>
        <w:t xml:space="preserve">obowiązku </w:t>
      </w:r>
      <w:r>
        <w:rPr>
          <w:rFonts w:ascii="Times New Roman" w:hAnsi="Times New Roman"/>
          <w:bCs/>
          <w:sz w:val="24"/>
          <w:szCs w:val="24"/>
        </w:rPr>
        <w:t>niezbędne</w:t>
      </w:r>
      <w:r w:rsidR="00D174C3">
        <w:rPr>
          <w:rFonts w:ascii="Times New Roman" w:hAnsi="Times New Roman"/>
          <w:bCs/>
          <w:sz w:val="24"/>
          <w:szCs w:val="24"/>
        </w:rPr>
        <w:t>go</w:t>
      </w:r>
      <w:r>
        <w:rPr>
          <w:rFonts w:ascii="Times New Roman" w:hAnsi="Times New Roman"/>
          <w:bCs/>
          <w:sz w:val="24"/>
          <w:szCs w:val="24"/>
        </w:rPr>
        <w:t xml:space="preserve"> do jej wniesienia w sposób przewidziany dla opłaty elektronicznej</w:t>
      </w:r>
      <w:r w:rsidR="002676B0">
        <w:rPr>
          <w:rFonts w:ascii="Times New Roman" w:hAnsi="Times New Roman"/>
          <w:bCs/>
          <w:sz w:val="24"/>
          <w:szCs w:val="24"/>
        </w:rPr>
        <w:t>.</w:t>
      </w:r>
    </w:p>
    <w:p w14:paraId="1D059FEC" w14:textId="4DE26AC9" w:rsidR="003D5552" w:rsidRDefault="00E700B6" w:rsidP="00DC79C4">
      <w:pPr>
        <w:spacing w:before="120" w:after="0" w:line="360" w:lineRule="auto"/>
        <w:jc w:val="both"/>
        <w:rPr>
          <w:rFonts w:ascii="Times New Roman" w:hAnsi="Times New Roman"/>
          <w:bCs/>
          <w:sz w:val="24"/>
          <w:szCs w:val="24"/>
        </w:rPr>
      </w:pPr>
      <w:r>
        <w:rPr>
          <w:rFonts w:ascii="Times New Roman" w:hAnsi="Times New Roman"/>
          <w:bCs/>
          <w:sz w:val="24"/>
          <w:szCs w:val="24"/>
        </w:rPr>
        <w:t>Dane zawarte na biletach będą przechowywane</w:t>
      </w:r>
      <w:r w:rsidR="003D02F1">
        <w:rPr>
          <w:rFonts w:ascii="Times New Roman" w:hAnsi="Times New Roman"/>
          <w:bCs/>
          <w:sz w:val="24"/>
          <w:szCs w:val="24"/>
        </w:rPr>
        <w:t xml:space="preserve"> </w:t>
      </w:r>
      <w:r w:rsidR="003D02F1" w:rsidRPr="00A01C0D">
        <w:rPr>
          <w:rFonts w:ascii="Times New Roman" w:hAnsi="Times New Roman"/>
          <w:bCs/>
          <w:sz w:val="24"/>
          <w:szCs w:val="24"/>
        </w:rPr>
        <w:t xml:space="preserve">nie krócej niż 12 i nie dłużej niż </w:t>
      </w:r>
      <w:r w:rsidR="003D5552">
        <w:rPr>
          <w:rFonts w:ascii="Times New Roman" w:hAnsi="Times New Roman"/>
          <w:bCs/>
          <w:sz w:val="24"/>
          <w:szCs w:val="24"/>
        </w:rPr>
        <w:t>24</w:t>
      </w:r>
      <w:r w:rsidR="003D5552" w:rsidRPr="00A01C0D">
        <w:rPr>
          <w:rFonts w:ascii="Times New Roman" w:hAnsi="Times New Roman"/>
          <w:bCs/>
          <w:sz w:val="24"/>
          <w:szCs w:val="24"/>
        </w:rPr>
        <w:t xml:space="preserve"> </w:t>
      </w:r>
      <w:r w:rsidR="003D02F1" w:rsidRPr="00A01C0D">
        <w:rPr>
          <w:rFonts w:ascii="Times New Roman" w:hAnsi="Times New Roman"/>
          <w:bCs/>
          <w:sz w:val="24"/>
          <w:szCs w:val="24"/>
        </w:rPr>
        <w:t xml:space="preserve">miesięcy, licząc od końca roku kalendarzowego, w którym nastąpił </w:t>
      </w:r>
      <w:r w:rsidR="00F85ED2">
        <w:rPr>
          <w:rFonts w:ascii="Times New Roman" w:hAnsi="Times New Roman"/>
          <w:bCs/>
          <w:sz w:val="24"/>
          <w:szCs w:val="24"/>
        </w:rPr>
        <w:t>przejazd autostradą lub jej odcinkiem</w:t>
      </w:r>
      <w:r w:rsidR="003D02F1" w:rsidRPr="00A01C0D">
        <w:rPr>
          <w:rFonts w:ascii="Times New Roman" w:hAnsi="Times New Roman"/>
          <w:bCs/>
          <w:sz w:val="24"/>
          <w:szCs w:val="24"/>
        </w:rPr>
        <w:t>.</w:t>
      </w:r>
      <w:r w:rsidR="00B82556">
        <w:rPr>
          <w:rFonts w:ascii="Times New Roman" w:hAnsi="Times New Roman"/>
          <w:bCs/>
          <w:sz w:val="24"/>
          <w:szCs w:val="24"/>
        </w:rPr>
        <w:t xml:space="preserve"> </w:t>
      </w:r>
      <w:r w:rsidR="003D5552">
        <w:rPr>
          <w:rFonts w:ascii="Times New Roman" w:hAnsi="Times New Roman"/>
          <w:bCs/>
          <w:sz w:val="24"/>
          <w:szCs w:val="24"/>
        </w:rPr>
        <w:t>Dane zawarte na biletach, w tym przede wszystkim numer rejestracyjny pojazdu, są niezbędne do poboru opłaty za przejazd. Nie powinny one być przetwarzane bez ograniczenia czasowego. Z drugiej jednak strony w momencie</w:t>
      </w:r>
      <w:r w:rsidR="0048453E">
        <w:rPr>
          <w:rFonts w:ascii="Times New Roman" w:hAnsi="Times New Roman"/>
          <w:bCs/>
          <w:sz w:val="24"/>
          <w:szCs w:val="24"/>
        </w:rPr>
        <w:t>,</w:t>
      </w:r>
      <w:r w:rsidR="003D5552">
        <w:rPr>
          <w:rFonts w:ascii="Times New Roman" w:hAnsi="Times New Roman"/>
          <w:bCs/>
          <w:sz w:val="24"/>
          <w:szCs w:val="24"/>
        </w:rPr>
        <w:t xml:space="preserve"> kiedy dane te zostaną usunięte</w:t>
      </w:r>
      <w:r w:rsidR="0048453E">
        <w:rPr>
          <w:rFonts w:ascii="Times New Roman" w:hAnsi="Times New Roman"/>
          <w:bCs/>
          <w:sz w:val="24"/>
          <w:szCs w:val="24"/>
        </w:rPr>
        <w:t>,</w:t>
      </w:r>
      <w:r w:rsidR="003D5552">
        <w:rPr>
          <w:rFonts w:ascii="Times New Roman" w:hAnsi="Times New Roman"/>
          <w:bCs/>
          <w:sz w:val="24"/>
          <w:szCs w:val="24"/>
        </w:rPr>
        <w:t xml:space="preserve"> Szef KAS bezpowrotnie traci możliwość weryfikacji faktu uiszczenia opłaty za przejazd. Biorąc pod uwagę, że jest</w:t>
      </w:r>
      <w:r w:rsidR="00F23A03">
        <w:rPr>
          <w:rFonts w:ascii="Times New Roman" w:hAnsi="Times New Roman"/>
          <w:bCs/>
          <w:sz w:val="24"/>
          <w:szCs w:val="24"/>
        </w:rPr>
        <w:t xml:space="preserve"> to</w:t>
      </w:r>
      <w:r w:rsidR="003D5552">
        <w:rPr>
          <w:rFonts w:ascii="Times New Roman" w:hAnsi="Times New Roman"/>
          <w:bCs/>
          <w:sz w:val="24"/>
          <w:szCs w:val="24"/>
        </w:rPr>
        <w:t xml:space="preserve"> zachowanie podlegające sankcji, w przypadku jej błędnego nałożenia</w:t>
      </w:r>
      <w:r w:rsidR="00103810">
        <w:rPr>
          <w:rFonts w:ascii="Times New Roman" w:hAnsi="Times New Roman"/>
          <w:bCs/>
          <w:sz w:val="24"/>
          <w:szCs w:val="24"/>
        </w:rPr>
        <w:t>, po usunięciu danych, Szef KAS</w:t>
      </w:r>
      <w:r w:rsidR="003D5552">
        <w:rPr>
          <w:rFonts w:ascii="Times New Roman" w:hAnsi="Times New Roman"/>
          <w:bCs/>
          <w:sz w:val="24"/>
          <w:szCs w:val="24"/>
        </w:rPr>
        <w:t xml:space="preserve"> nie będzie </w:t>
      </w:r>
      <w:r w:rsidR="002676B0">
        <w:rPr>
          <w:rFonts w:ascii="Times New Roman" w:hAnsi="Times New Roman"/>
          <w:bCs/>
          <w:sz w:val="24"/>
          <w:szCs w:val="24"/>
        </w:rPr>
        <w:t xml:space="preserve">miał </w:t>
      </w:r>
      <w:r w:rsidR="003D5552">
        <w:rPr>
          <w:rFonts w:ascii="Times New Roman" w:hAnsi="Times New Roman"/>
          <w:bCs/>
          <w:sz w:val="24"/>
          <w:szCs w:val="24"/>
        </w:rPr>
        <w:t xml:space="preserve">możliwości </w:t>
      </w:r>
      <w:r w:rsidR="00103810">
        <w:rPr>
          <w:rFonts w:ascii="Times New Roman" w:hAnsi="Times New Roman"/>
          <w:bCs/>
          <w:sz w:val="24"/>
          <w:szCs w:val="24"/>
        </w:rPr>
        <w:t>ponownego sprawdzenia</w:t>
      </w:r>
      <w:r w:rsidR="009641BE">
        <w:rPr>
          <w:rFonts w:ascii="Times New Roman" w:hAnsi="Times New Roman"/>
          <w:bCs/>
          <w:sz w:val="24"/>
          <w:szCs w:val="24"/>
        </w:rPr>
        <w:t>,</w:t>
      </w:r>
      <w:r w:rsidR="00103810">
        <w:rPr>
          <w:rFonts w:ascii="Times New Roman" w:hAnsi="Times New Roman"/>
          <w:bCs/>
          <w:sz w:val="24"/>
          <w:szCs w:val="24"/>
        </w:rPr>
        <w:t xml:space="preserve"> czy opłata została uiszczona, a wezwanie do uiszczenia opłaty dodatkowej prawidłowo wystawione. Z tego względu w interesie obywateli zasadne jest, aby okres retencji tych danych nie był zbyt krótki.</w:t>
      </w:r>
    </w:p>
    <w:p w14:paraId="7BD4D781" w14:textId="11B7D6B9" w:rsidR="003D02F1" w:rsidRDefault="003D02F1" w:rsidP="00DC79C4">
      <w:pPr>
        <w:spacing w:before="120" w:after="0" w:line="360" w:lineRule="auto"/>
        <w:jc w:val="both"/>
        <w:rPr>
          <w:rFonts w:ascii="Times New Roman" w:hAnsi="Times New Roman"/>
          <w:bCs/>
          <w:sz w:val="24"/>
          <w:szCs w:val="24"/>
        </w:rPr>
      </w:pPr>
      <w:r>
        <w:rPr>
          <w:rFonts w:ascii="Times New Roman" w:hAnsi="Times New Roman"/>
          <w:bCs/>
          <w:sz w:val="24"/>
          <w:szCs w:val="24"/>
        </w:rPr>
        <w:lastRenderedPageBreak/>
        <w:t>Przyjęta</w:t>
      </w:r>
      <w:r w:rsidR="00AC4B76">
        <w:rPr>
          <w:rFonts w:ascii="Times New Roman" w:hAnsi="Times New Roman"/>
          <w:bCs/>
          <w:sz w:val="24"/>
          <w:szCs w:val="24"/>
        </w:rPr>
        <w:t xml:space="preserve"> </w:t>
      </w:r>
      <w:r w:rsidRPr="00642FCA">
        <w:rPr>
          <w:rFonts w:ascii="Times New Roman" w:hAnsi="Times New Roman"/>
          <w:bCs/>
          <w:sz w:val="24"/>
          <w:szCs w:val="24"/>
        </w:rPr>
        <w:t xml:space="preserve">konstrukcja prawna </w:t>
      </w:r>
      <w:r w:rsidR="00AC4B76">
        <w:rPr>
          <w:rFonts w:ascii="Times New Roman" w:hAnsi="Times New Roman"/>
          <w:bCs/>
          <w:sz w:val="24"/>
          <w:szCs w:val="24"/>
        </w:rPr>
        <w:t xml:space="preserve">wnoszenia </w:t>
      </w:r>
      <w:r w:rsidRPr="00642FCA">
        <w:rPr>
          <w:rFonts w:ascii="Times New Roman" w:hAnsi="Times New Roman"/>
          <w:bCs/>
          <w:sz w:val="24"/>
          <w:szCs w:val="24"/>
        </w:rPr>
        <w:t>opłaty za przejazd autostradą</w:t>
      </w:r>
      <w:r w:rsidR="00AC4B76">
        <w:rPr>
          <w:rFonts w:ascii="Times New Roman" w:hAnsi="Times New Roman"/>
          <w:bCs/>
          <w:sz w:val="24"/>
          <w:szCs w:val="24"/>
        </w:rPr>
        <w:t xml:space="preserve"> w</w:t>
      </w:r>
      <w:r w:rsidRPr="00642FCA">
        <w:rPr>
          <w:rFonts w:ascii="Times New Roman" w:hAnsi="Times New Roman"/>
          <w:bCs/>
          <w:sz w:val="24"/>
          <w:szCs w:val="24"/>
        </w:rPr>
        <w:t xml:space="preserve"> opar</w:t>
      </w:r>
      <w:r w:rsidR="00AC4B76">
        <w:rPr>
          <w:rFonts w:ascii="Times New Roman" w:hAnsi="Times New Roman"/>
          <w:bCs/>
          <w:sz w:val="24"/>
          <w:szCs w:val="24"/>
        </w:rPr>
        <w:t>ciu</w:t>
      </w:r>
      <w:r w:rsidRPr="00642FCA">
        <w:rPr>
          <w:rFonts w:ascii="Times New Roman" w:hAnsi="Times New Roman"/>
          <w:bCs/>
          <w:sz w:val="24"/>
          <w:szCs w:val="24"/>
        </w:rPr>
        <w:t xml:space="preserve"> </w:t>
      </w:r>
      <w:r w:rsidR="008618E4">
        <w:rPr>
          <w:rFonts w:ascii="Times New Roman" w:hAnsi="Times New Roman"/>
          <w:bCs/>
          <w:sz w:val="24"/>
          <w:szCs w:val="24"/>
        </w:rPr>
        <w:br/>
      </w:r>
      <w:r w:rsidRPr="00642FCA">
        <w:rPr>
          <w:rFonts w:ascii="Times New Roman" w:hAnsi="Times New Roman"/>
          <w:bCs/>
          <w:sz w:val="24"/>
          <w:szCs w:val="24"/>
        </w:rPr>
        <w:t>o naliczenie opłaty za przejechany odcinek powoduje, że możliwe jest rozliczenie opłaty za przejazd autostradą w analogiczny sposób, jak opłaty elektronicznej. Oznacza to, że użytkownik drogi będzie mógł, poza zakupem biletu autostradowego, zarejestrować się w systemie SPOE KAS i wnosić opłatę w oparciu o da</w:t>
      </w:r>
      <w:r w:rsidR="00055941">
        <w:rPr>
          <w:rFonts w:ascii="Times New Roman" w:hAnsi="Times New Roman"/>
          <w:bCs/>
          <w:sz w:val="24"/>
          <w:szCs w:val="24"/>
        </w:rPr>
        <w:t xml:space="preserve">ne </w:t>
      </w:r>
      <w:proofErr w:type="spellStart"/>
      <w:r w:rsidR="00055941">
        <w:rPr>
          <w:rFonts w:ascii="Times New Roman" w:hAnsi="Times New Roman"/>
          <w:bCs/>
          <w:sz w:val="24"/>
          <w:szCs w:val="24"/>
        </w:rPr>
        <w:t>geolokalizacyjne</w:t>
      </w:r>
      <w:proofErr w:type="spellEnd"/>
      <w:r w:rsidR="00055941">
        <w:rPr>
          <w:rFonts w:ascii="Times New Roman" w:hAnsi="Times New Roman"/>
          <w:bCs/>
          <w:sz w:val="24"/>
          <w:szCs w:val="24"/>
        </w:rPr>
        <w:t xml:space="preserve"> przekazane </w:t>
      </w:r>
      <w:r w:rsidRPr="00642FCA">
        <w:rPr>
          <w:rFonts w:ascii="Times New Roman" w:hAnsi="Times New Roman"/>
          <w:bCs/>
          <w:sz w:val="24"/>
          <w:szCs w:val="24"/>
        </w:rPr>
        <w:t xml:space="preserve">z jednego z trzech typów urządzeń – smartphone, </w:t>
      </w:r>
      <w:r w:rsidRPr="006A53DD">
        <w:rPr>
          <w:rFonts w:ascii="Times New Roman" w:hAnsi="Times New Roman"/>
          <w:bCs/>
          <w:sz w:val="24"/>
          <w:szCs w:val="24"/>
        </w:rPr>
        <w:t>urządzenie montowane w pojeździe</w:t>
      </w:r>
      <w:r w:rsidRPr="004804F6">
        <w:rPr>
          <w:rFonts w:ascii="Times New Roman" w:hAnsi="Times New Roman"/>
          <w:bCs/>
          <w:sz w:val="24"/>
          <w:szCs w:val="24"/>
        </w:rPr>
        <w:t xml:space="preserve"> lub ZSL</w:t>
      </w:r>
      <w:r>
        <w:rPr>
          <w:rFonts w:ascii="Times New Roman" w:hAnsi="Times New Roman"/>
          <w:bCs/>
          <w:sz w:val="24"/>
          <w:szCs w:val="24"/>
        </w:rPr>
        <w:t>. Zgodnie z powyższym do tego sposobu uiszczania opłaty za przejazd</w:t>
      </w:r>
      <w:r w:rsidR="00346A57">
        <w:rPr>
          <w:rFonts w:ascii="Times New Roman" w:hAnsi="Times New Roman"/>
          <w:bCs/>
          <w:sz w:val="24"/>
          <w:szCs w:val="24"/>
        </w:rPr>
        <w:t>,</w:t>
      </w:r>
      <w:r>
        <w:rPr>
          <w:rFonts w:ascii="Times New Roman" w:hAnsi="Times New Roman"/>
          <w:bCs/>
          <w:sz w:val="24"/>
          <w:szCs w:val="24"/>
        </w:rPr>
        <w:t xml:space="preserve"> tj. w formie elektronicznej</w:t>
      </w:r>
      <w:r w:rsidR="00346A57">
        <w:rPr>
          <w:rFonts w:ascii="Times New Roman" w:hAnsi="Times New Roman"/>
          <w:bCs/>
          <w:sz w:val="24"/>
          <w:szCs w:val="24"/>
        </w:rPr>
        <w:t>,</w:t>
      </w:r>
      <w:r>
        <w:rPr>
          <w:rFonts w:ascii="Times New Roman" w:hAnsi="Times New Roman"/>
          <w:bCs/>
          <w:sz w:val="24"/>
          <w:szCs w:val="24"/>
        </w:rPr>
        <w:t xml:space="preserve"> będą miały zastosowanie przepisy ustawy </w:t>
      </w:r>
      <w:r w:rsidR="00690750">
        <w:rPr>
          <w:rFonts w:ascii="Times New Roman" w:hAnsi="Times New Roman"/>
          <w:bCs/>
          <w:sz w:val="24"/>
          <w:szCs w:val="24"/>
        </w:rPr>
        <w:t>z dnia 21</w:t>
      </w:r>
      <w:r w:rsidR="00346A57">
        <w:rPr>
          <w:rFonts w:ascii="Times New Roman" w:hAnsi="Times New Roman"/>
          <w:bCs/>
          <w:sz w:val="24"/>
          <w:szCs w:val="24"/>
        </w:rPr>
        <w:t> </w:t>
      </w:r>
      <w:r w:rsidR="00690750">
        <w:rPr>
          <w:rFonts w:ascii="Times New Roman" w:hAnsi="Times New Roman"/>
          <w:bCs/>
          <w:sz w:val="24"/>
          <w:szCs w:val="24"/>
        </w:rPr>
        <w:t xml:space="preserve">marca 1985 r. </w:t>
      </w:r>
      <w:r>
        <w:rPr>
          <w:rFonts w:ascii="Times New Roman" w:hAnsi="Times New Roman"/>
          <w:bCs/>
          <w:sz w:val="24"/>
          <w:szCs w:val="24"/>
        </w:rPr>
        <w:t>o drogach</w:t>
      </w:r>
      <w:r w:rsidR="008618E4">
        <w:rPr>
          <w:rFonts w:ascii="Times New Roman" w:hAnsi="Times New Roman"/>
          <w:bCs/>
          <w:sz w:val="24"/>
          <w:szCs w:val="24"/>
        </w:rPr>
        <w:t xml:space="preserve"> publicznych</w:t>
      </w:r>
      <w:r w:rsidR="00D601A1">
        <w:rPr>
          <w:rFonts w:ascii="Times New Roman" w:hAnsi="Times New Roman"/>
          <w:bCs/>
          <w:sz w:val="24"/>
          <w:szCs w:val="24"/>
        </w:rPr>
        <w:t xml:space="preserve"> (Dz. U. z 2020 r. poz. 470</w:t>
      </w:r>
      <w:r w:rsidR="00690750">
        <w:rPr>
          <w:rFonts w:ascii="Times New Roman" w:hAnsi="Times New Roman"/>
          <w:bCs/>
          <w:sz w:val="24"/>
          <w:szCs w:val="24"/>
        </w:rPr>
        <w:t>, z późn. zm.)</w:t>
      </w:r>
      <w:r>
        <w:rPr>
          <w:rFonts w:ascii="Times New Roman" w:hAnsi="Times New Roman"/>
          <w:bCs/>
          <w:sz w:val="24"/>
          <w:szCs w:val="24"/>
        </w:rPr>
        <w:t xml:space="preserve">. </w:t>
      </w:r>
      <w:r w:rsidR="00301910">
        <w:rPr>
          <w:rFonts w:ascii="Times New Roman" w:hAnsi="Times New Roman"/>
          <w:bCs/>
          <w:sz w:val="24"/>
          <w:szCs w:val="24"/>
        </w:rPr>
        <w:t>Przy czym, przed wejściem w życie niniejszej ustawy, przepisy wykonawcze wydane na podstawie art. 40a ust. 5 ustawy o drogach publicznych zostaną zmienione i przepisy dotyczące zarówno definicji zawartych w tym rozporządzeniu</w:t>
      </w:r>
      <w:r w:rsidR="002E6F02">
        <w:rPr>
          <w:rFonts w:ascii="Times New Roman" w:hAnsi="Times New Roman"/>
          <w:bCs/>
          <w:sz w:val="24"/>
          <w:szCs w:val="24"/>
        </w:rPr>
        <w:t>,</w:t>
      </w:r>
      <w:r w:rsidR="00301910">
        <w:rPr>
          <w:rFonts w:ascii="Times New Roman" w:hAnsi="Times New Roman"/>
          <w:bCs/>
          <w:sz w:val="24"/>
          <w:szCs w:val="24"/>
        </w:rPr>
        <w:t xml:space="preserve"> jak i sposobu wnoszenia opłaty elektronicznej zostaną tak skonstruowane</w:t>
      </w:r>
      <w:r w:rsidR="002E6F02">
        <w:rPr>
          <w:rFonts w:ascii="Times New Roman" w:hAnsi="Times New Roman"/>
          <w:bCs/>
          <w:sz w:val="24"/>
          <w:szCs w:val="24"/>
        </w:rPr>
        <w:t>,</w:t>
      </w:r>
      <w:r w:rsidR="00301910">
        <w:rPr>
          <w:rFonts w:ascii="Times New Roman" w:hAnsi="Times New Roman"/>
          <w:bCs/>
          <w:sz w:val="24"/>
          <w:szCs w:val="24"/>
        </w:rPr>
        <w:t xml:space="preserve"> aby mogły mieć odpowiednie zastosowanie </w:t>
      </w:r>
      <w:r w:rsidR="00690750" w:rsidRPr="00690750">
        <w:rPr>
          <w:rFonts w:ascii="Times New Roman" w:hAnsi="Times New Roman"/>
          <w:bCs/>
          <w:sz w:val="24"/>
          <w:szCs w:val="24"/>
        </w:rPr>
        <w:t xml:space="preserve">również </w:t>
      </w:r>
      <w:r w:rsidR="00301910">
        <w:rPr>
          <w:rFonts w:ascii="Times New Roman" w:hAnsi="Times New Roman"/>
          <w:bCs/>
          <w:sz w:val="24"/>
          <w:szCs w:val="24"/>
        </w:rPr>
        <w:t xml:space="preserve">do wnoszenia opłaty za przejazd autostradą pobieranej przez Szefa KAS. </w:t>
      </w:r>
    </w:p>
    <w:p w14:paraId="2F5C679A" w14:textId="54B532D9" w:rsidR="00DB03F3" w:rsidRPr="00197ABA" w:rsidRDefault="00DB03F3" w:rsidP="00DC79C4">
      <w:pPr>
        <w:spacing w:before="120" w:after="0" w:line="360" w:lineRule="auto"/>
        <w:jc w:val="both"/>
        <w:rPr>
          <w:rFonts w:ascii="Times New Roman" w:hAnsi="Times New Roman"/>
          <w:bCs/>
          <w:sz w:val="24"/>
          <w:szCs w:val="24"/>
        </w:rPr>
      </w:pPr>
      <w:r w:rsidRPr="00DA79EF">
        <w:rPr>
          <w:rFonts w:ascii="Times New Roman" w:hAnsi="Times New Roman"/>
          <w:bCs/>
          <w:sz w:val="24"/>
          <w:szCs w:val="24"/>
        </w:rPr>
        <w:t xml:space="preserve">W celu zagwarantowania obywatelom pewności co nakładanych na nich obowiązków </w:t>
      </w:r>
      <w:r w:rsidR="00DA79EF" w:rsidRPr="00E103FF">
        <w:rPr>
          <w:rFonts w:ascii="Times New Roman" w:eastAsia="Times New Roman" w:hAnsi="Times New Roman" w:cs="Times New Roman"/>
          <w:sz w:val="24"/>
          <w:szCs w:val="24"/>
        </w:rPr>
        <w:t>wprowadzon</w:t>
      </w:r>
      <w:r w:rsidR="7C6DF356" w:rsidRPr="00E103FF">
        <w:rPr>
          <w:rFonts w:ascii="Times New Roman" w:eastAsia="Times New Roman" w:hAnsi="Times New Roman" w:cs="Times New Roman"/>
          <w:sz w:val="24"/>
          <w:szCs w:val="24"/>
        </w:rPr>
        <w:t>o</w:t>
      </w:r>
      <w:r w:rsidR="00DA79EF" w:rsidRPr="00E103FF">
        <w:rPr>
          <w:rFonts w:ascii="Times New Roman" w:eastAsia="Times New Roman" w:hAnsi="Times New Roman" w:cs="Times New Roman"/>
          <w:sz w:val="24"/>
          <w:szCs w:val="24"/>
        </w:rPr>
        <w:t xml:space="preserve"> delegację do wydania rozporządzenia przez Radę Ministrów, które </w:t>
      </w:r>
      <w:r w:rsidR="00885A56" w:rsidRPr="00DA79EF">
        <w:rPr>
          <w:rFonts w:ascii="Times New Roman" w:hAnsi="Times New Roman"/>
          <w:bCs/>
          <w:sz w:val="24"/>
          <w:szCs w:val="24"/>
        </w:rPr>
        <w:t>określi autostrady lub ich odcinki</w:t>
      </w:r>
      <w:r w:rsidR="009E2468">
        <w:rPr>
          <w:rFonts w:ascii="Times New Roman" w:hAnsi="Times New Roman"/>
          <w:bCs/>
          <w:sz w:val="24"/>
          <w:szCs w:val="24"/>
        </w:rPr>
        <w:t>,</w:t>
      </w:r>
      <w:r w:rsidR="00885A56" w:rsidRPr="00DA79EF">
        <w:rPr>
          <w:rFonts w:ascii="Times New Roman" w:hAnsi="Times New Roman"/>
          <w:bCs/>
          <w:sz w:val="24"/>
          <w:szCs w:val="24"/>
        </w:rPr>
        <w:t xml:space="preserve"> na których jest pobierana opłata za przejazd autostradą przez Szefa KAS</w:t>
      </w:r>
      <w:r w:rsidR="00DA79EF">
        <w:rPr>
          <w:rFonts w:ascii="Times New Roman" w:hAnsi="Times New Roman"/>
          <w:bCs/>
          <w:sz w:val="24"/>
          <w:szCs w:val="24"/>
        </w:rPr>
        <w:t>,</w:t>
      </w:r>
      <w:r w:rsidR="00885A56" w:rsidRPr="00DA79EF">
        <w:rPr>
          <w:rFonts w:ascii="Times New Roman" w:hAnsi="Times New Roman"/>
          <w:bCs/>
          <w:sz w:val="24"/>
          <w:szCs w:val="24"/>
        </w:rPr>
        <w:t xml:space="preserve"> w tym </w:t>
      </w:r>
      <w:r w:rsidR="00DA79EF">
        <w:rPr>
          <w:rFonts w:ascii="Times New Roman" w:hAnsi="Times New Roman"/>
          <w:bCs/>
          <w:sz w:val="24"/>
          <w:szCs w:val="24"/>
        </w:rPr>
        <w:t xml:space="preserve">koncesyjne </w:t>
      </w:r>
      <w:r w:rsidR="00885A56" w:rsidRPr="00DA79EF">
        <w:rPr>
          <w:rFonts w:ascii="Times New Roman" w:hAnsi="Times New Roman"/>
          <w:bCs/>
          <w:sz w:val="24"/>
          <w:szCs w:val="24"/>
        </w:rPr>
        <w:t>autostrady lub ich odcinki</w:t>
      </w:r>
      <w:r w:rsidR="00DA79EF">
        <w:rPr>
          <w:rFonts w:ascii="Times New Roman" w:hAnsi="Times New Roman"/>
          <w:bCs/>
          <w:sz w:val="24"/>
          <w:szCs w:val="24"/>
        </w:rPr>
        <w:t xml:space="preserve">. </w:t>
      </w:r>
    </w:p>
    <w:p w14:paraId="06FF3C9D" w14:textId="466C9F26" w:rsidR="008E6A1F" w:rsidRDefault="008E6A1F" w:rsidP="00DC79C4">
      <w:pPr>
        <w:spacing w:before="120" w:after="0" w:line="360" w:lineRule="auto"/>
        <w:jc w:val="both"/>
        <w:rPr>
          <w:rFonts w:ascii="Times New Roman" w:hAnsi="Times New Roman"/>
          <w:bCs/>
          <w:sz w:val="24"/>
          <w:szCs w:val="24"/>
        </w:rPr>
      </w:pPr>
      <w:r>
        <w:rPr>
          <w:rFonts w:ascii="Times New Roman" w:hAnsi="Times New Roman"/>
          <w:bCs/>
          <w:sz w:val="24"/>
          <w:szCs w:val="24"/>
        </w:rPr>
        <w:t>W celu efektywnego zarządzania poborem opłaty za przejazd minister do spraw finansów publicznych może</w:t>
      </w:r>
      <w:r w:rsidR="009E2468">
        <w:rPr>
          <w:rFonts w:ascii="Times New Roman" w:hAnsi="Times New Roman"/>
          <w:bCs/>
          <w:sz w:val="24"/>
          <w:szCs w:val="24"/>
        </w:rPr>
        <w:t>,</w:t>
      </w:r>
      <w:r>
        <w:rPr>
          <w:rFonts w:ascii="Times New Roman" w:hAnsi="Times New Roman"/>
          <w:bCs/>
          <w:sz w:val="24"/>
          <w:szCs w:val="24"/>
        </w:rPr>
        <w:t xml:space="preserve"> w drodze rozporządzenia</w:t>
      </w:r>
      <w:r w:rsidR="009E2468">
        <w:rPr>
          <w:rFonts w:ascii="Times New Roman" w:hAnsi="Times New Roman"/>
          <w:bCs/>
          <w:sz w:val="24"/>
          <w:szCs w:val="24"/>
        </w:rPr>
        <w:t>,</w:t>
      </w:r>
      <w:r>
        <w:rPr>
          <w:rFonts w:ascii="Times New Roman" w:hAnsi="Times New Roman"/>
          <w:bCs/>
          <w:sz w:val="24"/>
          <w:szCs w:val="24"/>
        </w:rPr>
        <w:t xml:space="preserve"> wyznaczyć</w:t>
      </w:r>
      <w:r w:rsidR="00F23A03">
        <w:rPr>
          <w:rFonts w:ascii="Times New Roman" w:hAnsi="Times New Roman"/>
          <w:bCs/>
          <w:sz w:val="24"/>
          <w:szCs w:val="24"/>
        </w:rPr>
        <w:t xml:space="preserve"> inne organy KAS</w:t>
      </w:r>
      <w:r>
        <w:rPr>
          <w:rFonts w:ascii="Times New Roman" w:hAnsi="Times New Roman"/>
          <w:bCs/>
          <w:sz w:val="24"/>
          <w:szCs w:val="24"/>
        </w:rPr>
        <w:t xml:space="preserve"> do realizacji zadań związanych z poborem opłaty za przejazd</w:t>
      </w:r>
      <w:r w:rsidR="002258AA">
        <w:rPr>
          <w:rFonts w:ascii="Times New Roman" w:hAnsi="Times New Roman"/>
          <w:bCs/>
          <w:sz w:val="24"/>
          <w:szCs w:val="24"/>
        </w:rPr>
        <w:t xml:space="preserve">, które w optymalny sposób zapewnią skuteczne wykonywanie zadań. </w:t>
      </w:r>
    </w:p>
    <w:p w14:paraId="08C51952" w14:textId="77777777" w:rsidR="00C4699D" w:rsidRDefault="00C4699D" w:rsidP="00DC79C4">
      <w:pPr>
        <w:spacing w:before="120" w:after="0" w:line="360" w:lineRule="auto"/>
        <w:jc w:val="both"/>
        <w:rPr>
          <w:rFonts w:ascii="Times New Roman" w:hAnsi="Times New Roman"/>
          <w:b/>
          <w:bCs/>
          <w:sz w:val="24"/>
          <w:szCs w:val="24"/>
        </w:rPr>
      </w:pPr>
      <w:r>
        <w:rPr>
          <w:rFonts w:ascii="Times New Roman" w:hAnsi="Times New Roman"/>
          <w:b/>
          <w:bCs/>
          <w:sz w:val="24"/>
          <w:szCs w:val="24"/>
        </w:rPr>
        <w:t xml:space="preserve">Art. </w:t>
      </w:r>
      <w:r w:rsidR="005268F1">
        <w:rPr>
          <w:rFonts w:ascii="Times New Roman" w:hAnsi="Times New Roman"/>
          <w:b/>
          <w:bCs/>
          <w:sz w:val="24"/>
          <w:szCs w:val="24"/>
        </w:rPr>
        <w:t>37c</w:t>
      </w:r>
    </w:p>
    <w:p w14:paraId="0C6920CE" w14:textId="5022595C" w:rsidR="003871AF" w:rsidRDefault="00C4699D" w:rsidP="00DC79C4">
      <w:pPr>
        <w:spacing w:before="120" w:after="0" w:line="360" w:lineRule="auto"/>
        <w:jc w:val="both"/>
        <w:rPr>
          <w:rFonts w:ascii="Times New Roman" w:hAnsi="Times New Roman"/>
          <w:bCs/>
          <w:sz w:val="24"/>
          <w:szCs w:val="24"/>
        </w:rPr>
      </w:pPr>
      <w:r w:rsidRPr="00EF63FA">
        <w:rPr>
          <w:rFonts w:ascii="Times New Roman" w:hAnsi="Times New Roman"/>
          <w:bCs/>
          <w:sz w:val="24"/>
          <w:szCs w:val="24"/>
        </w:rPr>
        <w:t xml:space="preserve">Zmiana zwarta w tym przepisie jest konsekwencją </w:t>
      </w:r>
      <w:r>
        <w:rPr>
          <w:rFonts w:ascii="Times New Roman" w:hAnsi="Times New Roman"/>
          <w:bCs/>
          <w:sz w:val="24"/>
          <w:szCs w:val="24"/>
        </w:rPr>
        <w:t>przyjętego</w:t>
      </w:r>
      <w:r w:rsidRPr="00087202">
        <w:rPr>
          <w:rFonts w:ascii="Times New Roman" w:hAnsi="Times New Roman"/>
          <w:bCs/>
          <w:sz w:val="24"/>
          <w:szCs w:val="24"/>
        </w:rPr>
        <w:t xml:space="preserve"> </w:t>
      </w:r>
      <w:r>
        <w:rPr>
          <w:rFonts w:ascii="Times New Roman" w:hAnsi="Times New Roman"/>
          <w:bCs/>
          <w:sz w:val="24"/>
          <w:szCs w:val="24"/>
        </w:rPr>
        <w:t xml:space="preserve">rozwiązania umożliwiającego pobór przez Szefa KAS opłat za przejazd autostradą na odcinkach </w:t>
      </w:r>
      <w:r w:rsidR="005274E8">
        <w:rPr>
          <w:rFonts w:ascii="Times New Roman" w:hAnsi="Times New Roman"/>
          <w:bCs/>
          <w:sz w:val="24"/>
          <w:szCs w:val="24"/>
        </w:rPr>
        <w:t>koncesyjnych</w:t>
      </w:r>
      <w:r>
        <w:rPr>
          <w:rFonts w:ascii="Times New Roman" w:hAnsi="Times New Roman"/>
          <w:bCs/>
          <w:sz w:val="24"/>
          <w:szCs w:val="24"/>
        </w:rPr>
        <w:t xml:space="preserve">. </w:t>
      </w:r>
      <w:r w:rsidR="005274E8">
        <w:rPr>
          <w:rFonts w:ascii="Times New Roman" w:hAnsi="Times New Roman"/>
          <w:bCs/>
          <w:sz w:val="24"/>
          <w:szCs w:val="24"/>
        </w:rPr>
        <w:t>W przypadku przejęcia poboru opłaty za przejazd autostradą na tych odcinkach środki z pobranej opłaty Szef KAS będzie przekazywał na rachunek Krajowego Funduszu Drogowego.</w:t>
      </w:r>
      <w:r w:rsidR="00B11CC0">
        <w:rPr>
          <w:rFonts w:ascii="Times New Roman" w:hAnsi="Times New Roman"/>
          <w:bCs/>
          <w:sz w:val="24"/>
          <w:szCs w:val="24"/>
        </w:rPr>
        <w:t xml:space="preserve"> Dodatkowo doprecyzowano, że </w:t>
      </w:r>
      <w:r w:rsidR="00B11CC0" w:rsidRPr="00B11CC0">
        <w:rPr>
          <w:rFonts w:ascii="Times New Roman" w:hAnsi="Times New Roman"/>
          <w:bCs/>
          <w:sz w:val="24"/>
          <w:szCs w:val="24"/>
        </w:rPr>
        <w:t xml:space="preserve">opłata za przejazd autostradą, </w:t>
      </w:r>
      <w:r w:rsidR="00B11CC0">
        <w:rPr>
          <w:rFonts w:ascii="Times New Roman" w:hAnsi="Times New Roman"/>
          <w:bCs/>
          <w:sz w:val="24"/>
          <w:szCs w:val="24"/>
        </w:rPr>
        <w:t>niezależnie</w:t>
      </w:r>
      <w:r w:rsidR="00EA3387">
        <w:rPr>
          <w:rFonts w:ascii="Times New Roman" w:hAnsi="Times New Roman"/>
          <w:bCs/>
          <w:sz w:val="24"/>
          <w:szCs w:val="24"/>
        </w:rPr>
        <w:t>,</w:t>
      </w:r>
      <w:r w:rsidR="00B11CC0">
        <w:rPr>
          <w:rFonts w:ascii="Times New Roman" w:hAnsi="Times New Roman"/>
          <w:bCs/>
          <w:sz w:val="24"/>
          <w:szCs w:val="24"/>
        </w:rPr>
        <w:t xml:space="preserve"> czy pobrana przez Szefa KAS</w:t>
      </w:r>
      <w:r w:rsidR="00E618C5">
        <w:rPr>
          <w:rFonts w:ascii="Times New Roman" w:hAnsi="Times New Roman"/>
          <w:bCs/>
          <w:sz w:val="24"/>
          <w:szCs w:val="24"/>
        </w:rPr>
        <w:t xml:space="preserve"> czy też przez przedsiębiorcę</w:t>
      </w:r>
      <w:r w:rsidR="00EA3387">
        <w:rPr>
          <w:rFonts w:ascii="Times New Roman" w:hAnsi="Times New Roman"/>
          <w:bCs/>
          <w:sz w:val="24"/>
          <w:szCs w:val="24"/>
        </w:rPr>
        <w:t>,</w:t>
      </w:r>
      <w:r w:rsidR="00E618C5">
        <w:rPr>
          <w:rFonts w:ascii="Times New Roman" w:hAnsi="Times New Roman"/>
          <w:bCs/>
          <w:sz w:val="24"/>
          <w:szCs w:val="24"/>
        </w:rPr>
        <w:t xml:space="preserve"> z </w:t>
      </w:r>
      <w:r w:rsidR="00B11CC0">
        <w:rPr>
          <w:rFonts w:ascii="Times New Roman" w:hAnsi="Times New Roman"/>
          <w:bCs/>
          <w:sz w:val="24"/>
          <w:szCs w:val="24"/>
        </w:rPr>
        <w:t xml:space="preserve">którym została zawarta umowa, </w:t>
      </w:r>
      <w:r w:rsidR="00B11CC0" w:rsidRPr="00B11CC0">
        <w:rPr>
          <w:rFonts w:ascii="Times New Roman" w:hAnsi="Times New Roman"/>
          <w:bCs/>
          <w:sz w:val="24"/>
          <w:szCs w:val="24"/>
        </w:rPr>
        <w:t>wpływa bezpośrednio na wyodrębniony rachunek pomocniczy urzędu obsługującego ministra właściwego do spraw finansów publ</w:t>
      </w:r>
      <w:r w:rsidR="00B11CC0">
        <w:rPr>
          <w:rFonts w:ascii="Times New Roman" w:hAnsi="Times New Roman"/>
          <w:bCs/>
          <w:sz w:val="24"/>
          <w:szCs w:val="24"/>
        </w:rPr>
        <w:t>icznych, co niewątpliwie przyczyni się do skutecznego poboru tej opłaty.</w:t>
      </w:r>
    </w:p>
    <w:p w14:paraId="381C3349" w14:textId="77777777" w:rsidR="00B82556" w:rsidRPr="00204E39" w:rsidRDefault="00B82556" w:rsidP="00DC79C4">
      <w:pPr>
        <w:spacing w:before="120" w:after="0" w:line="360" w:lineRule="auto"/>
        <w:jc w:val="both"/>
        <w:rPr>
          <w:rFonts w:ascii="Times New Roman" w:hAnsi="Times New Roman"/>
          <w:b/>
          <w:bCs/>
          <w:sz w:val="24"/>
          <w:szCs w:val="24"/>
        </w:rPr>
      </w:pPr>
      <w:r w:rsidRPr="00204E39">
        <w:rPr>
          <w:rFonts w:ascii="Times New Roman" w:hAnsi="Times New Roman"/>
          <w:b/>
          <w:bCs/>
          <w:sz w:val="24"/>
          <w:szCs w:val="24"/>
        </w:rPr>
        <w:lastRenderedPageBreak/>
        <w:t>Art. 37</w:t>
      </w:r>
      <w:r>
        <w:rPr>
          <w:rFonts w:ascii="Times New Roman" w:hAnsi="Times New Roman"/>
          <w:b/>
          <w:bCs/>
          <w:sz w:val="24"/>
          <w:szCs w:val="24"/>
        </w:rPr>
        <w:t>gc</w:t>
      </w:r>
      <w:r w:rsidRPr="00204E39">
        <w:rPr>
          <w:rFonts w:ascii="Times New Roman" w:hAnsi="Times New Roman"/>
          <w:b/>
          <w:bCs/>
          <w:sz w:val="24"/>
          <w:szCs w:val="24"/>
        </w:rPr>
        <w:t xml:space="preserve"> ust. 1</w:t>
      </w:r>
    </w:p>
    <w:p w14:paraId="2CE8570E" w14:textId="253104E2" w:rsidR="00E75132" w:rsidRPr="005321C5" w:rsidRDefault="002258AA"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W celu wykonania zadań przez Szefa KAS</w:t>
      </w:r>
      <w:r w:rsidR="00E75132" w:rsidRPr="005321C5">
        <w:rPr>
          <w:rFonts w:ascii="Times New Roman" w:hAnsi="Times New Roman"/>
          <w:bCs/>
          <w:sz w:val="24"/>
          <w:szCs w:val="24"/>
        </w:rPr>
        <w:t xml:space="preserve"> związanych z poborem opłaty za przejazd autostradą</w:t>
      </w:r>
      <w:r w:rsidR="005274E8">
        <w:rPr>
          <w:rFonts w:ascii="Times New Roman" w:hAnsi="Times New Roman"/>
          <w:bCs/>
          <w:sz w:val="24"/>
          <w:szCs w:val="24"/>
        </w:rPr>
        <w:t>,</w:t>
      </w:r>
      <w:r w:rsidR="00E75132" w:rsidRPr="005321C5">
        <w:rPr>
          <w:rFonts w:ascii="Times New Roman" w:hAnsi="Times New Roman"/>
          <w:bCs/>
          <w:sz w:val="24"/>
          <w:szCs w:val="24"/>
        </w:rPr>
        <w:t xml:space="preserve"> a także czynności kontrolnych</w:t>
      </w:r>
      <w:r w:rsidR="00EA3387">
        <w:rPr>
          <w:rFonts w:ascii="Times New Roman" w:hAnsi="Times New Roman"/>
          <w:bCs/>
          <w:sz w:val="24"/>
          <w:szCs w:val="24"/>
        </w:rPr>
        <w:t>,</w:t>
      </w:r>
      <w:r w:rsidR="00E75132" w:rsidRPr="005321C5">
        <w:rPr>
          <w:rFonts w:ascii="Times New Roman" w:hAnsi="Times New Roman"/>
          <w:bCs/>
          <w:sz w:val="24"/>
          <w:szCs w:val="24"/>
        </w:rPr>
        <w:t xml:space="preserve"> proponowane </w:t>
      </w:r>
      <w:r w:rsidR="00B10396">
        <w:rPr>
          <w:rFonts w:ascii="Times New Roman" w:hAnsi="Times New Roman"/>
          <w:bCs/>
          <w:sz w:val="24"/>
          <w:szCs w:val="24"/>
        </w:rPr>
        <w:t>przepisy</w:t>
      </w:r>
      <w:r w:rsidR="00E75132" w:rsidRPr="005321C5">
        <w:rPr>
          <w:rFonts w:ascii="Times New Roman" w:hAnsi="Times New Roman"/>
          <w:bCs/>
          <w:sz w:val="24"/>
          <w:szCs w:val="24"/>
        </w:rPr>
        <w:t xml:space="preserve"> art. 37gc ust. 1 regulują kwestię użyczenia przez zarządcę drogi – Generalnego Dyrektora Dróg Krajowych i</w:t>
      </w:r>
      <w:r w:rsidR="00D55461">
        <w:rPr>
          <w:rFonts w:ascii="Times New Roman" w:hAnsi="Times New Roman"/>
          <w:bCs/>
          <w:sz w:val="24"/>
          <w:szCs w:val="24"/>
        </w:rPr>
        <w:t> </w:t>
      </w:r>
      <w:r w:rsidR="00E75132" w:rsidRPr="005321C5">
        <w:rPr>
          <w:rFonts w:ascii="Times New Roman" w:hAnsi="Times New Roman"/>
          <w:bCs/>
          <w:sz w:val="24"/>
          <w:szCs w:val="24"/>
        </w:rPr>
        <w:t>Autostrad gruntów wraz z wniesionymi na nich budynkami, budowlami i innymi urządzeniami.</w:t>
      </w:r>
    </w:p>
    <w:p w14:paraId="68607E43" w14:textId="77777777" w:rsidR="00460D69" w:rsidRPr="005321C5" w:rsidRDefault="00460D69"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Art. 37gd</w:t>
      </w:r>
    </w:p>
    <w:p w14:paraId="58D8C9CC" w14:textId="144443CB" w:rsidR="00C527A2" w:rsidRDefault="000B42E5" w:rsidP="00DC79C4">
      <w:pPr>
        <w:pStyle w:val="Default"/>
        <w:spacing w:before="120" w:line="360" w:lineRule="auto"/>
        <w:jc w:val="both"/>
      </w:pPr>
      <w:r w:rsidRPr="00B77E38">
        <w:rPr>
          <w:bCs/>
        </w:rPr>
        <w:t>Z uwagi na przyjęte rozwiązania niezbędnym jest zapewnienie Szefowi KAS możliwości wykonywania kontroli, a przez to weryfikacji prawidłowości wniesienia opłaty za przejazd autostradą. W projektowanym art. 37gd ust. 1 do kontroli prawidłowości wnoszenia opłat za przejazd autostradą, którą to opłatę pobierać będzie Szef KAS, w tym kontroli użycia urządzenia przekazującego dane niezbędne dla prawidłowego poboru opłaty</w:t>
      </w:r>
      <w:r w:rsidR="00EA3387">
        <w:rPr>
          <w:bCs/>
        </w:rPr>
        <w:t>,</w:t>
      </w:r>
      <w:r w:rsidRPr="00B77E38">
        <w:rPr>
          <w:bCs/>
        </w:rPr>
        <w:t xml:space="preserve"> </w:t>
      </w:r>
      <w:r w:rsidR="00F71BD6" w:rsidRPr="00B77E38">
        <w:rPr>
          <w:bCs/>
        </w:rPr>
        <w:t>uprawni</w:t>
      </w:r>
      <w:r w:rsidR="00F71BD6">
        <w:rPr>
          <w:bCs/>
        </w:rPr>
        <w:t>eni</w:t>
      </w:r>
      <w:r w:rsidR="00F71BD6" w:rsidRPr="00B77E38">
        <w:rPr>
          <w:bCs/>
        </w:rPr>
        <w:t xml:space="preserve"> </w:t>
      </w:r>
      <w:r w:rsidRPr="00B77E38">
        <w:rPr>
          <w:bCs/>
        </w:rPr>
        <w:t>będ</w:t>
      </w:r>
      <w:r w:rsidR="0048319A">
        <w:rPr>
          <w:bCs/>
        </w:rPr>
        <w:t>ą funkcjonariusze Służby Celno</w:t>
      </w:r>
      <w:r w:rsidR="00EA3387">
        <w:rPr>
          <w:bCs/>
        </w:rPr>
        <w:t>-</w:t>
      </w:r>
      <w:r w:rsidR="0048319A">
        <w:rPr>
          <w:bCs/>
        </w:rPr>
        <w:t>Skarbowej</w:t>
      </w:r>
      <w:r w:rsidR="00BB61A1">
        <w:rPr>
          <w:bCs/>
        </w:rPr>
        <w:t xml:space="preserve"> oraz inspektorzy Inspekcji Transportu Drogowego.</w:t>
      </w:r>
      <w:r w:rsidR="00E92457">
        <w:rPr>
          <w:bCs/>
        </w:rPr>
        <w:t xml:space="preserve"> </w:t>
      </w:r>
      <w:r w:rsidRPr="00B77E38">
        <w:rPr>
          <w:bCs/>
        </w:rPr>
        <w:t>Dodatkowo kontrolę, przy wykonywaniu swoich ustawowych zadań, będą mogli również przeprowadzać</w:t>
      </w:r>
      <w:r w:rsidR="009309CC">
        <w:rPr>
          <w:bCs/>
        </w:rPr>
        <w:t xml:space="preserve"> </w:t>
      </w:r>
      <w:r w:rsidRPr="00B77E38">
        <w:rPr>
          <w:bCs/>
        </w:rPr>
        <w:t>funkcjonariusze Policji</w:t>
      </w:r>
      <w:r w:rsidR="009309CC">
        <w:rPr>
          <w:bCs/>
        </w:rPr>
        <w:t xml:space="preserve">. </w:t>
      </w:r>
      <w:r w:rsidR="00BB61A1">
        <w:t xml:space="preserve">Funkcjonariusze Służby Celno-Skarbowej, </w:t>
      </w:r>
      <w:r w:rsidR="00F044C1">
        <w:t xml:space="preserve">funkcjonariusze </w:t>
      </w:r>
      <w:r w:rsidR="00BB61A1">
        <w:t>Policji</w:t>
      </w:r>
      <w:r w:rsidR="00F52D69">
        <w:t xml:space="preserve"> </w:t>
      </w:r>
      <w:r w:rsidR="00BB61A1">
        <w:t>oraz inspektorzy Inspekcji Transportu Drogowego w celu wykonywania kontroli prawidłowości wnoszenia opłat za przejazd autostradą, są uprawnieni do korzystania i przet</w:t>
      </w:r>
      <w:r w:rsidR="00E618C5">
        <w:t>warzania danych zgromadzonych w </w:t>
      </w:r>
      <w:r w:rsidR="00BB61A1">
        <w:t>Systemie Poboru Opłaty Elektronicznej KAS, za pomocą telekomunikacyjnego urządzenia końcowego. Kontrolujący, po zalogowaniu się do systemu</w:t>
      </w:r>
      <w:r w:rsidR="00EA3387">
        <w:t>,</w:t>
      </w:r>
      <w:r w:rsidR="00BB61A1">
        <w:t xml:space="preserve"> będzie miał wgląd do danych w systemie w czasie rzeczywistym </w:t>
      </w:r>
      <w:r w:rsidR="00BB61A1" w:rsidRPr="00EA3387">
        <w:t>(</w:t>
      </w:r>
      <w:r w:rsidR="00BB61A1" w:rsidRPr="00240559">
        <w:t>online</w:t>
      </w:r>
      <w:r w:rsidR="00BB61A1">
        <w:t xml:space="preserve">). </w:t>
      </w:r>
    </w:p>
    <w:p w14:paraId="0FC281CF" w14:textId="2CF3342C" w:rsidR="00C527A2" w:rsidRDefault="00C527A2"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Dodatkowo wprowadzona została regulacja, zgodnie z którą funkcjonariusz lub inspektor przeprowadzający kontrolę prawidłowości wnoszenia opłaty za przejazd autostradą pobieranej przez Szefa KAS </w:t>
      </w:r>
      <w:r w:rsidRPr="009838EC">
        <w:rPr>
          <w:rFonts w:ascii="Times New Roman" w:hAnsi="Times New Roman"/>
          <w:bCs/>
          <w:sz w:val="24"/>
          <w:szCs w:val="24"/>
        </w:rPr>
        <w:t xml:space="preserve">dokumentuje </w:t>
      </w:r>
      <w:r>
        <w:rPr>
          <w:rFonts w:ascii="Times New Roman" w:hAnsi="Times New Roman"/>
          <w:bCs/>
          <w:sz w:val="24"/>
          <w:szCs w:val="24"/>
        </w:rPr>
        <w:t>przeprowadzenie kontroli</w:t>
      </w:r>
      <w:r w:rsidRPr="009838EC">
        <w:rPr>
          <w:rFonts w:ascii="Times New Roman" w:hAnsi="Times New Roman"/>
          <w:bCs/>
          <w:sz w:val="24"/>
          <w:szCs w:val="24"/>
        </w:rPr>
        <w:t xml:space="preserve"> przez zamieszczenie </w:t>
      </w:r>
      <w:r>
        <w:rPr>
          <w:rFonts w:ascii="Times New Roman" w:hAnsi="Times New Roman"/>
          <w:bCs/>
          <w:sz w:val="24"/>
          <w:szCs w:val="24"/>
        </w:rPr>
        <w:t xml:space="preserve">adnotacji </w:t>
      </w:r>
      <w:r w:rsidRPr="009838EC">
        <w:rPr>
          <w:rFonts w:ascii="Times New Roman" w:hAnsi="Times New Roman"/>
          <w:bCs/>
          <w:sz w:val="24"/>
          <w:szCs w:val="24"/>
        </w:rPr>
        <w:t>w Systemie Poboru Opłaty Elektronicznej KAS</w:t>
      </w:r>
      <w:r>
        <w:rPr>
          <w:rFonts w:ascii="Times New Roman" w:hAnsi="Times New Roman"/>
          <w:bCs/>
          <w:sz w:val="24"/>
          <w:szCs w:val="24"/>
        </w:rPr>
        <w:t>. Informacj</w:t>
      </w:r>
      <w:r w:rsidR="00F044C1">
        <w:rPr>
          <w:rFonts w:ascii="Times New Roman" w:hAnsi="Times New Roman"/>
          <w:bCs/>
          <w:sz w:val="24"/>
          <w:szCs w:val="24"/>
        </w:rPr>
        <w:t>a</w:t>
      </w:r>
      <w:r>
        <w:rPr>
          <w:rFonts w:ascii="Times New Roman" w:hAnsi="Times New Roman"/>
          <w:bCs/>
          <w:sz w:val="24"/>
          <w:szCs w:val="24"/>
        </w:rPr>
        <w:t xml:space="preserve"> ta będzie widoczna dla pozostałych funkcjonariuszy i inspektorów kontrolujących. Tak więc w przypadku ewentualnej drugiej kontroli prawidłowości wniesienia opłaty za przejazd autostradą kontrolujący będzie widział, że np. na kontrolowanego została już nałożona kara grzywny za brak biletu za przejazd tym odcinkiem autostrady. Adnotacja ta będzie jednocześnie dowodem w sprawie w przypadkach spornych, np. nieprzyjęcia przez kontrolowanego mandatu karnego czy też wniesienia sprzeciwu przez wnoszącego opłatę od wezwania do zapłaty opłaty dodatkowej. </w:t>
      </w:r>
    </w:p>
    <w:p w14:paraId="33FAAEDA" w14:textId="77777777" w:rsidR="00460D69" w:rsidRPr="005321C5" w:rsidRDefault="00460D69"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lastRenderedPageBreak/>
        <w:t>Art. 37</w:t>
      </w:r>
      <w:r w:rsidR="00055941">
        <w:rPr>
          <w:rFonts w:ascii="Times New Roman" w:hAnsi="Times New Roman"/>
          <w:b/>
          <w:bCs/>
          <w:sz w:val="24"/>
          <w:szCs w:val="24"/>
        </w:rPr>
        <w:t xml:space="preserve">ge </w:t>
      </w:r>
    </w:p>
    <w:p w14:paraId="3312B411" w14:textId="343ACF5C" w:rsidR="00E92457" w:rsidRDefault="0048319A" w:rsidP="00DC79C4">
      <w:pPr>
        <w:spacing w:before="120" w:after="0" w:line="360" w:lineRule="auto"/>
        <w:jc w:val="both"/>
        <w:rPr>
          <w:rFonts w:ascii="Times New Roman" w:hAnsi="Times New Roman"/>
          <w:bCs/>
          <w:sz w:val="24"/>
          <w:szCs w:val="24"/>
        </w:rPr>
      </w:pPr>
      <w:r w:rsidRPr="00EF63FA">
        <w:rPr>
          <w:rFonts w:ascii="Times New Roman" w:hAnsi="Times New Roman"/>
          <w:bCs/>
          <w:sz w:val="24"/>
          <w:szCs w:val="24"/>
        </w:rPr>
        <w:t xml:space="preserve">Z uwagi na dużą liczbę użytkowników płatnych odcinków autostrad niezbędnym jest przyjęcie efektywnego systemu egzekwowania uiszczania opłat, w miejsce istniejącego manualnego poboru opłat, którego założenia obecnie zdezaktualizowały się z uwagi na stosowane rozwiązania techniczne niegwarantujące możliwości swobodnego przejazdu przez punkt poboru opłat. Istniejący stan rzeczy był przedmiotem częstej krytyki ze strony jego użytkowników. Dlatego też udrażniając to „wąskie gardło” proponuje się, </w:t>
      </w:r>
      <w:r w:rsidR="00EA3387">
        <w:rPr>
          <w:rFonts w:ascii="Times New Roman" w:hAnsi="Times New Roman"/>
          <w:bCs/>
          <w:sz w:val="24"/>
          <w:szCs w:val="24"/>
        </w:rPr>
        <w:t>a</w:t>
      </w:r>
      <w:r w:rsidRPr="00EF63FA">
        <w:rPr>
          <w:rFonts w:ascii="Times New Roman" w:hAnsi="Times New Roman"/>
          <w:bCs/>
          <w:sz w:val="24"/>
          <w:szCs w:val="24"/>
        </w:rPr>
        <w:t>by za niewniesienie opłaty za przejazd autostradą pobieran</w:t>
      </w:r>
      <w:r w:rsidR="001B1793">
        <w:rPr>
          <w:rFonts w:ascii="Times New Roman" w:hAnsi="Times New Roman"/>
          <w:bCs/>
          <w:sz w:val="24"/>
          <w:szCs w:val="24"/>
        </w:rPr>
        <w:t xml:space="preserve">a była </w:t>
      </w:r>
      <w:r w:rsidRPr="00EF63FA">
        <w:rPr>
          <w:rFonts w:ascii="Times New Roman" w:hAnsi="Times New Roman"/>
          <w:bCs/>
          <w:sz w:val="24"/>
          <w:szCs w:val="24"/>
        </w:rPr>
        <w:t>odpowiednio od właściciela, posiadacza albo użytkownika pojazdu, który przemieszczał się autostradą</w:t>
      </w:r>
      <w:r w:rsidR="00EA3387">
        <w:rPr>
          <w:rFonts w:ascii="Times New Roman" w:hAnsi="Times New Roman"/>
          <w:bCs/>
          <w:sz w:val="24"/>
          <w:szCs w:val="24"/>
        </w:rPr>
        <w:t>,</w:t>
      </w:r>
      <w:r w:rsidRPr="00EF63FA">
        <w:rPr>
          <w:rFonts w:ascii="Times New Roman" w:hAnsi="Times New Roman"/>
          <w:bCs/>
          <w:sz w:val="24"/>
          <w:szCs w:val="24"/>
        </w:rPr>
        <w:t xml:space="preserve"> opłata dodatkowa w wysokości 500 zł. Wysokość tej opłaty </w:t>
      </w:r>
      <w:r w:rsidR="009E05A7">
        <w:rPr>
          <w:rFonts w:ascii="Times New Roman" w:hAnsi="Times New Roman"/>
          <w:bCs/>
          <w:sz w:val="24"/>
          <w:szCs w:val="24"/>
        </w:rPr>
        <w:t>po</w:t>
      </w:r>
      <w:r w:rsidRPr="00EF63FA">
        <w:rPr>
          <w:rFonts w:ascii="Times New Roman" w:hAnsi="Times New Roman"/>
          <w:bCs/>
          <w:sz w:val="24"/>
          <w:szCs w:val="24"/>
        </w:rPr>
        <w:t>winna oddziaływać prewencyjnie na uczestników korzystających z płatnych autostrad</w:t>
      </w:r>
      <w:r w:rsidR="00E92457">
        <w:rPr>
          <w:rFonts w:ascii="Times New Roman" w:hAnsi="Times New Roman"/>
          <w:bCs/>
          <w:sz w:val="24"/>
          <w:szCs w:val="24"/>
        </w:rPr>
        <w:t>.</w:t>
      </w:r>
      <w:r w:rsidR="001B1793" w:rsidRPr="001B1793">
        <w:rPr>
          <w:rFonts w:ascii="Times New Roman" w:hAnsi="Times New Roman"/>
          <w:bCs/>
          <w:sz w:val="24"/>
          <w:szCs w:val="24"/>
        </w:rPr>
        <w:t xml:space="preserve"> </w:t>
      </w:r>
      <w:r w:rsidR="001B1793">
        <w:rPr>
          <w:rFonts w:ascii="Times New Roman" w:hAnsi="Times New Roman"/>
          <w:bCs/>
          <w:sz w:val="24"/>
          <w:szCs w:val="24"/>
        </w:rPr>
        <w:t>Brak uiszczenia opłaty za przejazd autostrad</w:t>
      </w:r>
      <w:r w:rsidR="003871AF">
        <w:rPr>
          <w:rFonts w:ascii="Times New Roman" w:hAnsi="Times New Roman"/>
          <w:bCs/>
          <w:sz w:val="24"/>
          <w:szCs w:val="24"/>
        </w:rPr>
        <w:t>ą</w:t>
      </w:r>
      <w:r w:rsidR="001B1793">
        <w:rPr>
          <w:rFonts w:ascii="Times New Roman" w:hAnsi="Times New Roman"/>
          <w:bCs/>
          <w:sz w:val="24"/>
          <w:szCs w:val="24"/>
        </w:rPr>
        <w:t xml:space="preserve"> skutkować będzie </w:t>
      </w:r>
      <w:r w:rsidR="00B11CC0">
        <w:rPr>
          <w:rFonts w:ascii="Times New Roman" w:hAnsi="Times New Roman"/>
          <w:bCs/>
          <w:sz w:val="24"/>
          <w:szCs w:val="24"/>
        </w:rPr>
        <w:t>opłatą</w:t>
      </w:r>
      <w:r w:rsidR="001B1793">
        <w:rPr>
          <w:rFonts w:ascii="Times New Roman" w:hAnsi="Times New Roman"/>
          <w:bCs/>
          <w:sz w:val="24"/>
          <w:szCs w:val="24"/>
        </w:rPr>
        <w:t xml:space="preserve"> dodatkową w wysokości 500 zł. Podobna sytuacja będzie miała miejsce</w:t>
      </w:r>
      <w:r w:rsidR="009E05A7">
        <w:rPr>
          <w:rFonts w:ascii="Times New Roman" w:hAnsi="Times New Roman"/>
          <w:bCs/>
          <w:sz w:val="24"/>
          <w:szCs w:val="24"/>
        </w:rPr>
        <w:t>,</w:t>
      </w:r>
      <w:r w:rsidR="001B1793">
        <w:rPr>
          <w:rFonts w:ascii="Times New Roman" w:hAnsi="Times New Roman"/>
          <w:bCs/>
          <w:sz w:val="24"/>
          <w:szCs w:val="24"/>
        </w:rPr>
        <w:t xml:space="preserve"> w przypadku gdy przejazd autostradą będzie realizowany po upływie daty i godziny końca okresu ważności biletu autostradowego. </w:t>
      </w:r>
    </w:p>
    <w:p w14:paraId="6F92C5F7" w14:textId="77777777" w:rsidR="005274E8" w:rsidRDefault="00BB61A1" w:rsidP="00DC79C4">
      <w:pPr>
        <w:spacing w:before="120" w:after="0" w:line="360" w:lineRule="auto"/>
        <w:jc w:val="both"/>
        <w:rPr>
          <w:rFonts w:ascii="Times New Roman" w:hAnsi="Times New Roman"/>
          <w:bCs/>
          <w:sz w:val="24"/>
          <w:szCs w:val="24"/>
        </w:rPr>
      </w:pPr>
      <w:r w:rsidRPr="00BB61A1">
        <w:rPr>
          <w:rFonts w:ascii="Times New Roman" w:hAnsi="Times New Roman"/>
          <w:bCs/>
          <w:sz w:val="24"/>
          <w:szCs w:val="24"/>
        </w:rPr>
        <w:t xml:space="preserve">W celu ujawnienia przypadków niewniesienia opłaty za przejazd autostradą </w:t>
      </w:r>
      <w:r w:rsidR="00E92457">
        <w:rPr>
          <w:rFonts w:ascii="Times New Roman" w:hAnsi="Times New Roman"/>
          <w:bCs/>
          <w:sz w:val="24"/>
          <w:szCs w:val="24"/>
        </w:rPr>
        <w:t xml:space="preserve">nałożono na </w:t>
      </w:r>
      <w:r w:rsidRPr="00BB61A1">
        <w:rPr>
          <w:rFonts w:ascii="Times New Roman" w:hAnsi="Times New Roman"/>
          <w:bCs/>
          <w:sz w:val="24"/>
          <w:szCs w:val="24"/>
        </w:rPr>
        <w:t>Szef</w:t>
      </w:r>
      <w:r w:rsidR="00E92457">
        <w:rPr>
          <w:rFonts w:ascii="Times New Roman" w:hAnsi="Times New Roman"/>
          <w:bCs/>
          <w:sz w:val="24"/>
          <w:szCs w:val="24"/>
        </w:rPr>
        <w:t>a</w:t>
      </w:r>
      <w:r w:rsidRPr="00BB61A1">
        <w:rPr>
          <w:rFonts w:ascii="Times New Roman" w:hAnsi="Times New Roman"/>
          <w:bCs/>
          <w:sz w:val="24"/>
          <w:szCs w:val="24"/>
        </w:rPr>
        <w:t xml:space="preserve"> KAS </w:t>
      </w:r>
      <w:r w:rsidR="00E92457">
        <w:rPr>
          <w:rFonts w:ascii="Times New Roman" w:hAnsi="Times New Roman"/>
          <w:bCs/>
          <w:sz w:val="24"/>
          <w:szCs w:val="24"/>
        </w:rPr>
        <w:t xml:space="preserve">obowiązek prowadzenia </w:t>
      </w:r>
      <w:r w:rsidRPr="00BB61A1">
        <w:rPr>
          <w:rFonts w:ascii="Times New Roman" w:hAnsi="Times New Roman"/>
          <w:bCs/>
          <w:sz w:val="24"/>
          <w:szCs w:val="24"/>
        </w:rPr>
        <w:t>analiz</w:t>
      </w:r>
      <w:r w:rsidR="00E92457">
        <w:rPr>
          <w:rFonts w:ascii="Times New Roman" w:hAnsi="Times New Roman"/>
          <w:bCs/>
          <w:sz w:val="24"/>
          <w:szCs w:val="24"/>
        </w:rPr>
        <w:t>y</w:t>
      </w:r>
      <w:r w:rsidRPr="00BB61A1">
        <w:rPr>
          <w:rFonts w:ascii="Times New Roman" w:hAnsi="Times New Roman"/>
          <w:bCs/>
          <w:sz w:val="24"/>
          <w:szCs w:val="24"/>
        </w:rPr>
        <w:t xml:space="preserve"> ryzyka.</w:t>
      </w:r>
      <w:r w:rsidR="00E92457">
        <w:rPr>
          <w:rFonts w:ascii="Times New Roman" w:hAnsi="Times New Roman"/>
          <w:bCs/>
          <w:sz w:val="24"/>
          <w:szCs w:val="24"/>
        </w:rPr>
        <w:t xml:space="preserve"> </w:t>
      </w:r>
      <w:r w:rsidR="001B1793">
        <w:rPr>
          <w:rFonts w:ascii="Times New Roman" w:hAnsi="Times New Roman"/>
          <w:bCs/>
          <w:sz w:val="24"/>
          <w:szCs w:val="24"/>
        </w:rPr>
        <w:t>Opłata dodatkowa będzie nakładana wyłącznie po zakończeniu przejazdu na podstawie analizy danych dotyczących przejazdu pojazdów po autostradzie płatnej lub jej odcinkiem i dokonanych wpłat za te przejazdy (gdy za przejazd autostradą lub jej odcinkiem nie będzie wniesiona opłata</w:t>
      </w:r>
      <w:r>
        <w:rPr>
          <w:rFonts w:ascii="Times New Roman" w:hAnsi="Times New Roman"/>
          <w:bCs/>
          <w:sz w:val="24"/>
          <w:szCs w:val="24"/>
        </w:rPr>
        <w:t xml:space="preserve"> w pełnej wysokości</w:t>
      </w:r>
      <w:r w:rsidR="001B1793">
        <w:rPr>
          <w:rFonts w:ascii="Times New Roman" w:hAnsi="Times New Roman"/>
          <w:bCs/>
          <w:sz w:val="24"/>
          <w:szCs w:val="24"/>
        </w:rPr>
        <w:t>).</w:t>
      </w:r>
    </w:p>
    <w:p w14:paraId="6CC1941B" w14:textId="51CA8671" w:rsidR="0048319A" w:rsidRDefault="005274E8" w:rsidP="00DC79C4">
      <w:pPr>
        <w:spacing w:before="120" w:after="0" w:line="360" w:lineRule="auto"/>
        <w:jc w:val="both"/>
        <w:rPr>
          <w:rFonts w:ascii="Times New Roman" w:hAnsi="Times New Roman"/>
          <w:bCs/>
          <w:sz w:val="24"/>
          <w:szCs w:val="24"/>
        </w:rPr>
      </w:pPr>
      <w:r>
        <w:rPr>
          <w:rFonts w:ascii="Times New Roman" w:hAnsi="Times New Roman"/>
          <w:bCs/>
          <w:sz w:val="24"/>
          <w:szCs w:val="24"/>
        </w:rPr>
        <w:t>Biorąc pod uwagę, że celem ustawodawcy jest zapewnienie uiszczania opłat za przejazd</w:t>
      </w:r>
      <w:r w:rsidR="009E05A7">
        <w:rPr>
          <w:rFonts w:ascii="Times New Roman" w:hAnsi="Times New Roman"/>
          <w:bCs/>
          <w:sz w:val="24"/>
          <w:szCs w:val="24"/>
        </w:rPr>
        <w:t>,</w:t>
      </w:r>
      <w:r>
        <w:rPr>
          <w:rFonts w:ascii="Times New Roman" w:hAnsi="Times New Roman"/>
          <w:bCs/>
          <w:sz w:val="24"/>
          <w:szCs w:val="24"/>
        </w:rPr>
        <w:t xml:space="preserve"> przepisy zakładają możliwość wniesienia opłaty do 3 dni od dnia zakończenia przejazdu</w:t>
      </w:r>
      <w:r w:rsidR="001B1793">
        <w:rPr>
          <w:rFonts w:ascii="Times New Roman" w:hAnsi="Times New Roman"/>
          <w:bCs/>
          <w:sz w:val="24"/>
          <w:szCs w:val="24"/>
        </w:rPr>
        <w:t>, w sposób określony dla biletu autostradowego. Dane w bilecie autostradowym w takim przypadku</w:t>
      </w:r>
      <w:r w:rsidR="006C2891">
        <w:rPr>
          <w:rFonts w:ascii="Times New Roman" w:hAnsi="Times New Roman"/>
          <w:bCs/>
          <w:sz w:val="24"/>
          <w:szCs w:val="24"/>
        </w:rPr>
        <w:t>,</w:t>
      </w:r>
      <w:r w:rsidR="001B1793">
        <w:rPr>
          <w:rFonts w:ascii="Times New Roman" w:hAnsi="Times New Roman"/>
          <w:bCs/>
          <w:sz w:val="24"/>
          <w:szCs w:val="24"/>
        </w:rPr>
        <w:t xml:space="preserve"> zostały ograniczone do daty i godziny przejazdu oraz autostrady lub jej odcinka, za który nie została wniesiona opłata za przejazd autostradą</w:t>
      </w:r>
      <w:r w:rsidR="00E92457">
        <w:rPr>
          <w:rFonts w:ascii="Times New Roman" w:hAnsi="Times New Roman"/>
          <w:bCs/>
          <w:sz w:val="24"/>
          <w:szCs w:val="24"/>
        </w:rPr>
        <w:t xml:space="preserve">. </w:t>
      </w:r>
      <w:r>
        <w:rPr>
          <w:rFonts w:ascii="Times New Roman" w:hAnsi="Times New Roman"/>
          <w:bCs/>
          <w:sz w:val="24"/>
          <w:szCs w:val="24"/>
        </w:rPr>
        <w:t>P</w:t>
      </w:r>
      <w:r w:rsidR="003C57D1">
        <w:rPr>
          <w:rFonts w:ascii="Times New Roman" w:hAnsi="Times New Roman"/>
          <w:bCs/>
          <w:sz w:val="24"/>
          <w:szCs w:val="24"/>
        </w:rPr>
        <w:t>rzepis ten pozwoli na dopełnienie obowiązku wniesienia opłaty za przejazd i uchroni przed wystawieniem wezwania do wniesienia opłaty dodatkowej.</w:t>
      </w:r>
      <w:r w:rsidR="00F52D69">
        <w:rPr>
          <w:rFonts w:ascii="Times New Roman" w:hAnsi="Times New Roman"/>
          <w:bCs/>
          <w:sz w:val="24"/>
          <w:szCs w:val="24"/>
        </w:rPr>
        <w:t xml:space="preserve"> Ze względu na fakt, że na odcinkach koncesyjnych od pojazdów ciężkich nie pobiera się opłaty elektronicznej, a opłata za przejazd autostradą wnoszona jest w wyższej wysokości niż od pojazdów lekkich wprowadzono wyższą sankcję jednolitej wysokości, w stosunku do przypadku nieuiszczenia opłaty elektronicznej. </w:t>
      </w:r>
      <w:r w:rsidR="003F31A5">
        <w:rPr>
          <w:rFonts w:ascii="Times New Roman" w:hAnsi="Times New Roman"/>
          <w:bCs/>
          <w:sz w:val="24"/>
          <w:szCs w:val="24"/>
        </w:rPr>
        <w:t xml:space="preserve">Takie rozwiązanie jest zgodne z praktyką stosowania </w:t>
      </w:r>
      <w:r w:rsidR="003F31A5">
        <w:rPr>
          <w:rFonts w:ascii="Times New Roman" w:hAnsi="Times New Roman"/>
          <w:bCs/>
          <w:sz w:val="24"/>
          <w:szCs w:val="24"/>
        </w:rPr>
        <w:lastRenderedPageBreak/>
        <w:t>opłaty dodatkowej jako opłaty proporcjonalnej do wys</w:t>
      </w:r>
      <w:r w:rsidR="00E618C5">
        <w:rPr>
          <w:rFonts w:ascii="Times New Roman" w:hAnsi="Times New Roman"/>
          <w:bCs/>
          <w:sz w:val="24"/>
          <w:szCs w:val="24"/>
        </w:rPr>
        <w:t>okości nieuiszczonej opłaty</w:t>
      </w:r>
      <w:r w:rsidR="009E05A7">
        <w:rPr>
          <w:rFonts w:ascii="Times New Roman" w:hAnsi="Times New Roman"/>
          <w:bCs/>
          <w:sz w:val="24"/>
          <w:szCs w:val="24"/>
        </w:rPr>
        <w:t>,</w:t>
      </w:r>
      <w:r w:rsidR="00E618C5">
        <w:rPr>
          <w:rFonts w:ascii="Times New Roman" w:hAnsi="Times New Roman"/>
          <w:bCs/>
          <w:sz w:val="24"/>
          <w:szCs w:val="24"/>
        </w:rPr>
        <w:t xml:space="preserve"> np. </w:t>
      </w:r>
      <w:r w:rsidR="003F31A5">
        <w:rPr>
          <w:rFonts w:ascii="Times New Roman" w:hAnsi="Times New Roman"/>
          <w:bCs/>
          <w:sz w:val="24"/>
          <w:szCs w:val="24"/>
        </w:rPr>
        <w:t>wielokrotności wartości biletu.</w:t>
      </w:r>
    </w:p>
    <w:p w14:paraId="595BC7EB" w14:textId="61946D26" w:rsidR="00F52D69" w:rsidRDefault="00F52D69" w:rsidP="00DC79C4">
      <w:pPr>
        <w:spacing w:before="120" w:after="0" w:line="360" w:lineRule="auto"/>
        <w:jc w:val="both"/>
        <w:rPr>
          <w:rFonts w:ascii="Times New Roman" w:hAnsi="Times New Roman"/>
          <w:bCs/>
          <w:sz w:val="24"/>
          <w:szCs w:val="24"/>
        </w:rPr>
      </w:pPr>
      <w:r>
        <w:rPr>
          <w:rFonts w:ascii="Times New Roman" w:hAnsi="Times New Roman"/>
          <w:bCs/>
          <w:sz w:val="24"/>
          <w:szCs w:val="24"/>
        </w:rPr>
        <w:t>Analogicznie, jak w przypadku opłaty elektronicznej, wprowadzono przepis określający, że o</w:t>
      </w:r>
      <w:r w:rsidRPr="00F52D69">
        <w:rPr>
          <w:rFonts w:ascii="Times New Roman" w:hAnsi="Times New Roman"/>
          <w:bCs/>
          <w:sz w:val="24"/>
          <w:szCs w:val="24"/>
        </w:rPr>
        <w:t>d wnoszącego opłatę pobiera się jedną opłatę dodatkową, niezależnie od liczby dokonanych przejazdów autostradą lub jej odcinkiem, tym samym pojazdem, w trakcie jednej doby rozumianej jako okres od godziny 0</w:t>
      </w:r>
      <w:r w:rsidRPr="00E618C5">
        <w:rPr>
          <w:rFonts w:ascii="Times New Roman" w:hAnsi="Times New Roman"/>
          <w:bCs/>
          <w:sz w:val="24"/>
          <w:szCs w:val="24"/>
          <w:vertAlign w:val="superscript"/>
        </w:rPr>
        <w:t>00</w:t>
      </w:r>
      <w:r w:rsidRPr="00F52D69">
        <w:rPr>
          <w:rFonts w:ascii="Times New Roman" w:hAnsi="Times New Roman"/>
          <w:bCs/>
          <w:sz w:val="24"/>
          <w:szCs w:val="24"/>
        </w:rPr>
        <w:t xml:space="preserve"> do godziny 24</w:t>
      </w:r>
      <w:r w:rsidRPr="00E618C5">
        <w:rPr>
          <w:rFonts w:ascii="Times New Roman" w:hAnsi="Times New Roman"/>
          <w:bCs/>
          <w:sz w:val="24"/>
          <w:szCs w:val="24"/>
          <w:vertAlign w:val="superscript"/>
        </w:rPr>
        <w:t>00</w:t>
      </w:r>
      <w:r w:rsidRPr="00F52D69">
        <w:rPr>
          <w:rFonts w:ascii="Times New Roman" w:hAnsi="Times New Roman"/>
          <w:bCs/>
          <w:sz w:val="24"/>
          <w:szCs w:val="24"/>
        </w:rPr>
        <w:t xml:space="preserve"> w danym dniu.</w:t>
      </w:r>
    </w:p>
    <w:p w14:paraId="311162CE" w14:textId="094DB9F3" w:rsidR="0048319A" w:rsidRPr="00EF63FA" w:rsidRDefault="0048319A" w:rsidP="00DC79C4">
      <w:pPr>
        <w:spacing w:before="120" w:after="0" w:line="360" w:lineRule="auto"/>
        <w:jc w:val="both"/>
        <w:rPr>
          <w:rFonts w:ascii="Times New Roman" w:hAnsi="Times New Roman"/>
          <w:bCs/>
          <w:sz w:val="24"/>
          <w:szCs w:val="24"/>
        </w:rPr>
      </w:pPr>
      <w:r w:rsidRPr="00EF63FA">
        <w:rPr>
          <w:rFonts w:ascii="Times New Roman" w:hAnsi="Times New Roman"/>
          <w:bCs/>
          <w:sz w:val="24"/>
          <w:szCs w:val="24"/>
        </w:rPr>
        <w:t>W tym miejscu należy zwrócić uwagę na fakt, że do uiszczenia sankcji za brak biletu za przejazd obowiązany będzie odpowiednio właściciel, posiadacz albo użytkownik pojazdu. Rozwiązanie to gwarantuje, że skrócony został czas jej nałożenia i sposób dochodzenia do adresata tej dodatkowej opłaty</w:t>
      </w:r>
      <w:r w:rsidR="007D09A4">
        <w:rPr>
          <w:rFonts w:ascii="Times New Roman" w:hAnsi="Times New Roman"/>
          <w:bCs/>
          <w:sz w:val="24"/>
          <w:szCs w:val="24"/>
        </w:rPr>
        <w:t>, tj.</w:t>
      </w:r>
      <w:r w:rsidRPr="00EF63FA">
        <w:rPr>
          <w:rFonts w:ascii="Times New Roman" w:hAnsi="Times New Roman"/>
          <w:bCs/>
          <w:sz w:val="24"/>
          <w:szCs w:val="24"/>
        </w:rPr>
        <w:t xml:space="preserve"> do osób albo podmiotów, które widnieją w Centralnej Ewidencji Pojazdów, albo na które została </w:t>
      </w:r>
      <w:r w:rsidR="00F71BD6">
        <w:rPr>
          <w:rFonts w:ascii="Times New Roman" w:hAnsi="Times New Roman"/>
          <w:bCs/>
          <w:sz w:val="24"/>
          <w:szCs w:val="24"/>
        </w:rPr>
        <w:t xml:space="preserve">dokonana </w:t>
      </w:r>
      <w:r w:rsidRPr="00EF63FA">
        <w:rPr>
          <w:rFonts w:ascii="Times New Roman" w:hAnsi="Times New Roman"/>
          <w:bCs/>
          <w:sz w:val="24"/>
          <w:szCs w:val="24"/>
        </w:rPr>
        <w:t xml:space="preserve">rejestracja pojazdu poza granicami kraju. </w:t>
      </w:r>
      <w:r w:rsidR="001B1793">
        <w:rPr>
          <w:rFonts w:ascii="Times New Roman" w:hAnsi="Times New Roman"/>
          <w:bCs/>
          <w:sz w:val="24"/>
          <w:szCs w:val="24"/>
        </w:rPr>
        <w:t>Należy przy tym mieć na uwadze, że posiadaczem albo użytkownikiem w myśl ustawy jest podmiot w rozumieniu ustawy z dnia 20 czerwca 1997 r. – Prawo o ruchu drogowym.</w:t>
      </w:r>
    </w:p>
    <w:p w14:paraId="030849EA" w14:textId="29161721" w:rsidR="00CA7852" w:rsidRPr="00CA7852" w:rsidRDefault="001B1793" w:rsidP="00DC79C4">
      <w:pPr>
        <w:spacing w:before="120" w:after="0" w:line="360" w:lineRule="auto"/>
        <w:jc w:val="both"/>
        <w:rPr>
          <w:rFonts w:ascii="Times New Roman" w:hAnsi="Times New Roman"/>
          <w:bCs/>
          <w:sz w:val="24"/>
          <w:szCs w:val="24"/>
        </w:rPr>
      </w:pPr>
      <w:r>
        <w:rPr>
          <w:rFonts w:ascii="Times New Roman" w:hAnsi="Times New Roman"/>
          <w:bCs/>
          <w:sz w:val="24"/>
          <w:szCs w:val="24"/>
        </w:rPr>
        <w:t>O</w:t>
      </w:r>
      <w:r w:rsidR="00CA7852" w:rsidRPr="00CA7852">
        <w:rPr>
          <w:rFonts w:ascii="Times New Roman" w:hAnsi="Times New Roman"/>
          <w:bCs/>
          <w:sz w:val="24"/>
          <w:szCs w:val="24"/>
        </w:rPr>
        <w:t>płat</w:t>
      </w:r>
      <w:r>
        <w:rPr>
          <w:rFonts w:ascii="Times New Roman" w:hAnsi="Times New Roman"/>
          <w:bCs/>
          <w:sz w:val="24"/>
          <w:szCs w:val="24"/>
        </w:rPr>
        <w:t>a</w:t>
      </w:r>
      <w:r w:rsidR="00CA7852" w:rsidRPr="00CA7852">
        <w:rPr>
          <w:rFonts w:ascii="Times New Roman" w:hAnsi="Times New Roman"/>
          <w:bCs/>
          <w:sz w:val="24"/>
          <w:szCs w:val="24"/>
        </w:rPr>
        <w:t xml:space="preserve"> dodatkow</w:t>
      </w:r>
      <w:r>
        <w:rPr>
          <w:rFonts w:ascii="Times New Roman" w:hAnsi="Times New Roman"/>
          <w:bCs/>
          <w:sz w:val="24"/>
          <w:szCs w:val="24"/>
        </w:rPr>
        <w:t>a</w:t>
      </w:r>
      <w:r w:rsidR="00CA7852" w:rsidRPr="00CA7852">
        <w:rPr>
          <w:rFonts w:ascii="Times New Roman" w:hAnsi="Times New Roman"/>
          <w:bCs/>
          <w:sz w:val="24"/>
          <w:szCs w:val="24"/>
        </w:rPr>
        <w:t xml:space="preserve"> od w</w:t>
      </w:r>
      <w:r w:rsidR="00CA7852">
        <w:rPr>
          <w:rFonts w:ascii="Times New Roman" w:hAnsi="Times New Roman"/>
          <w:bCs/>
          <w:sz w:val="24"/>
          <w:szCs w:val="24"/>
        </w:rPr>
        <w:t>noszącego opłatę</w:t>
      </w:r>
      <w:r>
        <w:rPr>
          <w:rFonts w:ascii="Times New Roman" w:hAnsi="Times New Roman"/>
          <w:bCs/>
          <w:sz w:val="24"/>
          <w:szCs w:val="24"/>
        </w:rPr>
        <w:t xml:space="preserve"> za brak opłaty za przejazd nie będzie pobierana</w:t>
      </w:r>
      <w:r w:rsidR="001F7D93">
        <w:rPr>
          <w:rFonts w:ascii="Times New Roman" w:hAnsi="Times New Roman"/>
          <w:bCs/>
          <w:sz w:val="24"/>
          <w:szCs w:val="24"/>
        </w:rPr>
        <w:t>,</w:t>
      </w:r>
      <w:r w:rsidR="00CA7852" w:rsidRPr="00CA7852">
        <w:rPr>
          <w:rFonts w:ascii="Times New Roman" w:hAnsi="Times New Roman"/>
          <w:bCs/>
          <w:sz w:val="24"/>
          <w:szCs w:val="24"/>
        </w:rPr>
        <w:t xml:space="preserve"> jeżeli na</w:t>
      </w:r>
      <w:r w:rsidR="00CA7852">
        <w:rPr>
          <w:rFonts w:ascii="Times New Roman" w:hAnsi="Times New Roman"/>
          <w:bCs/>
          <w:sz w:val="24"/>
          <w:szCs w:val="24"/>
        </w:rPr>
        <w:t xml:space="preserve"> </w:t>
      </w:r>
      <w:r w:rsidR="00CA7852" w:rsidRPr="00CA7852">
        <w:rPr>
          <w:rFonts w:ascii="Times New Roman" w:hAnsi="Times New Roman"/>
          <w:bCs/>
          <w:sz w:val="24"/>
          <w:szCs w:val="24"/>
        </w:rPr>
        <w:t>kierującego tym pojazdem został nałożona kara grzywny, o której mowa w</w:t>
      </w:r>
      <w:r w:rsidR="005E4AB7">
        <w:rPr>
          <w:rFonts w:ascii="Times New Roman" w:hAnsi="Times New Roman"/>
          <w:bCs/>
          <w:sz w:val="24"/>
          <w:szCs w:val="24"/>
        </w:rPr>
        <w:t> </w:t>
      </w:r>
      <w:r w:rsidR="00CA7852" w:rsidRPr="00CA7852">
        <w:rPr>
          <w:rFonts w:ascii="Times New Roman" w:hAnsi="Times New Roman"/>
          <w:bCs/>
          <w:sz w:val="24"/>
          <w:szCs w:val="24"/>
        </w:rPr>
        <w:t>art.</w:t>
      </w:r>
      <w:r w:rsidR="005E4AB7">
        <w:rPr>
          <w:rFonts w:ascii="Times New Roman" w:hAnsi="Times New Roman"/>
          <w:bCs/>
          <w:sz w:val="24"/>
          <w:szCs w:val="24"/>
        </w:rPr>
        <w:t> </w:t>
      </w:r>
      <w:r w:rsidR="00CA7852" w:rsidRPr="00CA7852">
        <w:rPr>
          <w:rFonts w:ascii="Times New Roman" w:hAnsi="Times New Roman"/>
          <w:bCs/>
          <w:sz w:val="24"/>
          <w:szCs w:val="24"/>
        </w:rPr>
        <w:t>37gi.</w:t>
      </w:r>
      <w:r w:rsidR="00CA7852">
        <w:rPr>
          <w:rFonts w:ascii="Times New Roman" w:hAnsi="Times New Roman"/>
          <w:bCs/>
          <w:sz w:val="24"/>
          <w:szCs w:val="24"/>
        </w:rPr>
        <w:t xml:space="preserve"> Celem tej regulacji jest </w:t>
      </w:r>
      <w:r w:rsidR="00C6767B">
        <w:rPr>
          <w:rFonts w:ascii="Times New Roman" w:hAnsi="Times New Roman"/>
          <w:bCs/>
          <w:sz w:val="24"/>
          <w:szCs w:val="24"/>
        </w:rPr>
        <w:t xml:space="preserve">wyeliminowanie </w:t>
      </w:r>
      <w:r w:rsidR="00CA7852">
        <w:rPr>
          <w:rFonts w:ascii="Times New Roman" w:hAnsi="Times New Roman"/>
          <w:bCs/>
          <w:sz w:val="24"/>
          <w:szCs w:val="24"/>
        </w:rPr>
        <w:t xml:space="preserve">sytuacji </w:t>
      </w:r>
      <w:r w:rsidR="00CA7852" w:rsidRPr="00CA7852">
        <w:rPr>
          <w:rFonts w:ascii="Times New Roman" w:hAnsi="Times New Roman"/>
          <w:bCs/>
          <w:sz w:val="24"/>
          <w:szCs w:val="24"/>
        </w:rPr>
        <w:t xml:space="preserve">jednoczesnego nałożenia kary grzywny na kierującego </w:t>
      </w:r>
      <w:r>
        <w:rPr>
          <w:rFonts w:ascii="Times New Roman" w:hAnsi="Times New Roman"/>
          <w:bCs/>
          <w:sz w:val="24"/>
          <w:szCs w:val="24"/>
        </w:rPr>
        <w:t xml:space="preserve">pojazdem </w:t>
      </w:r>
      <w:r w:rsidR="00CA7852" w:rsidRPr="00CA7852">
        <w:rPr>
          <w:rFonts w:ascii="Times New Roman" w:hAnsi="Times New Roman"/>
          <w:bCs/>
          <w:sz w:val="24"/>
          <w:szCs w:val="24"/>
        </w:rPr>
        <w:t>oraz wystawienia wezwania do</w:t>
      </w:r>
      <w:r w:rsidR="00CA7852">
        <w:rPr>
          <w:rFonts w:ascii="Times New Roman" w:hAnsi="Times New Roman"/>
          <w:bCs/>
          <w:sz w:val="24"/>
          <w:szCs w:val="24"/>
        </w:rPr>
        <w:t xml:space="preserve"> </w:t>
      </w:r>
      <w:r w:rsidR="00CA7852" w:rsidRPr="00CA7852">
        <w:rPr>
          <w:rFonts w:ascii="Times New Roman" w:hAnsi="Times New Roman"/>
          <w:bCs/>
          <w:sz w:val="24"/>
          <w:szCs w:val="24"/>
        </w:rPr>
        <w:t>uiszczeni</w:t>
      </w:r>
      <w:r w:rsidR="00CA7852">
        <w:rPr>
          <w:rFonts w:ascii="Times New Roman" w:hAnsi="Times New Roman"/>
          <w:bCs/>
          <w:sz w:val="24"/>
          <w:szCs w:val="24"/>
        </w:rPr>
        <w:t>a opłaty dodatkowej dla wnoszącego opłatę</w:t>
      </w:r>
      <w:r w:rsidR="00CA7852" w:rsidRPr="00CA7852">
        <w:rPr>
          <w:rFonts w:ascii="Times New Roman" w:hAnsi="Times New Roman"/>
          <w:bCs/>
          <w:sz w:val="24"/>
          <w:szCs w:val="24"/>
        </w:rPr>
        <w:t>.</w:t>
      </w:r>
    </w:p>
    <w:p w14:paraId="700837A6" w14:textId="3786741B" w:rsidR="00B514BE"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 xml:space="preserve">W przypadku </w:t>
      </w:r>
      <w:r w:rsidR="00B514BE">
        <w:rPr>
          <w:rFonts w:ascii="Times New Roman" w:hAnsi="Times New Roman"/>
          <w:bCs/>
          <w:sz w:val="24"/>
          <w:szCs w:val="24"/>
        </w:rPr>
        <w:t xml:space="preserve">analizy danych dotyczących przejazdu pojazdów po autostradzie płatnej lub jej odcinkiem i dokonanych wpłat za te przejazdy, </w:t>
      </w:r>
      <w:r w:rsidRPr="00B77E38">
        <w:rPr>
          <w:rFonts w:ascii="Times New Roman" w:hAnsi="Times New Roman"/>
          <w:bCs/>
          <w:sz w:val="24"/>
          <w:szCs w:val="24"/>
        </w:rPr>
        <w:t xml:space="preserve">po stwierdzeniu niewniesienia opłaty albo </w:t>
      </w:r>
      <w:r w:rsidR="007D09A4">
        <w:rPr>
          <w:rFonts w:ascii="Times New Roman" w:hAnsi="Times New Roman"/>
          <w:bCs/>
          <w:sz w:val="24"/>
          <w:szCs w:val="24"/>
        </w:rPr>
        <w:t>nie</w:t>
      </w:r>
      <w:r w:rsidRPr="00B77E38">
        <w:rPr>
          <w:rFonts w:ascii="Times New Roman" w:hAnsi="Times New Roman"/>
          <w:bCs/>
          <w:sz w:val="24"/>
          <w:szCs w:val="24"/>
        </w:rPr>
        <w:t xml:space="preserve">ważności biletu autostradowego, </w:t>
      </w:r>
      <w:r w:rsidR="00B514BE" w:rsidRPr="00B514BE">
        <w:rPr>
          <w:rFonts w:ascii="Times New Roman" w:hAnsi="Times New Roman"/>
          <w:bCs/>
          <w:sz w:val="24"/>
          <w:szCs w:val="24"/>
        </w:rPr>
        <w:t xml:space="preserve">pobierana jest opłata dodatkowa. Brak opłaty za autostradę (poza wyżej opisanymi przypadkami) skutkuje wezwaniem do opłaty dodatkowej. Wzywającym do opłaty jest Szef KAS. </w:t>
      </w:r>
      <w:r w:rsidRPr="00B77E38">
        <w:rPr>
          <w:rFonts w:ascii="Times New Roman" w:hAnsi="Times New Roman"/>
          <w:bCs/>
          <w:sz w:val="24"/>
          <w:szCs w:val="24"/>
        </w:rPr>
        <w:t xml:space="preserve">Szef KAS wystawiał będzie wezwanie odpowiednio </w:t>
      </w:r>
      <w:r w:rsidR="007D09A4">
        <w:rPr>
          <w:rFonts w:ascii="Times New Roman" w:hAnsi="Times New Roman"/>
          <w:bCs/>
          <w:sz w:val="24"/>
          <w:szCs w:val="24"/>
        </w:rPr>
        <w:t xml:space="preserve">do </w:t>
      </w:r>
      <w:r w:rsidRPr="00B77E38">
        <w:rPr>
          <w:rFonts w:ascii="Times New Roman" w:hAnsi="Times New Roman"/>
          <w:bCs/>
          <w:sz w:val="24"/>
          <w:szCs w:val="24"/>
        </w:rPr>
        <w:t>właściciela, posiadacza albo użytkownika pojazdu do wniesienia opłaty dodatkowej.</w:t>
      </w:r>
      <w:r w:rsidR="00154114" w:rsidRPr="00154114">
        <w:rPr>
          <w:rFonts w:ascii="Times" w:eastAsia="Times New Roman" w:hAnsi="Times" w:cs="Arial"/>
          <w:sz w:val="24"/>
          <w:szCs w:val="20"/>
          <w:lang w:eastAsia="pl-PL"/>
        </w:rPr>
        <w:t xml:space="preserve"> </w:t>
      </w:r>
      <w:r w:rsidR="00721063">
        <w:rPr>
          <w:rFonts w:ascii="Times" w:eastAsia="Times New Roman" w:hAnsi="Times" w:cs="Arial"/>
          <w:sz w:val="24"/>
          <w:szCs w:val="20"/>
          <w:lang w:eastAsia="pl-PL"/>
        </w:rPr>
        <w:t>Prze</w:t>
      </w:r>
      <w:r w:rsidR="00154114">
        <w:rPr>
          <w:rFonts w:ascii="Times" w:eastAsia="Times New Roman" w:hAnsi="Times" w:cs="Arial"/>
          <w:sz w:val="24"/>
          <w:szCs w:val="20"/>
          <w:lang w:eastAsia="pl-PL"/>
        </w:rPr>
        <w:t xml:space="preserve">pisy projektowanej ustawy wprowadzają </w:t>
      </w:r>
      <w:r w:rsidR="00ED5296">
        <w:rPr>
          <w:rFonts w:ascii="Times" w:eastAsia="Times New Roman" w:hAnsi="Times" w:cs="Arial"/>
          <w:sz w:val="24"/>
          <w:szCs w:val="20"/>
          <w:lang w:eastAsia="pl-PL"/>
        </w:rPr>
        <w:t xml:space="preserve">w celach gwarancyjnych </w:t>
      </w:r>
      <w:r w:rsidR="00154114">
        <w:rPr>
          <w:rFonts w:ascii="Times" w:eastAsia="Times New Roman" w:hAnsi="Times" w:cs="Arial"/>
          <w:sz w:val="24"/>
          <w:szCs w:val="20"/>
          <w:lang w:eastAsia="pl-PL"/>
        </w:rPr>
        <w:t xml:space="preserve">katalog elementów, które </w:t>
      </w:r>
      <w:r w:rsidR="00ED5296">
        <w:rPr>
          <w:rFonts w:ascii="Times" w:eastAsia="Times New Roman" w:hAnsi="Times" w:cs="Arial"/>
          <w:sz w:val="24"/>
          <w:szCs w:val="20"/>
          <w:lang w:eastAsia="pl-PL"/>
        </w:rPr>
        <w:t xml:space="preserve">musi zawierać </w:t>
      </w:r>
      <w:r w:rsidR="00154114">
        <w:rPr>
          <w:rFonts w:ascii="Times" w:eastAsia="Times New Roman" w:hAnsi="Times" w:cs="Arial"/>
          <w:sz w:val="24"/>
          <w:szCs w:val="20"/>
          <w:lang w:eastAsia="pl-PL"/>
        </w:rPr>
        <w:t>wezwanie do wniesienia opłaty dodatkowej,</w:t>
      </w:r>
      <w:r w:rsidR="00B11CC0">
        <w:rPr>
          <w:rFonts w:ascii="Times" w:eastAsia="Times New Roman" w:hAnsi="Times" w:cs="Arial"/>
          <w:sz w:val="24"/>
          <w:szCs w:val="20"/>
          <w:lang w:eastAsia="pl-PL"/>
        </w:rPr>
        <w:t xml:space="preserve"> </w:t>
      </w:r>
      <w:r w:rsidR="00ED5296">
        <w:rPr>
          <w:rFonts w:ascii="Times" w:eastAsia="Times New Roman" w:hAnsi="Times" w:cs="Arial"/>
          <w:sz w:val="24"/>
          <w:szCs w:val="20"/>
          <w:lang w:eastAsia="pl-PL"/>
        </w:rPr>
        <w:t xml:space="preserve">tj. </w:t>
      </w:r>
      <w:r w:rsidR="00154114">
        <w:rPr>
          <w:rFonts w:ascii="Times" w:eastAsia="Times New Roman" w:hAnsi="Times" w:cs="Arial"/>
          <w:sz w:val="24"/>
          <w:szCs w:val="20"/>
          <w:lang w:eastAsia="pl-PL"/>
        </w:rPr>
        <w:t>i</w:t>
      </w:r>
      <w:r w:rsidR="00154114" w:rsidRPr="00154114">
        <w:rPr>
          <w:rFonts w:ascii="Times New Roman" w:hAnsi="Times New Roman"/>
          <w:bCs/>
          <w:sz w:val="24"/>
          <w:szCs w:val="24"/>
        </w:rPr>
        <w:t>mię i nazwisko</w:t>
      </w:r>
      <w:r w:rsidR="00154114">
        <w:rPr>
          <w:rFonts w:ascii="Times New Roman" w:hAnsi="Times New Roman"/>
          <w:bCs/>
          <w:sz w:val="24"/>
          <w:szCs w:val="24"/>
        </w:rPr>
        <w:t xml:space="preserve"> </w:t>
      </w:r>
      <w:r w:rsidR="00154114" w:rsidRPr="00154114">
        <w:rPr>
          <w:rFonts w:ascii="Times New Roman" w:hAnsi="Times New Roman"/>
          <w:bCs/>
          <w:sz w:val="24"/>
          <w:szCs w:val="24"/>
        </w:rPr>
        <w:t xml:space="preserve">albo nazwę </w:t>
      </w:r>
      <w:r w:rsidR="00154114">
        <w:rPr>
          <w:rFonts w:ascii="Times New Roman" w:hAnsi="Times New Roman"/>
          <w:bCs/>
          <w:sz w:val="24"/>
          <w:szCs w:val="24"/>
        </w:rPr>
        <w:t xml:space="preserve">użytkownika </w:t>
      </w:r>
      <w:r w:rsidR="00154114" w:rsidRPr="00E103FF">
        <w:rPr>
          <w:rFonts w:ascii="Times New Roman" w:eastAsia="Times New Roman" w:hAnsi="Times New Roman" w:cs="Times New Roman"/>
          <w:sz w:val="24"/>
          <w:szCs w:val="24"/>
        </w:rPr>
        <w:t>wnoszącego opłatę, jego adres, numer PESEL</w:t>
      </w:r>
      <w:r w:rsidR="00154114">
        <w:rPr>
          <w:rFonts w:ascii="Times New Roman" w:hAnsi="Times New Roman"/>
          <w:bCs/>
          <w:sz w:val="24"/>
          <w:szCs w:val="24"/>
        </w:rPr>
        <w:t xml:space="preserve"> albo NIP</w:t>
      </w:r>
      <w:r w:rsidR="00B514BE">
        <w:rPr>
          <w:rFonts w:ascii="Times New Roman" w:hAnsi="Times New Roman"/>
          <w:bCs/>
          <w:sz w:val="24"/>
          <w:szCs w:val="24"/>
        </w:rPr>
        <w:t xml:space="preserve"> w przypadku przedsiębiorców, o ile został ustalony. </w:t>
      </w:r>
    </w:p>
    <w:p w14:paraId="064BCA81" w14:textId="3C20F3B2" w:rsidR="00B514BE" w:rsidRDefault="00154114"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Wskazanie </w:t>
      </w:r>
      <w:r w:rsidRPr="00154114">
        <w:rPr>
          <w:rFonts w:ascii="Times New Roman" w:hAnsi="Times New Roman"/>
          <w:bCs/>
          <w:sz w:val="24"/>
          <w:szCs w:val="24"/>
        </w:rPr>
        <w:t>numer</w:t>
      </w:r>
      <w:r>
        <w:rPr>
          <w:rFonts w:ascii="Times New Roman" w:hAnsi="Times New Roman"/>
          <w:bCs/>
          <w:sz w:val="24"/>
          <w:szCs w:val="24"/>
        </w:rPr>
        <w:t>u rejestracyjnego</w:t>
      </w:r>
      <w:r w:rsidRPr="00154114">
        <w:rPr>
          <w:rFonts w:ascii="Times New Roman" w:hAnsi="Times New Roman"/>
          <w:bCs/>
          <w:sz w:val="24"/>
          <w:szCs w:val="24"/>
        </w:rPr>
        <w:t xml:space="preserve"> pojazdu </w:t>
      </w:r>
      <w:r w:rsidR="00ED5296">
        <w:rPr>
          <w:rFonts w:ascii="Times New Roman" w:hAnsi="Times New Roman"/>
          <w:bCs/>
          <w:sz w:val="24"/>
          <w:szCs w:val="24"/>
        </w:rPr>
        <w:t>oraz</w:t>
      </w:r>
      <w:r w:rsidR="008E1E49">
        <w:rPr>
          <w:rFonts w:ascii="Times New Roman" w:hAnsi="Times New Roman"/>
          <w:bCs/>
          <w:sz w:val="24"/>
          <w:szCs w:val="24"/>
        </w:rPr>
        <w:t xml:space="preserve"> </w:t>
      </w:r>
      <w:r w:rsidRPr="00154114">
        <w:rPr>
          <w:rFonts w:ascii="Times New Roman" w:hAnsi="Times New Roman"/>
          <w:bCs/>
          <w:sz w:val="24"/>
          <w:szCs w:val="24"/>
        </w:rPr>
        <w:t>miejsca ujawni</w:t>
      </w:r>
      <w:r w:rsidR="0008432C">
        <w:rPr>
          <w:rFonts w:ascii="Times New Roman" w:hAnsi="Times New Roman"/>
          <w:bCs/>
          <w:sz w:val="24"/>
          <w:szCs w:val="24"/>
        </w:rPr>
        <w:t>e</w:t>
      </w:r>
      <w:r w:rsidRPr="00154114">
        <w:rPr>
          <w:rFonts w:ascii="Times New Roman" w:hAnsi="Times New Roman"/>
          <w:bCs/>
          <w:sz w:val="24"/>
          <w:szCs w:val="24"/>
        </w:rPr>
        <w:t>nia naruszenia obowiązku wniesienia opłaty za przejazd autostradą</w:t>
      </w:r>
      <w:r w:rsidR="00F00912">
        <w:rPr>
          <w:rFonts w:ascii="Times New Roman" w:hAnsi="Times New Roman"/>
          <w:bCs/>
          <w:sz w:val="24"/>
          <w:szCs w:val="24"/>
        </w:rPr>
        <w:t>,</w:t>
      </w:r>
      <w:r w:rsidRPr="00154114">
        <w:rPr>
          <w:rFonts w:ascii="Times New Roman" w:hAnsi="Times New Roman"/>
          <w:bCs/>
          <w:sz w:val="24"/>
          <w:szCs w:val="24"/>
        </w:rPr>
        <w:t xml:space="preserve"> wraz ze wskazaniem daty i godziny,</w:t>
      </w:r>
      <w:r>
        <w:rPr>
          <w:rFonts w:ascii="Times New Roman" w:hAnsi="Times New Roman"/>
          <w:bCs/>
          <w:sz w:val="24"/>
          <w:szCs w:val="24"/>
        </w:rPr>
        <w:t xml:space="preserve"> </w:t>
      </w:r>
      <w:r w:rsidR="00ED5296">
        <w:rPr>
          <w:rFonts w:ascii="Times New Roman" w:hAnsi="Times New Roman"/>
          <w:bCs/>
          <w:sz w:val="24"/>
          <w:szCs w:val="24"/>
        </w:rPr>
        <w:t xml:space="preserve">pozwoli na weryfikację, czy organ prawidłowo wystawił wezwanie i pozwoli </w:t>
      </w:r>
      <w:r w:rsidR="00B514BE">
        <w:rPr>
          <w:rFonts w:ascii="Times New Roman" w:hAnsi="Times New Roman"/>
          <w:bCs/>
          <w:sz w:val="24"/>
          <w:szCs w:val="24"/>
        </w:rPr>
        <w:lastRenderedPageBreak/>
        <w:t>wezwanemu na wniesienie sprzeciwu</w:t>
      </w:r>
      <w:r w:rsidR="00F053F8">
        <w:rPr>
          <w:rFonts w:ascii="Times New Roman" w:hAnsi="Times New Roman"/>
          <w:bCs/>
          <w:sz w:val="24"/>
          <w:szCs w:val="24"/>
        </w:rPr>
        <w:t xml:space="preserve">. </w:t>
      </w:r>
      <w:r w:rsidR="00B514BE">
        <w:rPr>
          <w:rFonts w:ascii="Times New Roman" w:hAnsi="Times New Roman"/>
          <w:bCs/>
          <w:sz w:val="24"/>
          <w:szCs w:val="24"/>
        </w:rPr>
        <w:t>Pouczenie o prawie do wniesienia sprzeciwu będzie jednym z elementów wezwania.</w:t>
      </w:r>
    </w:p>
    <w:p w14:paraId="24A47056" w14:textId="1FCC51E7" w:rsidR="00154114" w:rsidRPr="00154114" w:rsidRDefault="00ED5296" w:rsidP="00DC79C4">
      <w:pPr>
        <w:spacing w:before="120" w:after="0" w:line="360" w:lineRule="auto"/>
        <w:jc w:val="both"/>
        <w:rPr>
          <w:rFonts w:ascii="Times New Roman" w:hAnsi="Times New Roman"/>
          <w:bCs/>
          <w:sz w:val="24"/>
          <w:szCs w:val="24"/>
        </w:rPr>
      </w:pPr>
      <w:r>
        <w:rPr>
          <w:rFonts w:ascii="Times New Roman" w:hAnsi="Times New Roman"/>
          <w:bCs/>
          <w:sz w:val="24"/>
          <w:szCs w:val="24"/>
        </w:rPr>
        <w:t>Ze względu na fakt, że jeden przejazd bez wniesienia opłaty może zostać ujawniony kilkukrotnie</w:t>
      </w:r>
      <w:r w:rsidR="008628D3">
        <w:rPr>
          <w:rFonts w:ascii="Times New Roman" w:hAnsi="Times New Roman"/>
          <w:bCs/>
          <w:sz w:val="24"/>
          <w:szCs w:val="24"/>
        </w:rPr>
        <w:t>,</w:t>
      </w:r>
      <w:r>
        <w:rPr>
          <w:rFonts w:ascii="Times New Roman" w:hAnsi="Times New Roman"/>
          <w:bCs/>
          <w:sz w:val="24"/>
          <w:szCs w:val="24"/>
        </w:rPr>
        <w:t xml:space="preserve"> np. samochód może minąć więcej niż jedną bramownic</w:t>
      </w:r>
      <w:r w:rsidR="00F044C1">
        <w:rPr>
          <w:rFonts w:ascii="Times New Roman" w:hAnsi="Times New Roman"/>
          <w:bCs/>
          <w:sz w:val="24"/>
          <w:szCs w:val="24"/>
        </w:rPr>
        <w:t>ę</w:t>
      </w:r>
      <w:r>
        <w:rPr>
          <w:rFonts w:ascii="Times New Roman" w:hAnsi="Times New Roman"/>
          <w:bCs/>
          <w:sz w:val="24"/>
          <w:szCs w:val="24"/>
        </w:rPr>
        <w:t xml:space="preserve"> kontrolną, przewiduje się łączne podanie wszystkich udokumentowanych miejsc ujawni</w:t>
      </w:r>
      <w:r w:rsidR="0008432C">
        <w:rPr>
          <w:rFonts w:ascii="Times New Roman" w:hAnsi="Times New Roman"/>
          <w:bCs/>
          <w:sz w:val="24"/>
          <w:szCs w:val="24"/>
        </w:rPr>
        <w:t>e</w:t>
      </w:r>
      <w:r>
        <w:rPr>
          <w:rFonts w:ascii="Times New Roman" w:hAnsi="Times New Roman"/>
          <w:bCs/>
          <w:sz w:val="24"/>
          <w:szCs w:val="24"/>
        </w:rPr>
        <w:t>nia naruszenia na jednym wezwaniu. Należy podkreślić, że w takiej sytuacji niedopuszczalne jest wystawienie kilku wezwań dla jednego przejazdu, będącego tym samym czynem stanowiącym naruszenie obowiązku wniesienia opłaty za przejazd autostradą</w:t>
      </w:r>
    </w:p>
    <w:p w14:paraId="537652EE" w14:textId="61D32DA2" w:rsidR="000B42E5" w:rsidRPr="00B77E38" w:rsidRDefault="00154114"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Wezwanie </w:t>
      </w:r>
      <w:r w:rsidR="00B514BE">
        <w:rPr>
          <w:rFonts w:ascii="Times New Roman" w:hAnsi="Times New Roman"/>
          <w:bCs/>
          <w:sz w:val="24"/>
          <w:szCs w:val="24"/>
        </w:rPr>
        <w:t xml:space="preserve">będzie </w:t>
      </w:r>
      <w:r>
        <w:rPr>
          <w:rFonts w:ascii="Times New Roman" w:hAnsi="Times New Roman"/>
          <w:bCs/>
          <w:sz w:val="24"/>
          <w:szCs w:val="24"/>
        </w:rPr>
        <w:t>zawierać także</w:t>
      </w:r>
      <w:r w:rsidRPr="00154114">
        <w:rPr>
          <w:rFonts w:ascii="Times New Roman" w:hAnsi="Times New Roman"/>
          <w:bCs/>
          <w:sz w:val="24"/>
          <w:szCs w:val="24"/>
        </w:rPr>
        <w:t xml:space="preserve"> </w:t>
      </w:r>
      <w:r>
        <w:rPr>
          <w:rFonts w:ascii="Times New Roman" w:hAnsi="Times New Roman"/>
          <w:bCs/>
          <w:sz w:val="24"/>
          <w:szCs w:val="24"/>
        </w:rPr>
        <w:t>informację o konsekwencji niewniesienia opłaty dodatkowej w terminie wskazanym w wezwaniu. W</w:t>
      </w:r>
      <w:r w:rsidRPr="00154114">
        <w:rPr>
          <w:rFonts w:ascii="Times New Roman" w:hAnsi="Times New Roman"/>
          <w:bCs/>
          <w:sz w:val="24"/>
          <w:szCs w:val="24"/>
        </w:rPr>
        <w:t xml:space="preserve"> przypadku nieuiszczenia wskazanej w wezwaniu opłaty </w:t>
      </w:r>
      <w:r>
        <w:rPr>
          <w:rFonts w:ascii="Times New Roman" w:hAnsi="Times New Roman"/>
          <w:bCs/>
          <w:sz w:val="24"/>
          <w:szCs w:val="24"/>
        </w:rPr>
        <w:t xml:space="preserve">oraz we wskazanym tam </w:t>
      </w:r>
      <w:r w:rsidRPr="00154114">
        <w:rPr>
          <w:rFonts w:ascii="Times New Roman" w:hAnsi="Times New Roman"/>
          <w:bCs/>
          <w:sz w:val="24"/>
          <w:szCs w:val="24"/>
        </w:rPr>
        <w:t xml:space="preserve">terminie, </w:t>
      </w:r>
      <w:r>
        <w:rPr>
          <w:rFonts w:ascii="Times New Roman" w:hAnsi="Times New Roman"/>
          <w:bCs/>
          <w:sz w:val="24"/>
          <w:szCs w:val="24"/>
        </w:rPr>
        <w:t>wezwanie będzie</w:t>
      </w:r>
      <w:r w:rsidRPr="00154114">
        <w:rPr>
          <w:rFonts w:ascii="Times New Roman" w:hAnsi="Times New Roman"/>
          <w:bCs/>
          <w:sz w:val="24"/>
          <w:szCs w:val="24"/>
        </w:rPr>
        <w:t xml:space="preserve"> stanowiło podstawę do wydania tytułu wykonawczego</w:t>
      </w:r>
      <w:r>
        <w:rPr>
          <w:rFonts w:ascii="Times New Roman" w:hAnsi="Times New Roman"/>
          <w:bCs/>
          <w:sz w:val="24"/>
          <w:szCs w:val="24"/>
        </w:rPr>
        <w:t>.</w:t>
      </w:r>
      <w:r w:rsidRPr="00154114">
        <w:rPr>
          <w:rFonts w:ascii="Times New Roman" w:hAnsi="Times New Roman"/>
          <w:bCs/>
          <w:sz w:val="24"/>
          <w:szCs w:val="24"/>
        </w:rPr>
        <w:t xml:space="preserve"> </w:t>
      </w:r>
      <w:r>
        <w:rPr>
          <w:rFonts w:ascii="Times New Roman" w:hAnsi="Times New Roman"/>
          <w:bCs/>
          <w:sz w:val="24"/>
          <w:szCs w:val="24"/>
        </w:rPr>
        <w:t xml:space="preserve">Z uwagi na publicznoprawny charakter opłaty za przejazd autostradą do egzekucji należności zastosowanie będą miały przepisy </w:t>
      </w:r>
      <w:r w:rsidRPr="00154114">
        <w:rPr>
          <w:rFonts w:ascii="Times New Roman" w:hAnsi="Times New Roman"/>
          <w:bCs/>
          <w:sz w:val="24"/>
          <w:szCs w:val="24"/>
        </w:rPr>
        <w:t xml:space="preserve">ustawy z dnia 17 czerwca 1966 r. o postępowaniu egzekucyjnym w administracji (Dz. </w:t>
      </w:r>
      <w:r w:rsidR="00F044C1">
        <w:rPr>
          <w:rFonts w:ascii="Times New Roman" w:hAnsi="Times New Roman"/>
          <w:bCs/>
          <w:sz w:val="24"/>
          <w:szCs w:val="24"/>
        </w:rPr>
        <w:t>U. z 2020 r. poz.</w:t>
      </w:r>
      <w:r w:rsidR="00F044C1" w:rsidRPr="00625AD8">
        <w:rPr>
          <w:rFonts w:ascii="Times New Roman" w:hAnsi="Times New Roman"/>
          <w:sz w:val="24"/>
        </w:rPr>
        <w:t xml:space="preserve"> </w:t>
      </w:r>
      <w:r w:rsidRPr="00154114">
        <w:rPr>
          <w:rFonts w:ascii="Times New Roman" w:hAnsi="Times New Roman"/>
          <w:bCs/>
          <w:sz w:val="24"/>
          <w:szCs w:val="24"/>
        </w:rPr>
        <w:t>1427</w:t>
      </w:r>
      <w:r w:rsidR="00F044C1">
        <w:rPr>
          <w:rFonts w:ascii="Times New Roman" w:hAnsi="Times New Roman"/>
          <w:bCs/>
          <w:sz w:val="24"/>
          <w:szCs w:val="24"/>
        </w:rPr>
        <w:t>, z późn. zm.</w:t>
      </w:r>
      <w:r w:rsidRPr="00154114">
        <w:rPr>
          <w:rFonts w:ascii="Times New Roman" w:hAnsi="Times New Roman"/>
          <w:bCs/>
          <w:sz w:val="24"/>
          <w:szCs w:val="24"/>
        </w:rPr>
        <w:t>).</w:t>
      </w:r>
    </w:p>
    <w:p w14:paraId="7D585D6F" w14:textId="1BC3EB08" w:rsidR="000B42E5" w:rsidRPr="00B77E38"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 xml:space="preserve">W </w:t>
      </w:r>
      <w:r w:rsidR="00884911">
        <w:rPr>
          <w:rFonts w:ascii="Times New Roman" w:hAnsi="Times New Roman"/>
          <w:bCs/>
          <w:sz w:val="24"/>
          <w:szCs w:val="24"/>
        </w:rPr>
        <w:t xml:space="preserve">proponowanych przepisach </w:t>
      </w:r>
      <w:r w:rsidRPr="00B77E38">
        <w:rPr>
          <w:rFonts w:ascii="Times New Roman" w:hAnsi="Times New Roman"/>
          <w:bCs/>
          <w:sz w:val="24"/>
          <w:szCs w:val="24"/>
        </w:rPr>
        <w:t xml:space="preserve">za zasadę przyjęto, </w:t>
      </w:r>
      <w:r w:rsidR="00F044C1">
        <w:rPr>
          <w:rFonts w:ascii="Times New Roman" w:hAnsi="Times New Roman"/>
          <w:bCs/>
          <w:sz w:val="24"/>
          <w:szCs w:val="24"/>
        </w:rPr>
        <w:t xml:space="preserve">że </w:t>
      </w:r>
      <w:r w:rsidRPr="00B77E38">
        <w:rPr>
          <w:rFonts w:ascii="Times New Roman" w:hAnsi="Times New Roman"/>
          <w:bCs/>
          <w:sz w:val="24"/>
          <w:szCs w:val="24"/>
        </w:rPr>
        <w:t xml:space="preserve">adresat wezwania </w:t>
      </w:r>
      <w:r w:rsidR="00D20678">
        <w:rPr>
          <w:rFonts w:ascii="Times New Roman" w:hAnsi="Times New Roman"/>
          <w:bCs/>
          <w:sz w:val="24"/>
          <w:szCs w:val="24"/>
        </w:rPr>
        <w:t>po</w:t>
      </w:r>
      <w:r w:rsidRPr="00B77E38">
        <w:rPr>
          <w:rFonts w:ascii="Times New Roman" w:hAnsi="Times New Roman"/>
          <w:bCs/>
          <w:sz w:val="24"/>
          <w:szCs w:val="24"/>
        </w:rPr>
        <w:t>winien uiścić opłatę dodatkową w terminie do 14 dni od dnia jego doręczenia. Jednocześnie proponuje się</w:t>
      </w:r>
      <w:r w:rsidR="00D20678">
        <w:rPr>
          <w:rFonts w:ascii="Times New Roman" w:hAnsi="Times New Roman"/>
          <w:bCs/>
          <w:sz w:val="24"/>
          <w:szCs w:val="24"/>
        </w:rPr>
        <w:t>,</w:t>
      </w:r>
      <w:r w:rsidRPr="00B77E38">
        <w:rPr>
          <w:rFonts w:ascii="Times New Roman" w:hAnsi="Times New Roman"/>
          <w:bCs/>
          <w:sz w:val="24"/>
          <w:szCs w:val="24"/>
        </w:rPr>
        <w:t xml:space="preserve"> </w:t>
      </w:r>
      <w:r w:rsidR="00D20678">
        <w:rPr>
          <w:rFonts w:ascii="Times New Roman" w:hAnsi="Times New Roman"/>
          <w:bCs/>
          <w:sz w:val="24"/>
          <w:szCs w:val="24"/>
        </w:rPr>
        <w:t>a</w:t>
      </w:r>
      <w:r w:rsidRPr="00B77E38">
        <w:rPr>
          <w:rFonts w:ascii="Times New Roman" w:hAnsi="Times New Roman"/>
          <w:bCs/>
          <w:sz w:val="24"/>
          <w:szCs w:val="24"/>
        </w:rPr>
        <w:t xml:space="preserve">by w przypadku uiszczenia przedmiotowej opłaty w terminie do 7 dni od dnia doręczenia wezwania jej wysokość uległa obniżeniu przez adresata wezwania o 100 zł. </w:t>
      </w:r>
    </w:p>
    <w:p w14:paraId="42055785" w14:textId="77777777" w:rsidR="000B42E5" w:rsidRPr="00B77E38"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Projektowane przepisy regulują</w:t>
      </w:r>
      <w:r w:rsidR="00884911">
        <w:rPr>
          <w:rFonts w:ascii="Times New Roman" w:hAnsi="Times New Roman"/>
          <w:bCs/>
          <w:sz w:val="24"/>
          <w:szCs w:val="24"/>
        </w:rPr>
        <w:t xml:space="preserve"> ponadto</w:t>
      </w:r>
      <w:r w:rsidRPr="00B77E38">
        <w:rPr>
          <w:rFonts w:ascii="Times New Roman" w:hAnsi="Times New Roman"/>
          <w:bCs/>
          <w:sz w:val="24"/>
          <w:szCs w:val="24"/>
        </w:rPr>
        <w:t xml:space="preserve"> sposób pobierania opłaty dodatkowej, poboru odsetek od nieterminowej wpłaty oraz kwestię przedawnienia dochodzenia tej opłaty. </w:t>
      </w:r>
      <w:r w:rsidR="007D09A4">
        <w:rPr>
          <w:rFonts w:ascii="Times New Roman" w:hAnsi="Times New Roman"/>
          <w:bCs/>
          <w:sz w:val="24"/>
          <w:szCs w:val="24"/>
        </w:rPr>
        <w:br/>
      </w:r>
      <w:r w:rsidRPr="00B77E38">
        <w:rPr>
          <w:rFonts w:ascii="Times New Roman" w:hAnsi="Times New Roman"/>
          <w:bCs/>
          <w:sz w:val="24"/>
          <w:szCs w:val="24"/>
        </w:rPr>
        <w:t>I tak:</w:t>
      </w:r>
    </w:p>
    <w:p w14:paraId="61FB6E3E" w14:textId="6CCC49E2" w:rsidR="000B42E5" w:rsidRPr="00B77E38" w:rsidRDefault="000B42E5" w:rsidP="00DC79C4">
      <w:pPr>
        <w:numPr>
          <w:ilvl w:val="0"/>
          <w:numId w:val="17"/>
        </w:numPr>
        <w:spacing w:before="120" w:after="0" w:line="360" w:lineRule="auto"/>
        <w:jc w:val="both"/>
        <w:rPr>
          <w:rFonts w:ascii="Times New Roman" w:hAnsi="Times New Roman"/>
          <w:bCs/>
          <w:sz w:val="24"/>
          <w:szCs w:val="24"/>
        </w:rPr>
      </w:pPr>
      <w:r w:rsidRPr="00B77E38">
        <w:rPr>
          <w:rFonts w:ascii="Times New Roman" w:hAnsi="Times New Roman"/>
          <w:bCs/>
          <w:sz w:val="24"/>
          <w:szCs w:val="24"/>
        </w:rPr>
        <w:t xml:space="preserve"> wskazano, że </w:t>
      </w:r>
      <w:r w:rsidR="004B0E52">
        <w:rPr>
          <w:rFonts w:ascii="Times New Roman" w:hAnsi="Times New Roman"/>
          <w:bCs/>
          <w:sz w:val="24"/>
          <w:szCs w:val="24"/>
        </w:rPr>
        <w:t xml:space="preserve">w </w:t>
      </w:r>
      <w:r w:rsidRPr="00B77E38">
        <w:rPr>
          <w:rFonts w:ascii="Times New Roman" w:hAnsi="Times New Roman"/>
          <w:bCs/>
          <w:sz w:val="24"/>
          <w:szCs w:val="24"/>
        </w:rPr>
        <w:t xml:space="preserve">przypadku nieterminowego wniesienia opłaty dodatkowej pobiera się odsetki </w:t>
      </w:r>
      <w:r w:rsidR="000108A2" w:rsidRPr="000108A2">
        <w:rPr>
          <w:rFonts w:ascii="Times New Roman" w:hAnsi="Times New Roman"/>
          <w:bCs/>
          <w:sz w:val="24"/>
          <w:szCs w:val="24"/>
        </w:rPr>
        <w:t>za zwłokę w wysokości odsetek od zaległości podatkowych</w:t>
      </w:r>
      <w:r w:rsidRPr="00B77E38">
        <w:rPr>
          <w:rFonts w:ascii="Times New Roman" w:hAnsi="Times New Roman"/>
          <w:bCs/>
          <w:sz w:val="24"/>
          <w:szCs w:val="24"/>
        </w:rPr>
        <w:t>;</w:t>
      </w:r>
    </w:p>
    <w:p w14:paraId="05C13411" w14:textId="64804064" w:rsidR="000108A2" w:rsidRPr="00E103FF" w:rsidRDefault="000108A2" w:rsidP="00DC79C4">
      <w:pPr>
        <w:numPr>
          <w:ilvl w:val="0"/>
          <w:numId w:val="17"/>
        </w:numPr>
        <w:spacing w:before="120" w:after="0" w:line="360" w:lineRule="auto"/>
        <w:jc w:val="both"/>
        <w:rPr>
          <w:rFonts w:ascii="Times New Roman" w:hAnsi="Times New Roman"/>
          <w:bCs/>
          <w:sz w:val="24"/>
          <w:szCs w:val="24"/>
        </w:rPr>
      </w:pPr>
      <w:r w:rsidRPr="000108A2">
        <w:rPr>
          <w:rFonts w:ascii="Times New Roman" w:hAnsi="Times New Roman"/>
          <w:bCs/>
          <w:sz w:val="24"/>
          <w:szCs w:val="24"/>
        </w:rPr>
        <w:t>wskazano, że odsetek nie pobiera się, jeżeli ich wysokość nie przekraczałaby dwunastokrotnoś</w:t>
      </w:r>
      <w:r w:rsidR="00B56A98">
        <w:rPr>
          <w:rFonts w:ascii="Times New Roman" w:hAnsi="Times New Roman"/>
          <w:bCs/>
          <w:sz w:val="24"/>
          <w:szCs w:val="24"/>
        </w:rPr>
        <w:t>ci</w:t>
      </w:r>
      <w:r w:rsidRPr="000108A2">
        <w:rPr>
          <w:rFonts w:ascii="Times New Roman" w:hAnsi="Times New Roman"/>
          <w:bCs/>
          <w:sz w:val="24"/>
          <w:szCs w:val="24"/>
        </w:rPr>
        <w:t xml:space="preserve"> wartości opłaty pobieranej przez operatora wyznaczonego w</w:t>
      </w:r>
      <w:r w:rsidR="00EF0B53">
        <w:rPr>
          <w:rFonts w:ascii="Times New Roman" w:hAnsi="Times New Roman"/>
          <w:bCs/>
          <w:sz w:val="24"/>
          <w:szCs w:val="24"/>
        </w:rPr>
        <w:t> </w:t>
      </w:r>
      <w:r w:rsidRPr="000108A2">
        <w:rPr>
          <w:rFonts w:ascii="Times New Roman" w:hAnsi="Times New Roman"/>
          <w:bCs/>
          <w:sz w:val="24"/>
          <w:szCs w:val="24"/>
        </w:rPr>
        <w:t xml:space="preserve">rozumieniu ustawy z dnia 23 listopada 2012 r. </w:t>
      </w:r>
      <w:r w:rsidR="00D4411B">
        <w:rPr>
          <w:rFonts w:ascii="Times New Roman" w:hAnsi="Times New Roman" w:cs="Times New Roman"/>
          <w:bCs/>
          <w:sz w:val="24"/>
          <w:szCs w:val="24"/>
        </w:rPr>
        <w:t>−</w:t>
      </w:r>
      <w:r w:rsidRPr="000108A2">
        <w:rPr>
          <w:rFonts w:ascii="Times New Roman" w:hAnsi="Times New Roman"/>
          <w:bCs/>
          <w:sz w:val="24"/>
          <w:szCs w:val="24"/>
        </w:rPr>
        <w:t xml:space="preserve"> Prawo pocztowe (Dz. U. z</w:t>
      </w:r>
      <w:r w:rsidR="00EF0B53">
        <w:rPr>
          <w:rFonts w:ascii="Times New Roman" w:hAnsi="Times New Roman"/>
          <w:bCs/>
          <w:sz w:val="24"/>
          <w:szCs w:val="24"/>
        </w:rPr>
        <w:t> </w:t>
      </w:r>
      <w:r w:rsidRPr="000108A2">
        <w:rPr>
          <w:rFonts w:ascii="Times New Roman" w:hAnsi="Times New Roman"/>
          <w:bCs/>
          <w:sz w:val="24"/>
          <w:szCs w:val="24"/>
        </w:rPr>
        <w:t>2020 r. poz. 1041</w:t>
      </w:r>
      <w:r w:rsidR="00D4411B">
        <w:rPr>
          <w:rFonts w:ascii="Times New Roman" w:hAnsi="Times New Roman"/>
          <w:bCs/>
          <w:sz w:val="24"/>
          <w:szCs w:val="24"/>
        </w:rPr>
        <w:t>, z późn. zm.</w:t>
      </w:r>
      <w:r w:rsidRPr="000108A2">
        <w:rPr>
          <w:rFonts w:ascii="Times New Roman" w:hAnsi="Times New Roman"/>
          <w:bCs/>
          <w:sz w:val="24"/>
          <w:szCs w:val="24"/>
        </w:rPr>
        <w:t>) za traktowanie przesyłki listowej jako przesyłki poleconej</w:t>
      </w:r>
      <w:r w:rsidR="00D4411B">
        <w:rPr>
          <w:rFonts w:ascii="Times New Roman" w:hAnsi="Times New Roman"/>
          <w:bCs/>
          <w:sz w:val="24"/>
          <w:szCs w:val="24"/>
        </w:rPr>
        <w:t>;</w:t>
      </w:r>
    </w:p>
    <w:p w14:paraId="5FF72719" w14:textId="53EAD0DC" w:rsidR="000B42E5" w:rsidRPr="00B77E38" w:rsidRDefault="000B42E5" w:rsidP="00DC79C4">
      <w:pPr>
        <w:numPr>
          <w:ilvl w:val="0"/>
          <w:numId w:val="17"/>
        </w:numPr>
        <w:spacing w:before="120" w:after="0" w:line="360" w:lineRule="auto"/>
        <w:jc w:val="both"/>
        <w:rPr>
          <w:rFonts w:ascii="Times New Roman" w:hAnsi="Times New Roman"/>
          <w:bCs/>
          <w:sz w:val="24"/>
          <w:szCs w:val="24"/>
        </w:rPr>
      </w:pPr>
      <w:r w:rsidRPr="00B77E38">
        <w:rPr>
          <w:rFonts w:ascii="Times New Roman" w:hAnsi="Times New Roman"/>
          <w:bCs/>
          <w:sz w:val="24"/>
          <w:szCs w:val="24"/>
        </w:rPr>
        <w:lastRenderedPageBreak/>
        <w:t xml:space="preserve">przyjęto, że opłata dodatkowa wraz </w:t>
      </w:r>
      <w:r w:rsidR="00B56A98">
        <w:rPr>
          <w:rFonts w:ascii="Times New Roman" w:hAnsi="Times New Roman"/>
          <w:bCs/>
          <w:sz w:val="24"/>
          <w:szCs w:val="24"/>
        </w:rPr>
        <w:t xml:space="preserve">z </w:t>
      </w:r>
      <w:r w:rsidRPr="00B77E38">
        <w:rPr>
          <w:rFonts w:ascii="Times New Roman" w:hAnsi="Times New Roman"/>
          <w:bCs/>
          <w:sz w:val="24"/>
          <w:szCs w:val="24"/>
        </w:rPr>
        <w:t xml:space="preserve">odsetkami ustawowymi za </w:t>
      </w:r>
      <w:r w:rsidR="00F053F8">
        <w:rPr>
          <w:rFonts w:ascii="Times New Roman" w:hAnsi="Times New Roman"/>
          <w:bCs/>
          <w:sz w:val="24"/>
          <w:szCs w:val="24"/>
        </w:rPr>
        <w:t>zwłokę</w:t>
      </w:r>
      <w:r w:rsidR="00F053F8" w:rsidRPr="00B77E38">
        <w:rPr>
          <w:rFonts w:ascii="Times New Roman" w:hAnsi="Times New Roman"/>
          <w:bCs/>
          <w:sz w:val="24"/>
          <w:szCs w:val="24"/>
        </w:rPr>
        <w:t xml:space="preserve"> </w:t>
      </w:r>
      <w:r w:rsidRPr="00B77E38">
        <w:rPr>
          <w:rFonts w:ascii="Times New Roman" w:hAnsi="Times New Roman"/>
          <w:bCs/>
          <w:sz w:val="24"/>
          <w:szCs w:val="24"/>
        </w:rPr>
        <w:t>będzie podlega</w:t>
      </w:r>
      <w:r w:rsidR="00B56A98">
        <w:rPr>
          <w:rFonts w:ascii="Times New Roman" w:hAnsi="Times New Roman"/>
          <w:bCs/>
          <w:sz w:val="24"/>
          <w:szCs w:val="24"/>
        </w:rPr>
        <w:t>ła</w:t>
      </w:r>
      <w:r w:rsidRPr="00B77E38">
        <w:rPr>
          <w:rFonts w:ascii="Times New Roman" w:hAnsi="Times New Roman"/>
          <w:bCs/>
          <w:sz w:val="24"/>
          <w:szCs w:val="24"/>
        </w:rPr>
        <w:t xml:space="preserve"> przymusowemu ściągnięciu w trybie przepisów ustawy z dnia 17 czerwca 1966 r. o postępowaniu egzekucyjnym w administracji;</w:t>
      </w:r>
    </w:p>
    <w:p w14:paraId="27A3C965" w14:textId="2A277C3F" w:rsidR="000B42E5" w:rsidRPr="00B77E38" w:rsidRDefault="000B42E5" w:rsidP="00DC79C4">
      <w:pPr>
        <w:numPr>
          <w:ilvl w:val="0"/>
          <w:numId w:val="17"/>
        </w:numPr>
        <w:spacing w:before="120" w:after="0" w:line="360" w:lineRule="auto"/>
        <w:jc w:val="both"/>
        <w:rPr>
          <w:rFonts w:ascii="Times New Roman" w:hAnsi="Times New Roman"/>
          <w:bCs/>
          <w:sz w:val="24"/>
          <w:szCs w:val="24"/>
        </w:rPr>
      </w:pPr>
      <w:r w:rsidRPr="00B77E38">
        <w:rPr>
          <w:rFonts w:ascii="Times New Roman" w:hAnsi="Times New Roman"/>
          <w:bCs/>
          <w:sz w:val="24"/>
          <w:szCs w:val="24"/>
        </w:rPr>
        <w:t xml:space="preserve"> określono termin przedawnienia dochodzenia zaległej opłaty dodatkowej i będzie ten okres upływał po 5 latach, licząc od ostatniego dnia roku kalendarzowego, w którym opłata dodatkowa powinna zostać wniesiona.</w:t>
      </w:r>
    </w:p>
    <w:p w14:paraId="5171DCF7" w14:textId="47D6506E" w:rsidR="000B42E5" w:rsidRPr="00B77E38"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Pobierane kwoty opłat dodatkowych, identycznie jak opłat za przejazd autostradą</w:t>
      </w:r>
      <w:r w:rsidR="007D09A4">
        <w:rPr>
          <w:rFonts w:ascii="Times New Roman" w:hAnsi="Times New Roman"/>
          <w:bCs/>
          <w:sz w:val="24"/>
          <w:szCs w:val="24"/>
        </w:rPr>
        <w:t>,</w:t>
      </w:r>
      <w:r w:rsidRPr="00B77E38">
        <w:rPr>
          <w:rFonts w:ascii="Times New Roman" w:hAnsi="Times New Roman"/>
          <w:bCs/>
          <w:sz w:val="24"/>
          <w:szCs w:val="24"/>
        </w:rPr>
        <w:t xml:space="preserve"> </w:t>
      </w:r>
      <w:r w:rsidR="007D09A4">
        <w:rPr>
          <w:rFonts w:ascii="Times New Roman" w:hAnsi="Times New Roman"/>
          <w:bCs/>
          <w:sz w:val="24"/>
          <w:szCs w:val="24"/>
        </w:rPr>
        <w:t>będ</w:t>
      </w:r>
      <w:r w:rsidR="00EF0B53">
        <w:rPr>
          <w:rFonts w:ascii="Times New Roman" w:hAnsi="Times New Roman"/>
          <w:bCs/>
          <w:sz w:val="24"/>
          <w:szCs w:val="24"/>
        </w:rPr>
        <w:t>ą</w:t>
      </w:r>
      <w:r w:rsidR="007D09A4">
        <w:rPr>
          <w:rFonts w:ascii="Times New Roman" w:hAnsi="Times New Roman"/>
          <w:bCs/>
          <w:sz w:val="24"/>
          <w:szCs w:val="24"/>
        </w:rPr>
        <w:t xml:space="preserve"> </w:t>
      </w:r>
      <w:r w:rsidRPr="00B77E38">
        <w:rPr>
          <w:rFonts w:ascii="Times New Roman" w:hAnsi="Times New Roman"/>
          <w:bCs/>
          <w:sz w:val="24"/>
          <w:szCs w:val="24"/>
        </w:rPr>
        <w:t>stanowić przychód Krajowego Funduszu Drogowego.</w:t>
      </w:r>
      <w:r w:rsidR="000108A2" w:rsidRPr="000108A2">
        <w:t xml:space="preserve"> </w:t>
      </w:r>
      <w:r w:rsidR="000108A2" w:rsidRPr="000108A2">
        <w:rPr>
          <w:rFonts w:ascii="Times New Roman" w:hAnsi="Times New Roman"/>
          <w:bCs/>
          <w:sz w:val="24"/>
          <w:szCs w:val="24"/>
        </w:rPr>
        <w:t xml:space="preserve">Jednocześnie w zakresie doręczenia wezwania stosuje się odpowiednio przepisy </w:t>
      </w:r>
      <w:r w:rsidR="00D4411B" w:rsidRPr="00D4411B">
        <w:rPr>
          <w:rFonts w:ascii="Times New Roman" w:hAnsi="Times New Roman"/>
          <w:bCs/>
          <w:sz w:val="24"/>
          <w:szCs w:val="24"/>
        </w:rPr>
        <w:t xml:space="preserve">ustawy z dnia 14 czerwca 1960 r. </w:t>
      </w:r>
      <w:r w:rsidR="00D4411B" w:rsidRPr="00D4411B">
        <w:rPr>
          <w:rFonts w:ascii="Times New Roman" w:hAnsi="Times New Roman"/>
          <w:bCs/>
          <w:sz w:val="24"/>
          <w:szCs w:val="24"/>
        </w:rPr>
        <w:sym w:font="Symbol" w:char="F02D"/>
      </w:r>
      <w:r w:rsidR="00D4411B" w:rsidRPr="00D4411B">
        <w:rPr>
          <w:rFonts w:ascii="Times New Roman" w:hAnsi="Times New Roman"/>
          <w:bCs/>
          <w:sz w:val="24"/>
          <w:szCs w:val="24"/>
        </w:rPr>
        <w:t xml:space="preserve"> </w:t>
      </w:r>
      <w:r w:rsidR="000108A2" w:rsidRPr="000108A2">
        <w:rPr>
          <w:rFonts w:ascii="Times New Roman" w:hAnsi="Times New Roman"/>
          <w:bCs/>
          <w:sz w:val="24"/>
          <w:szCs w:val="24"/>
        </w:rPr>
        <w:t>Kodeks post</w:t>
      </w:r>
      <w:r w:rsidR="00015FE2">
        <w:rPr>
          <w:rFonts w:ascii="Times New Roman" w:hAnsi="Times New Roman"/>
          <w:bCs/>
          <w:sz w:val="24"/>
          <w:szCs w:val="24"/>
        </w:rPr>
        <w:t>ę</w:t>
      </w:r>
      <w:r w:rsidR="000108A2" w:rsidRPr="000108A2">
        <w:rPr>
          <w:rFonts w:ascii="Times New Roman" w:hAnsi="Times New Roman"/>
          <w:bCs/>
          <w:sz w:val="24"/>
          <w:szCs w:val="24"/>
        </w:rPr>
        <w:t>powania administracyjnego.</w:t>
      </w:r>
    </w:p>
    <w:p w14:paraId="1836CF31" w14:textId="77777777" w:rsidR="00777A34" w:rsidRPr="005321C5" w:rsidRDefault="00777A34" w:rsidP="00DC79C4">
      <w:pPr>
        <w:spacing w:before="120" w:after="0" w:line="360" w:lineRule="auto"/>
        <w:jc w:val="both"/>
        <w:rPr>
          <w:rFonts w:ascii="Times New Roman" w:hAnsi="Times New Roman"/>
          <w:b/>
          <w:bCs/>
          <w:sz w:val="24"/>
          <w:szCs w:val="24"/>
        </w:rPr>
      </w:pPr>
      <w:r>
        <w:rPr>
          <w:rFonts w:ascii="Times New Roman" w:hAnsi="Times New Roman"/>
          <w:b/>
          <w:bCs/>
          <w:sz w:val="24"/>
          <w:szCs w:val="24"/>
        </w:rPr>
        <w:t xml:space="preserve">Art. 37gf </w:t>
      </w:r>
    </w:p>
    <w:p w14:paraId="09B74E04" w14:textId="7E648D57" w:rsidR="000B42E5" w:rsidRPr="00B77E38" w:rsidRDefault="008F352E" w:rsidP="00DC79C4">
      <w:pPr>
        <w:spacing w:before="120" w:after="0" w:line="360" w:lineRule="auto"/>
        <w:jc w:val="both"/>
        <w:rPr>
          <w:rFonts w:ascii="Times New Roman" w:hAnsi="Times New Roman"/>
          <w:bCs/>
          <w:sz w:val="24"/>
          <w:szCs w:val="24"/>
        </w:rPr>
      </w:pPr>
      <w:r>
        <w:rPr>
          <w:rFonts w:ascii="Times New Roman" w:hAnsi="Times New Roman"/>
          <w:bCs/>
          <w:sz w:val="24"/>
          <w:szCs w:val="24"/>
        </w:rPr>
        <w:t>Wnoszący opłatę</w:t>
      </w:r>
      <w:r w:rsidR="000B42E5" w:rsidRPr="00BC4B5C">
        <w:rPr>
          <w:rFonts w:ascii="Times New Roman" w:hAnsi="Times New Roman"/>
          <w:sz w:val="24"/>
        </w:rPr>
        <w:t xml:space="preserve"> celem ochrony przed skutkami wezwania będzie miał</w:t>
      </w:r>
      <w:r w:rsidR="000B42E5" w:rsidRPr="00E103FF">
        <w:rPr>
          <w:rFonts w:ascii="Times New Roman" w:eastAsia="Times New Roman" w:hAnsi="Times New Roman" w:cs="Times New Roman"/>
          <w:sz w:val="24"/>
          <w:szCs w:val="24"/>
        </w:rPr>
        <w:t xml:space="preserve"> zagwarantowane</w:t>
      </w:r>
      <w:r w:rsidR="000108A2" w:rsidRPr="00E103FF">
        <w:rPr>
          <w:rFonts w:ascii="Times New Roman" w:eastAsia="Times New Roman" w:hAnsi="Times New Roman" w:cs="Times New Roman"/>
          <w:sz w:val="24"/>
          <w:szCs w:val="24"/>
        </w:rPr>
        <w:t xml:space="preserve"> </w:t>
      </w:r>
      <w:r w:rsidR="000B42E5" w:rsidRPr="00B77E38">
        <w:rPr>
          <w:rFonts w:ascii="Times New Roman" w:hAnsi="Times New Roman"/>
          <w:bCs/>
          <w:sz w:val="24"/>
          <w:szCs w:val="24"/>
        </w:rPr>
        <w:t xml:space="preserve">prawo do wniesienia sprzeciwu. </w:t>
      </w:r>
      <w:r w:rsidR="00B514BE">
        <w:rPr>
          <w:rFonts w:ascii="Times New Roman" w:hAnsi="Times New Roman"/>
          <w:bCs/>
          <w:sz w:val="24"/>
          <w:szCs w:val="24"/>
        </w:rPr>
        <w:t>W</w:t>
      </w:r>
      <w:r w:rsidR="000B42E5" w:rsidRPr="00B77E38">
        <w:rPr>
          <w:rFonts w:ascii="Times New Roman" w:hAnsi="Times New Roman"/>
          <w:bCs/>
          <w:sz w:val="24"/>
          <w:szCs w:val="24"/>
        </w:rPr>
        <w:t>niesieni</w:t>
      </w:r>
      <w:r w:rsidR="00B514BE">
        <w:rPr>
          <w:rFonts w:ascii="Times New Roman" w:hAnsi="Times New Roman"/>
          <w:bCs/>
          <w:sz w:val="24"/>
          <w:szCs w:val="24"/>
        </w:rPr>
        <w:t>e</w:t>
      </w:r>
      <w:r w:rsidR="000B42E5" w:rsidRPr="00B77E38">
        <w:rPr>
          <w:rFonts w:ascii="Times New Roman" w:hAnsi="Times New Roman"/>
          <w:bCs/>
          <w:sz w:val="24"/>
          <w:szCs w:val="24"/>
        </w:rPr>
        <w:t xml:space="preserve"> sprzeciwu </w:t>
      </w:r>
      <w:r w:rsidR="00B514BE">
        <w:rPr>
          <w:rFonts w:ascii="Times New Roman" w:hAnsi="Times New Roman"/>
          <w:bCs/>
          <w:sz w:val="24"/>
          <w:szCs w:val="24"/>
        </w:rPr>
        <w:t>nie zwalnia z obowiązku wniesienia opłaty</w:t>
      </w:r>
      <w:r w:rsidR="00F85ED2">
        <w:rPr>
          <w:rFonts w:ascii="Times New Roman" w:hAnsi="Times New Roman"/>
          <w:bCs/>
          <w:sz w:val="24"/>
          <w:szCs w:val="24"/>
        </w:rPr>
        <w:t xml:space="preserve"> dodatkowej</w:t>
      </w:r>
      <w:r w:rsidR="00B514BE">
        <w:rPr>
          <w:rFonts w:ascii="Times New Roman" w:hAnsi="Times New Roman"/>
          <w:bCs/>
          <w:sz w:val="24"/>
          <w:szCs w:val="24"/>
        </w:rPr>
        <w:t xml:space="preserve">. </w:t>
      </w:r>
      <w:r w:rsidR="000B42E5" w:rsidRPr="00E103FF">
        <w:rPr>
          <w:rFonts w:ascii="Times New Roman" w:eastAsia="Times New Roman" w:hAnsi="Times New Roman" w:cs="Times New Roman"/>
          <w:sz w:val="24"/>
          <w:szCs w:val="24"/>
        </w:rPr>
        <w:t>W przypadku uwzględni</w:t>
      </w:r>
      <w:r w:rsidR="0008432C">
        <w:rPr>
          <w:rFonts w:ascii="Times New Roman" w:eastAsia="Times New Roman" w:hAnsi="Times New Roman" w:cs="Times New Roman"/>
          <w:sz w:val="24"/>
          <w:szCs w:val="24"/>
        </w:rPr>
        <w:t>e</w:t>
      </w:r>
      <w:r w:rsidR="000B42E5" w:rsidRPr="00E103FF">
        <w:rPr>
          <w:rFonts w:ascii="Times New Roman" w:eastAsia="Times New Roman" w:hAnsi="Times New Roman" w:cs="Times New Roman"/>
          <w:sz w:val="24"/>
          <w:szCs w:val="24"/>
        </w:rPr>
        <w:t>nia sprzeciwu uiszczona opłata dodatkowa będzie podlegać bezzwłocznemu zwrotowi na wskazany przez adresata wezwania, w sprzeciwie, rachunek bankowy</w:t>
      </w:r>
      <w:r w:rsidR="1E7067A2" w:rsidRPr="00E103FF">
        <w:rPr>
          <w:rFonts w:ascii="Times New Roman" w:eastAsia="Times New Roman" w:hAnsi="Times New Roman" w:cs="Times New Roman"/>
          <w:sz w:val="24"/>
          <w:szCs w:val="24"/>
        </w:rPr>
        <w:t xml:space="preserve"> albo rachunek w spółdzielczej kasie oszczędnościowo-kredytowej</w:t>
      </w:r>
      <w:r w:rsidR="000B42E5" w:rsidRPr="00E103FF">
        <w:rPr>
          <w:rFonts w:ascii="Times New Roman" w:eastAsia="Times New Roman" w:hAnsi="Times New Roman" w:cs="Times New Roman"/>
          <w:sz w:val="24"/>
          <w:szCs w:val="24"/>
        </w:rPr>
        <w:t>.</w:t>
      </w:r>
    </w:p>
    <w:p w14:paraId="5838A04E" w14:textId="03D87A1C" w:rsidR="000B42E5" w:rsidRPr="00B77E38"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Każdorazowo po rozpatrzeniu sprzeciwu i jego uwzględnieniu właściwy organ będzie zawiadamiał wnoszącego sprzeciw o jego pozytywnym rozpatrzeniu.</w:t>
      </w:r>
    </w:p>
    <w:p w14:paraId="0F6ABAAA" w14:textId="22D13819" w:rsidR="000B42E5" w:rsidRPr="00B77E38"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Odmienny tryb postępowania będzie miał miejsce</w:t>
      </w:r>
      <w:r w:rsidR="00BE1819">
        <w:rPr>
          <w:rFonts w:ascii="Times New Roman" w:hAnsi="Times New Roman"/>
          <w:bCs/>
          <w:sz w:val="24"/>
          <w:szCs w:val="24"/>
        </w:rPr>
        <w:t>,</w:t>
      </w:r>
      <w:r w:rsidRPr="00B77E38">
        <w:rPr>
          <w:rFonts w:ascii="Times New Roman" w:hAnsi="Times New Roman"/>
          <w:bCs/>
          <w:sz w:val="24"/>
          <w:szCs w:val="24"/>
        </w:rPr>
        <w:t xml:space="preserve"> w sytuacji gdy właściwy organ po rozpatrzeniu sprzeciwu nie podzieli przedstawionej argumentacji w świetle posiadanych dowodów, bowiem rozstrzygnięcie negatywne będzie zawarte w decyzji, w stosunku do której</w:t>
      </w:r>
      <w:r w:rsidR="007D09A4">
        <w:rPr>
          <w:rFonts w:ascii="Times New Roman" w:hAnsi="Times New Roman"/>
          <w:bCs/>
          <w:sz w:val="24"/>
          <w:szCs w:val="24"/>
        </w:rPr>
        <w:t xml:space="preserve"> –</w:t>
      </w:r>
      <w:r w:rsidRPr="00B77E38">
        <w:rPr>
          <w:rFonts w:ascii="Times New Roman" w:hAnsi="Times New Roman"/>
          <w:bCs/>
          <w:sz w:val="24"/>
          <w:szCs w:val="24"/>
        </w:rPr>
        <w:t xml:space="preserve"> w</w:t>
      </w:r>
      <w:r w:rsidR="007D09A4">
        <w:rPr>
          <w:rFonts w:ascii="Times New Roman" w:hAnsi="Times New Roman"/>
          <w:bCs/>
          <w:sz w:val="24"/>
          <w:szCs w:val="24"/>
        </w:rPr>
        <w:t xml:space="preserve"> </w:t>
      </w:r>
      <w:r w:rsidRPr="00B77E38">
        <w:rPr>
          <w:rFonts w:ascii="Times New Roman" w:hAnsi="Times New Roman"/>
          <w:bCs/>
          <w:sz w:val="24"/>
          <w:szCs w:val="24"/>
        </w:rPr>
        <w:t xml:space="preserve">zakresie nieuregulowanym w ustawie </w:t>
      </w:r>
      <w:r w:rsidR="007D09A4">
        <w:rPr>
          <w:rFonts w:ascii="Times New Roman" w:hAnsi="Times New Roman"/>
          <w:bCs/>
          <w:sz w:val="24"/>
          <w:szCs w:val="24"/>
        </w:rPr>
        <w:t xml:space="preserve">– </w:t>
      </w:r>
      <w:r w:rsidRPr="00B77E38">
        <w:rPr>
          <w:rFonts w:ascii="Times New Roman" w:hAnsi="Times New Roman"/>
          <w:bCs/>
          <w:sz w:val="24"/>
          <w:szCs w:val="24"/>
        </w:rPr>
        <w:t>będą</w:t>
      </w:r>
      <w:r w:rsidR="007D09A4">
        <w:rPr>
          <w:rFonts w:ascii="Times New Roman" w:hAnsi="Times New Roman"/>
          <w:bCs/>
          <w:sz w:val="24"/>
          <w:szCs w:val="24"/>
        </w:rPr>
        <w:t xml:space="preserve"> </w:t>
      </w:r>
      <w:r w:rsidRPr="00B77E38">
        <w:rPr>
          <w:rFonts w:ascii="Times New Roman" w:hAnsi="Times New Roman"/>
          <w:bCs/>
          <w:sz w:val="24"/>
          <w:szCs w:val="24"/>
        </w:rPr>
        <w:t xml:space="preserve">miały zastosowanie odpowiednio przepisy ustawy </w:t>
      </w:r>
      <w:r w:rsidR="00922A3A" w:rsidRPr="00922A3A">
        <w:rPr>
          <w:rFonts w:ascii="Times New Roman" w:hAnsi="Times New Roman"/>
          <w:bCs/>
          <w:sz w:val="24"/>
          <w:szCs w:val="24"/>
        </w:rPr>
        <w:t xml:space="preserve">przepisy ustawy z dnia 14 czerwca 1960 r. </w:t>
      </w:r>
      <w:r w:rsidR="00922A3A" w:rsidRPr="00922A3A">
        <w:rPr>
          <w:rFonts w:ascii="Times New Roman" w:hAnsi="Times New Roman"/>
          <w:bCs/>
          <w:sz w:val="24"/>
          <w:szCs w:val="24"/>
        </w:rPr>
        <w:sym w:font="Symbol" w:char="F02D"/>
      </w:r>
      <w:r w:rsidR="00922A3A" w:rsidRPr="00922A3A">
        <w:rPr>
          <w:rFonts w:ascii="Times New Roman" w:hAnsi="Times New Roman"/>
          <w:bCs/>
          <w:sz w:val="24"/>
          <w:szCs w:val="24"/>
        </w:rPr>
        <w:t xml:space="preserve"> Kodeks postępowania administracyjnego</w:t>
      </w:r>
      <w:r w:rsidRPr="00B77E38">
        <w:rPr>
          <w:rFonts w:ascii="Times New Roman" w:hAnsi="Times New Roman"/>
          <w:bCs/>
          <w:sz w:val="24"/>
          <w:szCs w:val="24"/>
        </w:rPr>
        <w:t>.</w:t>
      </w:r>
    </w:p>
    <w:p w14:paraId="0C87B592" w14:textId="4C5B77DC" w:rsidR="000B42E5"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t>W celu uregulowania szczegółowych rozwiązań dotyczących poboru i zwrotu opłaty dodatkowej stosowne rozporządzeni</w:t>
      </w:r>
      <w:r w:rsidR="00884911">
        <w:rPr>
          <w:rFonts w:ascii="Times New Roman" w:hAnsi="Times New Roman"/>
          <w:bCs/>
          <w:sz w:val="24"/>
          <w:szCs w:val="24"/>
        </w:rPr>
        <w:t>e</w:t>
      </w:r>
      <w:r w:rsidRPr="00B77E38">
        <w:rPr>
          <w:rFonts w:ascii="Times New Roman" w:hAnsi="Times New Roman"/>
          <w:bCs/>
          <w:sz w:val="24"/>
          <w:szCs w:val="24"/>
        </w:rPr>
        <w:t xml:space="preserve"> wyda </w:t>
      </w:r>
      <w:r w:rsidR="00ED5296">
        <w:rPr>
          <w:rFonts w:ascii="Times New Roman" w:hAnsi="Times New Roman"/>
          <w:bCs/>
          <w:sz w:val="24"/>
          <w:szCs w:val="24"/>
        </w:rPr>
        <w:t>minister właściwy do spraw finansów publicznych</w:t>
      </w:r>
      <w:r w:rsidRPr="00B77E38">
        <w:rPr>
          <w:rFonts w:ascii="Times New Roman" w:hAnsi="Times New Roman"/>
          <w:bCs/>
          <w:sz w:val="24"/>
          <w:szCs w:val="24"/>
        </w:rPr>
        <w:t xml:space="preserve">, w którym określi </w:t>
      </w:r>
      <w:r w:rsidR="0055098B">
        <w:rPr>
          <w:rFonts w:ascii="Times New Roman" w:hAnsi="Times New Roman"/>
          <w:bCs/>
          <w:sz w:val="24"/>
          <w:szCs w:val="24"/>
        </w:rPr>
        <w:t xml:space="preserve">termin, </w:t>
      </w:r>
      <w:r w:rsidRPr="00B77E38">
        <w:rPr>
          <w:rFonts w:ascii="Times New Roman" w:hAnsi="Times New Roman"/>
          <w:bCs/>
          <w:sz w:val="24"/>
          <w:szCs w:val="24"/>
        </w:rPr>
        <w:t>sposób i tryb dokonywania zwrotu opłaty dodatkowej</w:t>
      </w:r>
      <w:r w:rsidR="00F82318">
        <w:rPr>
          <w:rFonts w:ascii="Times New Roman" w:hAnsi="Times New Roman"/>
          <w:bCs/>
          <w:sz w:val="24"/>
          <w:szCs w:val="24"/>
        </w:rPr>
        <w:t xml:space="preserve"> oraz sposób i termin rozpatrywania sprzeciwu przez Szefa KAS</w:t>
      </w:r>
      <w:r w:rsidRPr="00B77E38">
        <w:rPr>
          <w:rFonts w:ascii="Times New Roman" w:hAnsi="Times New Roman"/>
          <w:bCs/>
          <w:sz w:val="24"/>
          <w:szCs w:val="24"/>
        </w:rPr>
        <w:t>, mając na uwadze sprawne rozlicz</w:t>
      </w:r>
      <w:r w:rsidR="0055098B">
        <w:rPr>
          <w:rFonts w:ascii="Times New Roman" w:hAnsi="Times New Roman"/>
          <w:bCs/>
          <w:sz w:val="24"/>
          <w:szCs w:val="24"/>
        </w:rPr>
        <w:t>a</w:t>
      </w:r>
      <w:r w:rsidRPr="00B77E38">
        <w:rPr>
          <w:rFonts w:ascii="Times New Roman" w:hAnsi="Times New Roman"/>
          <w:bCs/>
          <w:sz w:val="24"/>
          <w:szCs w:val="24"/>
        </w:rPr>
        <w:t>nie tej opłaty oraz efektywną obsługę i zabezpieczenie wpływów KFD.</w:t>
      </w:r>
    </w:p>
    <w:p w14:paraId="4D4D6327" w14:textId="4F61EC33" w:rsidR="00055941" w:rsidRDefault="00055941" w:rsidP="00DC79C4">
      <w:pPr>
        <w:spacing w:before="120" w:after="0" w:line="360" w:lineRule="auto"/>
        <w:jc w:val="both"/>
        <w:rPr>
          <w:rFonts w:ascii="Times New Roman" w:hAnsi="Times New Roman"/>
          <w:bCs/>
          <w:sz w:val="24"/>
          <w:szCs w:val="24"/>
        </w:rPr>
      </w:pPr>
      <w:r w:rsidRPr="00055941">
        <w:rPr>
          <w:rFonts w:ascii="Times New Roman" w:hAnsi="Times New Roman"/>
          <w:bCs/>
          <w:sz w:val="24"/>
          <w:szCs w:val="24"/>
        </w:rPr>
        <w:lastRenderedPageBreak/>
        <w:t>Celem zagwarantowania efektywnego poboru kwot należnych z tytułu przejazdu autostrad</w:t>
      </w:r>
      <w:r w:rsidR="00163BC8">
        <w:rPr>
          <w:rFonts w:ascii="Times New Roman" w:hAnsi="Times New Roman"/>
          <w:bCs/>
          <w:sz w:val="24"/>
          <w:szCs w:val="24"/>
        </w:rPr>
        <w:t>ą</w:t>
      </w:r>
      <w:r w:rsidRPr="00055941">
        <w:rPr>
          <w:rFonts w:ascii="Times New Roman" w:hAnsi="Times New Roman"/>
          <w:bCs/>
          <w:sz w:val="24"/>
          <w:szCs w:val="24"/>
        </w:rPr>
        <w:t xml:space="preserve"> płatną </w:t>
      </w:r>
      <w:r w:rsidR="00ED5296">
        <w:rPr>
          <w:rFonts w:ascii="Times New Roman" w:hAnsi="Times New Roman"/>
          <w:bCs/>
          <w:sz w:val="24"/>
          <w:szCs w:val="24"/>
        </w:rPr>
        <w:t xml:space="preserve">minister właściwy do spraw finansów publicznych </w:t>
      </w:r>
      <w:r w:rsidR="00E618C5">
        <w:rPr>
          <w:rFonts w:ascii="Times New Roman" w:hAnsi="Times New Roman"/>
          <w:bCs/>
          <w:sz w:val="24"/>
          <w:szCs w:val="24"/>
        </w:rPr>
        <w:t>będzie mógł, w </w:t>
      </w:r>
      <w:r w:rsidRPr="00055941">
        <w:rPr>
          <w:rFonts w:ascii="Times New Roman" w:hAnsi="Times New Roman"/>
          <w:bCs/>
          <w:sz w:val="24"/>
          <w:szCs w:val="24"/>
        </w:rPr>
        <w:t xml:space="preserve">drodze rozporządzenia, wyznaczyć </w:t>
      </w:r>
      <w:r w:rsidR="00A266F2">
        <w:rPr>
          <w:rFonts w:ascii="Times New Roman" w:hAnsi="Times New Roman"/>
          <w:bCs/>
          <w:sz w:val="24"/>
          <w:szCs w:val="24"/>
        </w:rPr>
        <w:t>inny organ KAS</w:t>
      </w:r>
      <w:r w:rsidRPr="00055941">
        <w:rPr>
          <w:rFonts w:ascii="Times New Roman" w:hAnsi="Times New Roman"/>
          <w:bCs/>
          <w:sz w:val="24"/>
          <w:szCs w:val="24"/>
        </w:rPr>
        <w:t xml:space="preserve"> do pobor</w:t>
      </w:r>
      <w:r>
        <w:rPr>
          <w:rFonts w:ascii="Times New Roman" w:hAnsi="Times New Roman"/>
          <w:bCs/>
          <w:sz w:val="24"/>
          <w:szCs w:val="24"/>
        </w:rPr>
        <w:t>u tej opłaty</w:t>
      </w:r>
      <w:r w:rsidRPr="00055941">
        <w:rPr>
          <w:rFonts w:ascii="Times New Roman" w:hAnsi="Times New Roman"/>
          <w:bCs/>
          <w:sz w:val="24"/>
          <w:szCs w:val="24"/>
        </w:rPr>
        <w:t>.</w:t>
      </w:r>
    </w:p>
    <w:p w14:paraId="2CE1A317" w14:textId="77777777" w:rsidR="00C47ABF" w:rsidRDefault="00C47ABF"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Art. 37g</w:t>
      </w:r>
      <w:r>
        <w:rPr>
          <w:rFonts w:ascii="Times New Roman" w:hAnsi="Times New Roman"/>
          <w:b/>
          <w:bCs/>
          <w:sz w:val="24"/>
          <w:szCs w:val="24"/>
        </w:rPr>
        <w:t>g</w:t>
      </w:r>
    </w:p>
    <w:p w14:paraId="673A6D9D" w14:textId="6929B2DD" w:rsidR="00537E97" w:rsidRPr="007047D6" w:rsidRDefault="007C02C1" w:rsidP="00DC79C4">
      <w:pPr>
        <w:spacing w:before="120" w:after="0" w:line="360" w:lineRule="auto"/>
        <w:jc w:val="both"/>
        <w:rPr>
          <w:rFonts w:ascii="Times New Roman" w:hAnsi="Times New Roman" w:cs="Times New Roman"/>
          <w:bCs/>
          <w:sz w:val="24"/>
          <w:szCs w:val="24"/>
        </w:rPr>
      </w:pPr>
      <w:r w:rsidRPr="00E103FF">
        <w:rPr>
          <w:rFonts w:ascii="Times New Roman" w:eastAsia="Times New Roman" w:hAnsi="Times New Roman" w:cs="Times New Roman"/>
          <w:sz w:val="24"/>
          <w:szCs w:val="24"/>
        </w:rPr>
        <w:t>Zabezpieczenie wpływów do KFD przy jednoczesnym udrożnieniu przejazdu płatnym</w:t>
      </w:r>
      <w:r w:rsidR="5E9605B2" w:rsidRPr="00E103FF">
        <w:rPr>
          <w:rFonts w:ascii="Times New Roman" w:eastAsia="Times New Roman" w:hAnsi="Times New Roman" w:cs="Times New Roman"/>
          <w:sz w:val="24"/>
          <w:szCs w:val="24"/>
        </w:rPr>
        <w:t>i</w:t>
      </w:r>
      <w:r w:rsidRPr="00E103FF">
        <w:rPr>
          <w:rFonts w:ascii="Times New Roman" w:eastAsia="Times New Roman" w:hAnsi="Times New Roman" w:cs="Times New Roman"/>
          <w:sz w:val="24"/>
          <w:szCs w:val="24"/>
        </w:rPr>
        <w:t xml:space="preserve"> autostradami wymaga szczególnych regulacji w zakresie </w:t>
      </w:r>
      <w:r w:rsidR="00F82318" w:rsidRPr="009838EC">
        <w:rPr>
          <w:rFonts w:ascii="Times New Roman" w:hAnsi="Times New Roman"/>
          <w:bCs/>
          <w:sz w:val="24"/>
          <w:szCs w:val="24"/>
        </w:rPr>
        <w:t xml:space="preserve">dochodzenia </w:t>
      </w:r>
      <w:r w:rsidRPr="00E178F8">
        <w:rPr>
          <w:rFonts w:ascii="Times New Roman" w:hAnsi="Times New Roman"/>
          <w:bCs/>
          <w:sz w:val="24"/>
          <w:szCs w:val="24"/>
        </w:rPr>
        <w:t>niepobranych opłat</w:t>
      </w:r>
      <w:r w:rsidR="00F82318" w:rsidRPr="00E178F8">
        <w:rPr>
          <w:rFonts w:ascii="Times New Roman" w:hAnsi="Times New Roman"/>
          <w:bCs/>
          <w:sz w:val="24"/>
          <w:szCs w:val="24"/>
        </w:rPr>
        <w:t xml:space="preserve"> od tzw. zagranicznych podmiotów, których pojazdy przemieszczały się po takich autostradach bez należnej opłaty</w:t>
      </w:r>
      <w:r w:rsidRPr="00E103FF">
        <w:rPr>
          <w:rFonts w:ascii="Times New Roman" w:eastAsia="Times New Roman" w:hAnsi="Times New Roman" w:cs="Times New Roman"/>
          <w:sz w:val="24"/>
          <w:szCs w:val="24"/>
        </w:rPr>
        <w:t xml:space="preserve">. Kontrola Szefa KAS może odbywać się na terytorium całego kraju. Stąd w przypadku ujawnienia </w:t>
      </w:r>
      <w:r w:rsidR="0017361B" w:rsidRPr="00E178F8">
        <w:rPr>
          <w:rFonts w:ascii="Times New Roman" w:hAnsi="Times New Roman"/>
          <w:bCs/>
          <w:sz w:val="24"/>
          <w:szCs w:val="24"/>
        </w:rPr>
        <w:t xml:space="preserve">w trakcie kontroli prawidłowości wniesienia opłaty za przejazd autostradą, </w:t>
      </w:r>
      <w:r w:rsidRPr="00E178F8">
        <w:rPr>
          <w:rFonts w:ascii="Times New Roman" w:hAnsi="Times New Roman"/>
          <w:bCs/>
          <w:sz w:val="24"/>
          <w:szCs w:val="24"/>
        </w:rPr>
        <w:t xml:space="preserve">że </w:t>
      </w:r>
      <w:r w:rsidR="00537E97" w:rsidRPr="00E178F8">
        <w:rPr>
          <w:rFonts w:ascii="Times New Roman" w:hAnsi="Times New Roman"/>
          <w:bCs/>
          <w:sz w:val="24"/>
          <w:szCs w:val="24"/>
        </w:rPr>
        <w:t xml:space="preserve">wnoszący opłatę </w:t>
      </w:r>
      <w:r w:rsidRPr="00E178F8">
        <w:rPr>
          <w:rFonts w:ascii="Times New Roman" w:hAnsi="Times New Roman"/>
          <w:bCs/>
          <w:sz w:val="24"/>
          <w:szCs w:val="24"/>
        </w:rPr>
        <w:t>nie uiścił</w:t>
      </w:r>
      <w:r w:rsidR="0017361B" w:rsidRPr="00E178F8">
        <w:rPr>
          <w:rFonts w:ascii="Times New Roman" w:hAnsi="Times New Roman"/>
          <w:bCs/>
          <w:sz w:val="24"/>
          <w:szCs w:val="24"/>
        </w:rPr>
        <w:t xml:space="preserve"> </w:t>
      </w:r>
      <w:r w:rsidRPr="00E178F8">
        <w:rPr>
          <w:rFonts w:ascii="Times New Roman" w:hAnsi="Times New Roman"/>
          <w:bCs/>
          <w:sz w:val="24"/>
          <w:szCs w:val="24"/>
        </w:rPr>
        <w:t>opłaty</w:t>
      </w:r>
      <w:r w:rsidR="00460B85" w:rsidRPr="00E103FF">
        <w:rPr>
          <w:rFonts w:ascii="Times New Roman" w:eastAsia="Times New Roman" w:hAnsi="Times New Roman" w:cs="Times New Roman"/>
          <w:sz w:val="24"/>
          <w:szCs w:val="24"/>
        </w:rPr>
        <w:t xml:space="preserve"> za poprzednie przejazdy </w:t>
      </w:r>
      <w:r w:rsidR="7A72A84B" w:rsidRPr="00E103FF">
        <w:rPr>
          <w:rFonts w:ascii="Times New Roman" w:eastAsia="Times New Roman" w:hAnsi="Times New Roman" w:cs="Times New Roman"/>
          <w:sz w:val="24"/>
          <w:szCs w:val="24"/>
        </w:rPr>
        <w:t>autostradą lub jej odcinkiem</w:t>
      </w:r>
      <w:r w:rsidR="00F82318" w:rsidRPr="00E178F8">
        <w:rPr>
          <w:rFonts w:ascii="Times New Roman" w:hAnsi="Times New Roman"/>
          <w:bCs/>
          <w:sz w:val="24"/>
          <w:szCs w:val="24"/>
        </w:rPr>
        <w:t>, funkcjonariusz</w:t>
      </w:r>
      <w:r w:rsidR="00F82318" w:rsidRPr="00E103FF">
        <w:rPr>
          <w:rFonts w:ascii="Times New Roman" w:eastAsia="Times New Roman" w:hAnsi="Times New Roman" w:cs="Times New Roman"/>
          <w:sz w:val="24"/>
          <w:szCs w:val="24"/>
        </w:rPr>
        <w:t xml:space="preserve"> lub inspektor dokonujący kontroli pobiera kaucję w wysokości odpowiadającej opłacie dodatkowej, w łącznej wysokości za każdy z tych przejazdów. Taka sytuacja może mieć miejsce tylko w przypadku</w:t>
      </w:r>
      <w:r w:rsidR="00F5543E">
        <w:rPr>
          <w:rFonts w:ascii="Times New Roman" w:eastAsia="Times New Roman" w:hAnsi="Times New Roman" w:cs="Times New Roman"/>
          <w:sz w:val="24"/>
          <w:szCs w:val="24"/>
        </w:rPr>
        <w:t>,</w:t>
      </w:r>
      <w:r w:rsidR="00F82318" w:rsidRPr="00E103FF">
        <w:rPr>
          <w:rFonts w:ascii="Times New Roman" w:eastAsia="Times New Roman" w:hAnsi="Times New Roman" w:cs="Times New Roman"/>
          <w:sz w:val="24"/>
          <w:szCs w:val="24"/>
        </w:rPr>
        <w:t xml:space="preserve"> gdy </w:t>
      </w:r>
      <w:r w:rsidR="00537E97">
        <w:rPr>
          <w:rFonts w:ascii="Times New Roman" w:hAnsi="Times New Roman"/>
          <w:bCs/>
          <w:sz w:val="24"/>
          <w:szCs w:val="24"/>
        </w:rPr>
        <w:t xml:space="preserve">wnoszący opłatę </w:t>
      </w:r>
      <w:r w:rsidR="00F82318" w:rsidRPr="00F82318">
        <w:rPr>
          <w:rFonts w:ascii="Times New Roman" w:hAnsi="Times New Roman"/>
          <w:bCs/>
          <w:sz w:val="24"/>
          <w:szCs w:val="24"/>
        </w:rPr>
        <w:t>ma miejsce zamieszkania lub siedzibę w państwie, z którym Rzeczpospolita Polska nie jest związana umową lub porozumieniem o współpracy we wzajemnym dochodzeniu tej opłaty bądź możliwość je</w:t>
      </w:r>
      <w:r w:rsidR="00E618C5">
        <w:rPr>
          <w:rFonts w:ascii="Times New Roman" w:hAnsi="Times New Roman"/>
          <w:bCs/>
          <w:sz w:val="24"/>
          <w:szCs w:val="24"/>
        </w:rPr>
        <w:t>j egzekucji nie wynika wprost z </w:t>
      </w:r>
      <w:r w:rsidR="00F82318" w:rsidRPr="00F82318">
        <w:rPr>
          <w:rFonts w:ascii="Times New Roman" w:hAnsi="Times New Roman"/>
          <w:bCs/>
          <w:sz w:val="24"/>
          <w:szCs w:val="24"/>
        </w:rPr>
        <w:t xml:space="preserve">przepisów międzynarodowych oraz przepisów tego państwa. </w:t>
      </w:r>
      <w:r w:rsidR="00537E97" w:rsidRPr="00E103FF">
        <w:rPr>
          <w:rFonts w:ascii="Times New Roman" w:eastAsia="Times New Roman" w:hAnsi="Times New Roman" w:cs="Times New Roman"/>
          <w:sz w:val="24"/>
          <w:szCs w:val="24"/>
        </w:rPr>
        <w:t>Kaucję pobiera się w formie gotówkowe</w:t>
      </w:r>
      <w:r w:rsidR="7A72A84B" w:rsidRPr="00E103FF">
        <w:rPr>
          <w:rFonts w:ascii="Times New Roman" w:eastAsia="Times New Roman" w:hAnsi="Times New Roman" w:cs="Times New Roman"/>
          <w:sz w:val="24"/>
          <w:szCs w:val="24"/>
        </w:rPr>
        <w:t>j</w:t>
      </w:r>
      <w:r w:rsidR="00537E97" w:rsidRPr="00E103FF">
        <w:rPr>
          <w:rFonts w:ascii="Times New Roman" w:eastAsia="Times New Roman" w:hAnsi="Times New Roman" w:cs="Times New Roman"/>
          <w:sz w:val="24"/>
          <w:szCs w:val="24"/>
        </w:rPr>
        <w:t xml:space="preserve"> </w:t>
      </w:r>
      <w:r w:rsidR="00537E97">
        <w:rPr>
          <w:rFonts w:ascii="Times New Roman" w:hAnsi="Times New Roman"/>
          <w:bCs/>
          <w:sz w:val="24"/>
          <w:szCs w:val="24"/>
        </w:rPr>
        <w:t>lub bezgotówkowej, za pomocą karty płatniczej, przy czym koszty związane z autoryzacją transakcji i przekazem środków ponosi obowiązany podmiot wnoszący kaucję, lub przelewu na wyodrębniony rachunek bankowy organu Krajowej Administracji Skarbowej, przy czym koszty przelewu ponosi podmiot wnoszący kaucję.</w:t>
      </w:r>
      <w:r w:rsidR="000108A2" w:rsidRPr="000108A2">
        <w:t xml:space="preserve"> </w:t>
      </w:r>
      <w:r w:rsidR="09C04049" w:rsidRPr="00E103FF">
        <w:rPr>
          <w:rFonts w:ascii="Times New Roman" w:eastAsia="Times New Roman" w:hAnsi="Times New Roman" w:cs="Times New Roman"/>
          <w:sz w:val="24"/>
          <w:szCs w:val="24"/>
        </w:rPr>
        <w:t>Do kontroli prawidłowości wnoszenia opłaty z</w:t>
      </w:r>
      <w:r w:rsidR="00015FE2" w:rsidRPr="00E103FF">
        <w:rPr>
          <w:rFonts w:ascii="Times New Roman" w:eastAsia="Times New Roman" w:hAnsi="Times New Roman" w:cs="Times New Roman"/>
          <w:sz w:val="24"/>
          <w:szCs w:val="24"/>
        </w:rPr>
        <w:t>a przejazd autostradą oraz poboru kaucji w wysokości odpowiadającej opłacie dodatkowej uprawnieni są funkcjonariusze Służby Celno-Skarbowej, funkcjonariusze Policji oraz inspektorzy Inspekcji Transportu Drogowego. W przypadku poboru kaucji w formie gotówkowej wymagane jest pokwitowanie na druku ścisłego zarachowania. Z uwagi na potrzebę zachowania jednolitości dokumentów stosowanych przy poborze kaucji przez funkcjonariuszy i inspektorów dokonujący</w:t>
      </w:r>
      <w:r w:rsidR="00F5543E">
        <w:rPr>
          <w:rFonts w:ascii="Times New Roman" w:eastAsia="Times New Roman" w:hAnsi="Times New Roman" w:cs="Times New Roman"/>
          <w:sz w:val="24"/>
          <w:szCs w:val="24"/>
        </w:rPr>
        <w:t>ch</w:t>
      </w:r>
      <w:r w:rsidR="00015FE2" w:rsidRPr="00E103FF">
        <w:rPr>
          <w:rFonts w:ascii="Times New Roman" w:eastAsia="Times New Roman" w:hAnsi="Times New Roman" w:cs="Times New Roman"/>
          <w:sz w:val="24"/>
          <w:szCs w:val="24"/>
        </w:rPr>
        <w:t xml:space="preserve"> kontroli </w:t>
      </w:r>
      <w:r w:rsidR="009A6777">
        <w:rPr>
          <w:rFonts w:ascii="Times New Roman" w:eastAsia="Times New Roman" w:hAnsi="Times New Roman" w:cs="Times New Roman"/>
          <w:sz w:val="24"/>
          <w:szCs w:val="24"/>
        </w:rPr>
        <w:t>upoważniono</w:t>
      </w:r>
      <w:r w:rsidR="009A6777" w:rsidRPr="009A6777">
        <w:rPr>
          <w:rFonts w:ascii="Calibri" w:hAnsi="Calibri" w:cs="Calibri"/>
        </w:rPr>
        <w:t xml:space="preserve"> </w:t>
      </w:r>
      <w:r w:rsidR="009A6777">
        <w:rPr>
          <w:rFonts w:ascii="Times New Roman" w:eastAsia="Times New Roman" w:hAnsi="Times New Roman" w:cs="Times New Roman"/>
          <w:sz w:val="24"/>
          <w:szCs w:val="24"/>
        </w:rPr>
        <w:t>minist</w:t>
      </w:r>
      <w:r w:rsidR="009A6777" w:rsidRPr="009A6777">
        <w:rPr>
          <w:rFonts w:ascii="Times New Roman" w:eastAsia="Times New Roman" w:hAnsi="Times New Roman" w:cs="Times New Roman"/>
          <w:sz w:val="24"/>
          <w:szCs w:val="24"/>
        </w:rPr>
        <w:t>r</w:t>
      </w:r>
      <w:r w:rsidR="009A6777">
        <w:rPr>
          <w:rFonts w:ascii="Times New Roman" w:eastAsia="Times New Roman" w:hAnsi="Times New Roman" w:cs="Times New Roman"/>
          <w:sz w:val="24"/>
          <w:szCs w:val="24"/>
        </w:rPr>
        <w:t>a właściwego</w:t>
      </w:r>
      <w:r w:rsidR="009A6777" w:rsidRPr="009A6777">
        <w:rPr>
          <w:rFonts w:ascii="Times New Roman" w:eastAsia="Times New Roman" w:hAnsi="Times New Roman" w:cs="Times New Roman"/>
          <w:sz w:val="24"/>
          <w:szCs w:val="24"/>
        </w:rPr>
        <w:t xml:space="preserve"> do spraw finansów publicznych </w:t>
      </w:r>
      <w:r w:rsidR="009A6777">
        <w:rPr>
          <w:rFonts w:ascii="Times New Roman" w:eastAsia="Times New Roman" w:hAnsi="Times New Roman" w:cs="Times New Roman"/>
          <w:sz w:val="24"/>
          <w:szCs w:val="24"/>
        </w:rPr>
        <w:t>do określenia</w:t>
      </w:r>
      <w:r w:rsidR="009A6777" w:rsidRPr="009A6777">
        <w:rPr>
          <w:rFonts w:ascii="Times New Roman" w:eastAsia="Times New Roman" w:hAnsi="Times New Roman" w:cs="Times New Roman"/>
          <w:sz w:val="24"/>
          <w:szCs w:val="24"/>
        </w:rPr>
        <w:t>, w drodze rozporządzenia, w</w:t>
      </w:r>
      <w:r w:rsidR="009A6777">
        <w:rPr>
          <w:rFonts w:ascii="Times New Roman" w:eastAsia="Times New Roman" w:hAnsi="Times New Roman" w:cs="Times New Roman"/>
          <w:sz w:val="24"/>
          <w:szCs w:val="24"/>
        </w:rPr>
        <w:t>zo</w:t>
      </w:r>
      <w:r w:rsidR="009A6777" w:rsidRPr="009A6777">
        <w:rPr>
          <w:rFonts w:ascii="Times New Roman" w:eastAsia="Times New Roman" w:hAnsi="Times New Roman" w:cs="Times New Roman"/>
          <w:sz w:val="24"/>
          <w:szCs w:val="24"/>
        </w:rPr>
        <w:t>r</w:t>
      </w:r>
      <w:r w:rsidR="009A6777">
        <w:rPr>
          <w:rFonts w:ascii="Times New Roman" w:eastAsia="Times New Roman" w:hAnsi="Times New Roman" w:cs="Times New Roman"/>
          <w:sz w:val="24"/>
          <w:szCs w:val="24"/>
        </w:rPr>
        <w:t>u</w:t>
      </w:r>
      <w:r w:rsidR="009A6777" w:rsidRPr="009A6777">
        <w:rPr>
          <w:rFonts w:ascii="Times New Roman" w:eastAsia="Times New Roman" w:hAnsi="Times New Roman" w:cs="Times New Roman"/>
          <w:sz w:val="24"/>
          <w:szCs w:val="24"/>
        </w:rPr>
        <w:t xml:space="preserve"> pokwitowania pobranej kaucji</w:t>
      </w:r>
      <w:r w:rsidR="009A6777">
        <w:rPr>
          <w:rFonts w:ascii="Times New Roman" w:eastAsia="Times New Roman" w:hAnsi="Times New Roman" w:cs="Times New Roman"/>
          <w:sz w:val="24"/>
          <w:szCs w:val="24"/>
        </w:rPr>
        <w:t xml:space="preserve"> </w:t>
      </w:r>
      <w:r w:rsidR="00015FE2" w:rsidRPr="00E103FF">
        <w:rPr>
          <w:rFonts w:ascii="Times New Roman" w:eastAsia="Times New Roman" w:hAnsi="Times New Roman" w:cs="Times New Roman"/>
          <w:sz w:val="24"/>
          <w:szCs w:val="24"/>
        </w:rPr>
        <w:t>w formie gotówkowej.</w:t>
      </w:r>
    </w:p>
    <w:p w14:paraId="478C0C15" w14:textId="7FBFAC29" w:rsidR="00F82318" w:rsidRPr="00F82318" w:rsidRDefault="00F82318" w:rsidP="00DC79C4">
      <w:pPr>
        <w:spacing w:before="120" w:after="0" w:line="360" w:lineRule="auto"/>
        <w:jc w:val="both"/>
        <w:rPr>
          <w:rFonts w:ascii="Times New Roman" w:hAnsi="Times New Roman"/>
          <w:bCs/>
          <w:sz w:val="24"/>
          <w:szCs w:val="24"/>
        </w:rPr>
      </w:pPr>
      <w:r w:rsidRPr="00F82318">
        <w:rPr>
          <w:rFonts w:ascii="Times New Roman" w:hAnsi="Times New Roman"/>
          <w:bCs/>
          <w:sz w:val="24"/>
          <w:szCs w:val="24"/>
        </w:rPr>
        <w:t xml:space="preserve">Kaucja przechowywana jest na nieoprocentowanym rachunku bankowym. Minister właściwy do spraw finansów publicznych wyznaczy, w drodze rozporządzenia, urząd </w:t>
      </w:r>
      <w:r w:rsidRPr="00F82318">
        <w:rPr>
          <w:rFonts w:ascii="Times New Roman" w:hAnsi="Times New Roman"/>
          <w:bCs/>
          <w:sz w:val="24"/>
          <w:szCs w:val="24"/>
        </w:rPr>
        <w:lastRenderedPageBreak/>
        <w:t>skarbowy, na którego rachunek bankowy dokonuje się wpłaty kaucji, uwzględniając przygotowanie organizacyjne i techniczne tego urzędu.</w:t>
      </w:r>
      <w:r w:rsidR="000108A2" w:rsidRPr="000108A2">
        <w:t xml:space="preserve"> </w:t>
      </w:r>
      <w:r w:rsidR="000108A2" w:rsidRPr="000108A2">
        <w:rPr>
          <w:rFonts w:ascii="Times New Roman" w:hAnsi="Times New Roman"/>
          <w:bCs/>
          <w:sz w:val="24"/>
          <w:szCs w:val="24"/>
        </w:rPr>
        <w:t>W sytuacji wniesienia opłaty dodatkowej w terminie 14 dni od dnia wniesienia tej opłaty – kaucja zostanie zwrócona.</w:t>
      </w:r>
    </w:p>
    <w:p w14:paraId="62B8589E" w14:textId="65E66178" w:rsidR="00F82318" w:rsidRDefault="00F82318" w:rsidP="00DC79C4">
      <w:pPr>
        <w:spacing w:before="120" w:after="0" w:line="360" w:lineRule="auto"/>
        <w:jc w:val="both"/>
        <w:rPr>
          <w:rFonts w:ascii="Times New Roman" w:hAnsi="Times New Roman"/>
          <w:bCs/>
          <w:sz w:val="24"/>
          <w:szCs w:val="24"/>
        </w:rPr>
      </w:pPr>
      <w:r w:rsidRPr="00F82318">
        <w:rPr>
          <w:rFonts w:ascii="Times New Roman" w:hAnsi="Times New Roman"/>
          <w:bCs/>
          <w:sz w:val="24"/>
          <w:szCs w:val="24"/>
        </w:rPr>
        <w:t>W przypadku nieuiszczenia kaucji osoba przeprowadzająca kontrolę kieruje lub usuwa pojazd, na koszt wnoszącego opłatę, na najbliższy par</w:t>
      </w:r>
      <w:r w:rsidR="00E618C5">
        <w:rPr>
          <w:rFonts w:ascii="Times New Roman" w:hAnsi="Times New Roman"/>
          <w:bCs/>
          <w:sz w:val="24"/>
          <w:szCs w:val="24"/>
        </w:rPr>
        <w:t>king strzeżony, o którym mowa w </w:t>
      </w:r>
      <w:r w:rsidRPr="00F82318">
        <w:rPr>
          <w:rFonts w:ascii="Times New Roman" w:hAnsi="Times New Roman"/>
          <w:bCs/>
          <w:sz w:val="24"/>
          <w:szCs w:val="24"/>
        </w:rPr>
        <w:t xml:space="preserve">art. 130a ust. 5c ustawy z dnia 20 czerwca 1997 r. </w:t>
      </w:r>
      <w:r w:rsidR="00F5543E">
        <w:rPr>
          <w:rFonts w:ascii="Times New Roman" w:hAnsi="Times New Roman"/>
          <w:bCs/>
          <w:sz w:val="24"/>
          <w:szCs w:val="24"/>
        </w:rPr>
        <w:t>–</w:t>
      </w:r>
      <w:r w:rsidRPr="00F82318">
        <w:rPr>
          <w:rFonts w:ascii="Times New Roman" w:hAnsi="Times New Roman"/>
          <w:bCs/>
          <w:sz w:val="24"/>
          <w:szCs w:val="24"/>
        </w:rPr>
        <w:t xml:space="preserve"> Prawo o ruchu drogowym.</w:t>
      </w:r>
    </w:p>
    <w:p w14:paraId="552CA12E" w14:textId="55D345C4" w:rsidR="00CB5C7C" w:rsidRPr="007C02C1" w:rsidRDefault="00CB5C7C" w:rsidP="00DC79C4">
      <w:pPr>
        <w:spacing w:before="120" w:after="0" w:line="360" w:lineRule="auto"/>
        <w:jc w:val="both"/>
        <w:rPr>
          <w:rFonts w:ascii="Times New Roman" w:hAnsi="Times New Roman"/>
          <w:bCs/>
          <w:sz w:val="24"/>
          <w:szCs w:val="24"/>
        </w:rPr>
      </w:pPr>
      <w:r w:rsidRPr="007C02C1">
        <w:rPr>
          <w:rFonts w:ascii="Times New Roman" w:hAnsi="Times New Roman"/>
          <w:bCs/>
          <w:sz w:val="24"/>
          <w:szCs w:val="24"/>
        </w:rPr>
        <w:t xml:space="preserve">Wprowadzona instytucja zatrzymania </w:t>
      </w:r>
      <w:r w:rsidR="00F5543E">
        <w:rPr>
          <w:rFonts w:ascii="Times New Roman" w:hAnsi="Times New Roman"/>
          <w:bCs/>
          <w:sz w:val="24"/>
          <w:szCs w:val="24"/>
        </w:rPr>
        <w:t>po</w:t>
      </w:r>
      <w:r w:rsidRPr="007C02C1">
        <w:rPr>
          <w:rFonts w:ascii="Times New Roman" w:hAnsi="Times New Roman"/>
          <w:bCs/>
          <w:sz w:val="24"/>
          <w:szCs w:val="24"/>
        </w:rPr>
        <w:t xml:space="preserve">winna </w:t>
      </w:r>
      <w:r w:rsidR="00C70E40">
        <w:rPr>
          <w:rFonts w:ascii="Times New Roman" w:hAnsi="Times New Roman"/>
          <w:bCs/>
          <w:sz w:val="24"/>
          <w:szCs w:val="24"/>
        </w:rPr>
        <w:t xml:space="preserve">prewencyjnie </w:t>
      </w:r>
      <w:r w:rsidRPr="007C02C1">
        <w:rPr>
          <w:rFonts w:ascii="Times New Roman" w:hAnsi="Times New Roman"/>
          <w:bCs/>
          <w:sz w:val="24"/>
          <w:szCs w:val="24"/>
        </w:rPr>
        <w:t xml:space="preserve">wpłynąć na wywiązywanie się </w:t>
      </w:r>
      <w:r w:rsidRPr="00460B85">
        <w:rPr>
          <w:rFonts w:ascii="Times New Roman" w:hAnsi="Times New Roman"/>
          <w:bCs/>
          <w:sz w:val="24"/>
          <w:szCs w:val="24"/>
        </w:rPr>
        <w:t>właściciel</w:t>
      </w:r>
      <w:r>
        <w:rPr>
          <w:rFonts w:ascii="Times New Roman" w:hAnsi="Times New Roman"/>
          <w:bCs/>
          <w:sz w:val="24"/>
          <w:szCs w:val="24"/>
        </w:rPr>
        <w:t>i</w:t>
      </w:r>
      <w:r w:rsidRPr="00460B85">
        <w:rPr>
          <w:rFonts w:ascii="Times New Roman" w:hAnsi="Times New Roman"/>
          <w:bCs/>
          <w:sz w:val="24"/>
          <w:szCs w:val="24"/>
        </w:rPr>
        <w:t>, posiadacz</w:t>
      </w:r>
      <w:r>
        <w:rPr>
          <w:rFonts w:ascii="Times New Roman" w:hAnsi="Times New Roman"/>
          <w:bCs/>
          <w:sz w:val="24"/>
          <w:szCs w:val="24"/>
        </w:rPr>
        <w:t>y</w:t>
      </w:r>
      <w:r w:rsidRPr="00460B85">
        <w:rPr>
          <w:rFonts w:ascii="Times New Roman" w:hAnsi="Times New Roman"/>
          <w:bCs/>
          <w:sz w:val="24"/>
          <w:szCs w:val="24"/>
        </w:rPr>
        <w:t xml:space="preserve"> albo użytkownik</w:t>
      </w:r>
      <w:r>
        <w:rPr>
          <w:rFonts w:ascii="Times New Roman" w:hAnsi="Times New Roman"/>
          <w:bCs/>
          <w:sz w:val="24"/>
          <w:szCs w:val="24"/>
        </w:rPr>
        <w:t>ów</w:t>
      </w:r>
      <w:r w:rsidRPr="00460B85">
        <w:rPr>
          <w:rFonts w:ascii="Times New Roman" w:hAnsi="Times New Roman"/>
          <w:bCs/>
          <w:sz w:val="24"/>
          <w:szCs w:val="24"/>
        </w:rPr>
        <w:t xml:space="preserve"> pojazdu </w:t>
      </w:r>
      <w:r w:rsidRPr="007C02C1">
        <w:rPr>
          <w:rFonts w:ascii="Times New Roman" w:hAnsi="Times New Roman"/>
          <w:bCs/>
          <w:sz w:val="24"/>
          <w:szCs w:val="24"/>
        </w:rPr>
        <w:t>z obowiązku uiszczenia opłaty dodatkowej</w:t>
      </w:r>
      <w:r>
        <w:rPr>
          <w:rFonts w:ascii="Times New Roman" w:hAnsi="Times New Roman"/>
          <w:bCs/>
          <w:sz w:val="24"/>
          <w:szCs w:val="24"/>
        </w:rPr>
        <w:t>.</w:t>
      </w:r>
    </w:p>
    <w:p w14:paraId="2C303E40" w14:textId="3AE1570C" w:rsidR="00CB5C7C" w:rsidRPr="007C02C1" w:rsidRDefault="00CB5C7C" w:rsidP="00DC79C4">
      <w:pPr>
        <w:spacing w:before="120" w:after="0" w:line="360" w:lineRule="auto"/>
        <w:jc w:val="both"/>
        <w:rPr>
          <w:rFonts w:ascii="Times New Roman" w:hAnsi="Times New Roman"/>
          <w:bCs/>
          <w:sz w:val="24"/>
          <w:szCs w:val="24"/>
        </w:rPr>
      </w:pPr>
      <w:r w:rsidRPr="007C02C1">
        <w:rPr>
          <w:rFonts w:ascii="Times New Roman" w:hAnsi="Times New Roman"/>
          <w:bCs/>
          <w:sz w:val="24"/>
          <w:szCs w:val="24"/>
        </w:rPr>
        <w:t xml:space="preserve">Ponieważ opłata za przejazd autostradą płatną jest świadczeniem publicznym przez wszystkich korzystających z autostrad, ponoszonym w celu budowy i utrzymania dróg krajowych, w tym autostrad, zatem </w:t>
      </w:r>
      <w:r w:rsidR="00BF5853">
        <w:rPr>
          <w:rFonts w:ascii="Times New Roman" w:hAnsi="Times New Roman"/>
          <w:bCs/>
          <w:sz w:val="24"/>
          <w:szCs w:val="24"/>
        </w:rPr>
        <w:t>po</w:t>
      </w:r>
      <w:r w:rsidRPr="007C02C1">
        <w:rPr>
          <w:rFonts w:ascii="Times New Roman" w:hAnsi="Times New Roman"/>
          <w:bCs/>
          <w:sz w:val="24"/>
          <w:szCs w:val="24"/>
        </w:rPr>
        <w:t>winna być uiszczana przez wszystkich, a</w:t>
      </w:r>
      <w:r w:rsidR="00BF5853">
        <w:rPr>
          <w:rFonts w:ascii="Times New Roman" w:hAnsi="Times New Roman"/>
          <w:bCs/>
          <w:sz w:val="24"/>
          <w:szCs w:val="24"/>
        </w:rPr>
        <w:t> </w:t>
      </w:r>
      <w:r w:rsidRPr="007C02C1">
        <w:rPr>
          <w:rFonts w:ascii="Times New Roman" w:hAnsi="Times New Roman"/>
          <w:bCs/>
          <w:sz w:val="24"/>
          <w:szCs w:val="24"/>
        </w:rPr>
        <w:t>korzystający z tych autostrad, którzy uporczywie i wielokrotnie unikają jej płacenia, naruszają art. 84 Konstytucji RP. Stąd też konieczne jest wyposażenie Szefa KAS w</w:t>
      </w:r>
      <w:r w:rsidR="00BF5853">
        <w:rPr>
          <w:rFonts w:ascii="Times New Roman" w:hAnsi="Times New Roman"/>
          <w:bCs/>
          <w:sz w:val="24"/>
          <w:szCs w:val="24"/>
        </w:rPr>
        <w:t> </w:t>
      </w:r>
      <w:r w:rsidRPr="007C02C1">
        <w:rPr>
          <w:rFonts w:ascii="Times New Roman" w:hAnsi="Times New Roman"/>
          <w:bCs/>
          <w:sz w:val="24"/>
          <w:szCs w:val="24"/>
        </w:rPr>
        <w:t xml:space="preserve">skuteczne narzędzia oddziaływania prewencyjnego. </w:t>
      </w:r>
    </w:p>
    <w:p w14:paraId="51D0DD3D" w14:textId="0264DBDC" w:rsidR="00837AEF" w:rsidRDefault="00537E97" w:rsidP="00DC79C4">
      <w:pPr>
        <w:spacing w:before="120" w:after="0" w:line="360" w:lineRule="auto"/>
        <w:jc w:val="both"/>
        <w:rPr>
          <w:rFonts w:ascii="Times New Roman" w:hAnsi="Times New Roman"/>
          <w:bCs/>
          <w:sz w:val="24"/>
          <w:szCs w:val="24"/>
        </w:rPr>
      </w:pPr>
      <w:r>
        <w:rPr>
          <w:rFonts w:ascii="Times New Roman" w:hAnsi="Times New Roman"/>
          <w:bCs/>
          <w:sz w:val="24"/>
          <w:szCs w:val="24"/>
        </w:rPr>
        <w:t>Zwrot pojazdu z parkingu następuje po wniesieniu ka</w:t>
      </w:r>
      <w:r w:rsidR="00E618C5">
        <w:rPr>
          <w:rFonts w:ascii="Times New Roman" w:hAnsi="Times New Roman"/>
          <w:bCs/>
          <w:sz w:val="24"/>
          <w:szCs w:val="24"/>
        </w:rPr>
        <w:t>ucji. W zakresie postępowania w </w:t>
      </w:r>
      <w:r>
        <w:rPr>
          <w:rFonts w:ascii="Times New Roman" w:hAnsi="Times New Roman"/>
          <w:bCs/>
          <w:sz w:val="24"/>
          <w:szCs w:val="24"/>
        </w:rPr>
        <w:t>związku z usuwaniem pojazdu stosuje się odpowied</w:t>
      </w:r>
      <w:r w:rsidR="00E618C5">
        <w:rPr>
          <w:rFonts w:ascii="Times New Roman" w:hAnsi="Times New Roman"/>
          <w:bCs/>
          <w:sz w:val="24"/>
          <w:szCs w:val="24"/>
        </w:rPr>
        <w:t>nio przepisy art. 130a ustawy z </w:t>
      </w:r>
      <w:r>
        <w:rPr>
          <w:rFonts w:ascii="Times New Roman" w:hAnsi="Times New Roman"/>
          <w:bCs/>
          <w:sz w:val="24"/>
          <w:szCs w:val="24"/>
        </w:rPr>
        <w:t xml:space="preserve">dnia 20 czerwca 1997 r. </w:t>
      </w:r>
      <w:r w:rsidR="00BF5853">
        <w:rPr>
          <w:rFonts w:ascii="Times New Roman" w:hAnsi="Times New Roman"/>
          <w:bCs/>
          <w:sz w:val="24"/>
          <w:szCs w:val="24"/>
        </w:rPr>
        <w:t>–</w:t>
      </w:r>
      <w:r>
        <w:rPr>
          <w:rFonts w:ascii="Times New Roman" w:hAnsi="Times New Roman"/>
          <w:bCs/>
          <w:sz w:val="24"/>
          <w:szCs w:val="24"/>
        </w:rPr>
        <w:t xml:space="preserve"> Prawo o ruchu drogowym, tj. </w:t>
      </w:r>
      <w:r w:rsidR="00E618C5">
        <w:rPr>
          <w:rFonts w:ascii="Times New Roman" w:hAnsi="Times New Roman"/>
          <w:bCs/>
          <w:sz w:val="24"/>
          <w:szCs w:val="24"/>
        </w:rPr>
        <w:t>za jego usunięcie, strzeżenie i </w:t>
      </w:r>
      <w:r w:rsidR="00837AEF" w:rsidRPr="00837AEF">
        <w:rPr>
          <w:rFonts w:ascii="Times New Roman" w:hAnsi="Times New Roman"/>
          <w:bCs/>
          <w:sz w:val="24"/>
          <w:szCs w:val="24"/>
        </w:rPr>
        <w:t xml:space="preserve">przechowywanie </w:t>
      </w:r>
      <w:r w:rsidR="00375678">
        <w:rPr>
          <w:rFonts w:ascii="Times New Roman" w:hAnsi="Times New Roman"/>
          <w:bCs/>
          <w:sz w:val="24"/>
          <w:szCs w:val="24"/>
        </w:rPr>
        <w:t xml:space="preserve">pojazdu </w:t>
      </w:r>
      <w:r w:rsidR="00837AEF" w:rsidRPr="00837AEF">
        <w:rPr>
          <w:rFonts w:ascii="Times New Roman" w:hAnsi="Times New Roman"/>
          <w:bCs/>
          <w:sz w:val="24"/>
          <w:szCs w:val="24"/>
        </w:rPr>
        <w:t xml:space="preserve">w wyznaczonym miejscu zostanie pobrana opłata. </w:t>
      </w:r>
      <w:r w:rsidR="00375678">
        <w:rPr>
          <w:rFonts w:ascii="Times New Roman" w:hAnsi="Times New Roman"/>
          <w:bCs/>
          <w:sz w:val="24"/>
          <w:szCs w:val="24"/>
        </w:rPr>
        <w:t>T</w:t>
      </w:r>
      <w:r w:rsidR="00837AEF" w:rsidRPr="00837AEF">
        <w:rPr>
          <w:rFonts w:ascii="Times New Roman" w:hAnsi="Times New Roman"/>
          <w:bCs/>
          <w:sz w:val="24"/>
          <w:szCs w:val="24"/>
        </w:rPr>
        <w:t>ym samym nie został wprowadzony nowy albo dodatkowy tryb zatrzymania pojazdu poruszającego się po drodze publicznej.</w:t>
      </w:r>
    </w:p>
    <w:p w14:paraId="54C44BA5" w14:textId="72532C29" w:rsidR="00CB5C7C" w:rsidRDefault="007C02C1" w:rsidP="00DC79C4">
      <w:pPr>
        <w:spacing w:before="120" w:after="0" w:line="360" w:lineRule="auto"/>
        <w:jc w:val="both"/>
        <w:rPr>
          <w:rFonts w:ascii="Times New Roman" w:hAnsi="Times New Roman"/>
          <w:bCs/>
          <w:sz w:val="24"/>
          <w:szCs w:val="24"/>
        </w:rPr>
      </w:pPr>
      <w:r w:rsidRPr="007C02C1">
        <w:rPr>
          <w:rFonts w:ascii="Times New Roman" w:hAnsi="Times New Roman"/>
          <w:bCs/>
          <w:sz w:val="24"/>
          <w:szCs w:val="24"/>
        </w:rPr>
        <w:t xml:space="preserve">W przypadku </w:t>
      </w:r>
      <w:r w:rsidR="00CB5C7C" w:rsidRPr="00CB5C7C">
        <w:rPr>
          <w:rFonts w:ascii="Times New Roman" w:hAnsi="Times New Roman"/>
          <w:bCs/>
          <w:sz w:val="24"/>
          <w:szCs w:val="24"/>
        </w:rPr>
        <w:t xml:space="preserve">nieuiszczenia </w:t>
      </w:r>
      <w:r w:rsidR="00CB5C7C">
        <w:rPr>
          <w:rFonts w:ascii="Times New Roman" w:hAnsi="Times New Roman"/>
          <w:bCs/>
          <w:sz w:val="24"/>
          <w:szCs w:val="24"/>
        </w:rPr>
        <w:t xml:space="preserve">tej </w:t>
      </w:r>
      <w:r w:rsidR="00CB5C7C" w:rsidRPr="00CB5C7C">
        <w:rPr>
          <w:rFonts w:ascii="Times New Roman" w:hAnsi="Times New Roman"/>
          <w:bCs/>
          <w:sz w:val="24"/>
          <w:szCs w:val="24"/>
        </w:rPr>
        <w:t>opłaty</w:t>
      </w:r>
      <w:r w:rsidR="00CB5C7C" w:rsidRPr="00E103FF">
        <w:rPr>
          <w:rFonts w:ascii="Times New Roman" w:eastAsia="Times New Roman" w:hAnsi="Times New Roman" w:cs="Times New Roman"/>
          <w:sz w:val="24"/>
          <w:szCs w:val="24"/>
        </w:rPr>
        <w:t xml:space="preserve"> dodatkowe</w:t>
      </w:r>
      <w:r w:rsidR="09C04049" w:rsidRPr="00E103FF">
        <w:rPr>
          <w:rFonts w:ascii="Times New Roman" w:eastAsia="Times New Roman" w:hAnsi="Times New Roman" w:cs="Times New Roman"/>
          <w:sz w:val="24"/>
          <w:szCs w:val="24"/>
        </w:rPr>
        <w:t>j lub nieodebrania pojazdu z parkingu w terminie 30 dni od dnia, w którym decyzja o odmowie uwzględnienia sprzeciwu stanie się ostateczna</w:t>
      </w:r>
      <w:r w:rsidR="00CB5C7C" w:rsidRPr="00E103FF">
        <w:rPr>
          <w:rFonts w:ascii="Times New Roman" w:eastAsia="Times New Roman" w:hAnsi="Times New Roman" w:cs="Times New Roman"/>
          <w:sz w:val="24"/>
          <w:szCs w:val="24"/>
        </w:rPr>
        <w:t>, do środka transportu stosuje się odpowiednio przepisy działu II rozdziału</w:t>
      </w:r>
      <w:r w:rsidR="00BF5853">
        <w:rPr>
          <w:rFonts w:ascii="Times New Roman" w:eastAsia="Times New Roman" w:hAnsi="Times New Roman" w:cs="Times New Roman"/>
          <w:sz w:val="24"/>
          <w:szCs w:val="24"/>
        </w:rPr>
        <w:t> </w:t>
      </w:r>
      <w:r w:rsidR="00CB5C7C" w:rsidRPr="00E103FF">
        <w:rPr>
          <w:rFonts w:ascii="Times New Roman" w:eastAsia="Times New Roman" w:hAnsi="Times New Roman" w:cs="Times New Roman"/>
          <w:sz w:val="24"/>
          <w:szCs w:val="24"/>
        </w:rPr>
        <w:t>6 ustawy z dnia 17 czerwca 1966 r</w:t>
      </w:r>
      <w:r w:rsidR="00E618C5">
        <w:rPr>
          <w:rFonts w:ascii="Times New Roman" w:hAnsi="Times New Roman"/>
          <w:bCs/>
          <w:sz w:val="24"/>
          <w:szCs w:val="24"/>
        </w:rPr>
        <w:t>. o postępowaniu egzekucyjnym w </w:t>
      </w:r>
      <w:r w:rsidR="00CB5C7C" w:rsidRPr="00CB5C7C">
        <w:rPr>
          <w:rFonts w:ascii="Times New Roman" w:hAnsi="Times New Roman"/>
          <w:bCs/>
          <w:sz w:val="24"/>
          <w:szCs w:val="24"/>
        </w:rPr>
        <w:t>administracji, dotyczące egzekucji należności pieniężnych z ruchomości</w:t>
      </w:r>
      <w:r w:rsidR="00CB5C7C">
        <w:rPr>
          <w:rFonts w:ascii="Times New Roman" w:hAnsi="Times New Roman"/>
          <w:bCs/>
          <w:sz w:val="24"/>
          <w:szCs w:val="24"/>
        </w:rPr>
        <w:t>.</w:t>
      </w:r>
    </w:p>
    <w:p w14:paraId="0996D4A8" w14:textId="77777777" w:rsidR="001A1A97" w:rsidRDefault="001A1A97" w:rsidP="00DC79C4">
      <w:pPr>
        <w:spacing w:before="120" w:after="0" w:line="360" w:lineRule="auto"/>
        <w:jc w:val="both"/>
        <w:rPr>
          <w:rFonts w:ascii="Times New Roman" w:hAnsi="Times New Roman"/>
          <w:b/>
          <w:bCs/>
          <w:sz w:val="24"/>
          <w:szCs w:val="24"/>
        </w:rPr>
      </w:pPr>
      <w:r>
        <w:rPr>
          <w:rFonts w:ascii="Times New Roman" w:hAnsi="Times New Roman"/>
          <w:b/>
          <w:bCs/>
          <w:sz w:val="24"/>
          <w:szCs w:val="24"/>
        </w:rPr>
        <w:t>Art. 37gh</w:t>
      </w:r>
    </w:p>
    <w:p w14:paraId="7A68F117" w14:textId="4095657A" w:rsidR="00C47ABF" w:rsidRPr="00055941" w:rsidRDefault="00C47ABF" w:rsidP="00DC79C4">
      <w:pPr>
        <w:spacing w:before="120" w:after="0" w:line="360" w:lineRule="auto"/>
        <w:jc w:val="both"/>
        <w:rPr>
          <w:rFonts w:ascii="Times New Roman" w:hAnsi="Times New Roman"/>
          <w:bCs/>
          <w:sz w:val="24"/>
          <w:szCs w:val="24"/>
        </w:rPr>
      </w:pPr>
      <w:r w:rsidRPr="00BC26F0">
        <w:rPr>
          <w:rFonts w:ascii="Times New Roman" w:hAnsi="Times New Roman"/>
          <w:bCs/>
          <w:sz w:val="24"/>
          <w:szCs w:val="24"/>
        </w:rPr>
        <w:t>Obsług</w:t>
      </w:r>
      <w:r>
        <w:rPr>
          <w:rFonts w:ascii="Times New Roman" w:hAnsi="Times New Roman"/>
          <w:bCs/>
          <w:sz w:val="24"/>
          <w:szCs w:val="24"/>
        </w:rPr>
        <w:t>a</w:t>
      </w:r>
      <w:r w:rsidRPr="00BC26F0">
        <w:rPr>
          <w:rFonts w:ascii="Times New Roman" w:hAnsi="Times New Roman"/>
          <w:bCs/>
          <w:sz w:val="24"/>
          <w:szCs w:val="24"/>
        </w:rPr>
        <w:t xml:space="preserve"> użytkowników SPOE KAS będzie prowadzona z wykorzystaniem serwisu </w:t>
      </w:r>
      <w:r>
        <w:rPr>
          <w:rFonts w:ascii="Times New Roman" w:hAnsi="Times New Roman"/>
          <w:bCs/>
          <w:sz w:val="24"/>
          <w:szCs w:val="24"/>
        </w:rPr>
        <w:br/>
      </w:r>
      <w:r w:rsidRPr="00BC26F0">
        <w:rPr>
          <w:rFonts w:ascii="Times New Roman" w:hAnsi="Times New Roman"/>
          <w:bCs/>
          <w:sz w:val="24"/>
          <w:szCs w:val="24"/>
        </w:rPr>
        <w:t>e-Urząd Skarbowy integrującego</w:t>
      </w:r>
      <w:r>
        <w:rPr>
          <w:rFonts w:ascii="Times New Roman" w:hAnsi="Times New Roman"/>
          <w:bCs/>
          <w:sz w:val="24"/>
          <w:szCs w:val="24"/>
        </w:rPr>
        <w:t xml:space="preserve"> e-usługi Ministerstwa Finansów, z tego względu zachodzi konieczność jednolitego uregulowania zasad umocowania pełnomocników do wykonywania czynności w imieniu swoich mocodawców.</w:t>
      </w:r>
      <w:r w:rsidRPr="00BC26F0">
        <w:rPr>
          <w:rFonts w:ascii="Times New Roman" w:hAnsi="Times New Roman"/>
          <w:bCs/>
          <w:sz w:val="24"/>
          <w:szCs w:val="24"/>
        </w:rPr>
        <w:t xml:space="preserve"> </w:t>
      </w:r>
      <w:r>
        <w:rPr>
          <w:rFonts w:ascii="Times New Roman" w:hAnsi="Times New Roman"/>
          <w:bCs/>
          <w:sz w:val="24"/>
          <w:szCs w:val="24"/>
        </w:rPr>
        <w:t xml:space="preserve">Biorąc pod uwagę, że Szef </w:t>
      </w:r>
      <w:r>
        <w:rPr>
          <w:rFonts w:ascii="Times New Roman" w:hAnsi="Times New Roman"/>
          <w:bCs/>
          <w:sz w:val="24"/>
          <w:szCs w:val="24"/>
        </w:rPr>
        <w:lastRenderedPageBreak/>
        <w:t>KAS nie jest organem podatkowym w zakresie</w:t>
      </w:r>
      <w:r w:rsidR="00E618C5">
        <w:rPr>
          <w:rFonts w:ascii="Times New Roman" w:hAnsi="Times New Roman"/>
          <w:bCs/>
          <w:sz w:val="24"/>
          <w:szCs w:val="24"/>
        </w:rPr>
        <w:t xml:space="preserve"> wykonywania zadań związanych z </w:t>
      </w:r>
      <w:r>
        <w:rPr>
          <w:rFonts w:ascii="Times New Roman" w:hAnsi="Times New Roman"/>
          <w:bCs/>
          <w:sz w:val="24"/>
          <w:szCs w:val="24"/>
        </w:rPr>
        <w:t>poborem opłat drogowych</w:t>
      </w:r>
      <w:r w:rsidR="00D85CF8">
        <w:rPr>
          <w:rFonts w:ascii="Times New Roman" w:hAnsi="Times New Roman"/>
          <w:bCs/>
          <w:sz w:val="24"/>
          <w:szCs w:val="24"/>
        </w:rPr>
        <w:t>,</w:t>
      </w:r>
      <w:r>
        <w:rPr>
          <w:rFonts w:ascii="Times New Roman" w:hAnsi="Times New Roman"/>
          <w:bCs/>
          <w:sz w:val="24"/>
          <w:szCs w:val="24"/>
        </w:rPr>
        <w:t xml:space="preserve"> przepisy działu IV rozdziału 3a Ordynacji podatkowej powinno się stosować odpowiednio.</w:t>
      </w:r>
    </w:p>
    <w:p w14:paraId="26F60B2C" w14:textId="77777777" w:rsidR="00357B72" w:rsidRDefault="00357B72"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Art. 37g</w:t>
      </w:r>
      <w:r>
        <w:rPr>
          <w:rFonts w:ascii="Times New Roman" w:hAnsi="Times New Roman"/>
          <w:b/>
          <w:bCs/>
          <w:sz w:val="24"/>
          <w:szCs w:val="24"/>
        </w:rPr>
        <w:t>i</w:t>
      </w:r>
    </w:p>
    <w:p w14:paraId="48176EBA" w14:textId="74D12020" w:rsidR="00FB3010" w:rsidRDefault="00884911" w:rsidP="00DC79C4">
      <w:pPr>
        <w:spacing w:before="120" w:after="0" w:line="360" w:lineRule="auto"/>
        <w:jc w:val="both"/>
        <w:rPr>
          <w:rFonts w:ascii="Times New Roman" w:hAnsi="Times New Roman"/>
          <w:bCs/>
          <w:sz w:val="24"/>
          <w:szCs w:val="24"/>
        </w:rPr>
      </w:pPr>
      <w:r>
        <w:rPr>
          <w:rFonts w:ascii="Times New Roman" w:hAnsi="Times New Roman"/>
          <w:bCs/>
          <w:sz w:val="24"/>
          <w:szCs w:val="24"/>
        </w:rPr>
        <w:t>W przepisie tym,</w:t>
      </w:r>
      <w:r w:rsidRPr="00884911">
        <w:rPr>
          <w:rFonts w:ascii="Times New Roman" w:hAnsi="Times New Roman"/>
          <w:bCs/>
          <w:sz w:val="24"/>
          <w:szCs w:val="24"/>
        </w:rPr>
        <w:t xml:space="preserve"> </w:t>
      </w:r>
      <w:r>
        <w:rPr>
          <w:rFonts w:ascii="Times New Roman" w:hAnsi="Times New Roman"/>
          <w:bCs/>
          <w:sz w:val="24"/>
          <w:szCs w:val="24"/>
        </w:rPr>
        <w:t xml:space="preserve">w </w:t>
      </w:r>
      <w:r w:rsidRPr="00884911">
        <w:rPr>
          <w:rFonts w:ascii="Times New Roman" w:hAnsi="Times New Roman"/>
          <w:bCs/>
          <w:sz w:val="24"/>
          <w:szCs w:val="24"/>
        </w:rPr>
        <w:t>celu zapewnienia prawidłowego poboru opłaty za przejazd autostradą</w:t>
      </w:r>
      <w:r>
        <w:rPr>
          <w:rFonts w:ascii="Times New Roman" w:hAnsi="Times New Roman"/>
          <w:bCs/>
          <w:sz w:val="24"/>
          <w:szCs w:val="24"/>
        </w:rPr>
        <w:t>, wprowadzono karę grzywny w wysokości 500</w:t>
      </w:r>
      <w:r w:rsidR="007D09A4">
        <w:rPr>
          <w:rFonts w:ascii="Times New Roman" w:hAnsi="Times New Roman"/>
          <w:bCs/>
          <w:sz w:val="24"/>
          <w:szCs w:val="24"/>
        </w:rPr>
        <w:t xml:space="preserve"> </w:t>
      </w:r>
      <w:r w:rsidRPr="00E103FF">
        <w:rPr>
          <w:rFonts w:ascii="Times New Roman" w:eastAsia="Times New Roman" w:hAnsi="Times New Roman" w:cs="Times New Roman"/>
          <w:sz w:val="24"/>
          <w:szCs w:val="24"/>
        </w:rPr>
        <w:t xml:space="preserve">zł nakładaną na kierującego </w:t>
      </w:r>
      <w:r w:rsidR="007D09A4">
        <w:rPr>
          <w:rFonts w:ascii="Times New Roman" w:hAnsi="Times New Roman"/>
          <w:bCs/>
          <w:sz w:val="24"/>
          <w:szCs w:val="24"/>
        </w:rPr>
        <w:t xml:space="preserve">pojazdem </w:t>
      </w:r>
      <w:r>
        <w:rPr>
          <w:rFonts w:ascii="Times New Roman" w:hAnsi="Times New Roman"/>
          <w:bCs/>
          <w:sz w:val="24"/>
          <w:szCs w:val="24"/>
        </w:rPr>
        <w:t>za n</w:t>
      </w:r>
      <w:r w:rsidR="00777A34">
        <w:rPr>
          <w:rFonts w:ascii="Times New Roman" w:hAnsi="Times New Roman"/>
          <w:bCs/>
          <w:sz w:val="24"/>
          <w:szCs w:val="24"/>
        </w:rPr>
        <w:t>aruszenie obowiązków</w:t>
      </w:r>
      <w:r>
        <w:rPr>
          <w:rFonts w:ascii="Times New Roman" w:hAnsi="Times New Roman"/>
          <w:bCs/>
          <w:sz w:val="24"/>
          <w:szCs w:val="24"/>
        </w:rPr>
        <w:t xml:space="preserve"> </w:t>
      </w:r>
      <w:r w:rsidR="00FB3010" w:rsidRPr="00E103FF">
        <w:rPr>
          <w:rFonts w:ascii="Times New Roman" w:eastAsia="Times New Roman" w:hAnsi="Times New Roman" w:cs="Times New Roman"/>
          <w:sz w:val="24"/>
          <w:szCs w:val="24"/>
        </w:rPr>
        <w:t>wynikających z art. 37a ust.</w:t>
      </w:r>
      <w:r w:rsidR="7C6DF356" w:rsidRPr="00E103FF">
        <w:rPr>
          <w:rFonts w:ascii="Times New Roman" w:eastAsia="Times New Roman" w:hAnsi="Times New Roman" w:cs="Times New Roman"/>
          <w:sz w:val="24"/>
          <w:szCs w:val="24"/>
        </w:rPr>
        <w:t xml:space="preserve"> 28</w:t>
      </w:r>
      <w:r w:rsidR="00FB3010" w:rsidRPr="00E103FF">
        <w:rPr>
          <w:rFonts w:ascii="Times New Roman" w:eastAsia="Times New Roman" w:hAnsi="Times New Roman" w:cs="Times New Roman"/>
          <w:sz w:val="24"/>
          <w:szCs w:val="24"/>
        </w:rPr>
        <w:t xml:space="preserve"> p</w:t>
      </w:r>
      <w:r w:rsidR="7A72A84B" w:rsidRPr="00E103FF">
        <w:rPr>
          <w:rFonts w:ascii="Times New Roman" w:eastAsia="Times New Roman" w:hAnsi="Times New Roman" w:cs="Times New Roman"/>
          <w:sz w:val="24"/>
          <w:szCs w:val="24"/>
        </w:rPr>
        <w:t>kt 1 p</w:t>
      </w:r>
      <w:r w:rsidR="00FB3010" w:rsidRPr="00E103FF">
        <w:rPr>
          <w:rFonts w:ascii="Times New Roman" w:eastAsia="Times New Roman" w:hAnsi="Times New Roman" w:cs="Times New Roman"/>
          <w:sz w:val="24"/>
          <w:szCs w:val="24"/>
        </w:rPr>
        <w:t xml:space="preserve">rojektowanej ustawy. Zgodnie z tym przepisem kierujący pojazdem </w:t>
      </w:r>
      <w:r w:rsidR="00FB3010" w:rsidRPr="00E64DEC">
        <w:rPr>
          <w:rFonts w:ascii="Times New Roman" w:hAnsi="Times New Roman"/>
          <w:bCs/>
          <w:sz w:val="24"/>
          <w:szCs w:val="24"/>
        </w:rPr>
        <w:t>nie rozpoczyna przejazdu autostradą lub jej odcinkiem w przypadku</w:t>
      </w:r>
      <w:r w:rsidR="00FB3010">
        <w:rPr>
          <w:rFonts w:ascii="Times New Roman" w:hAnsi="Times New Roman"/>
          <w:bCs/>
          <w:sz w:val="24"/>
          <w:szCs w:val="24"/>
        </w:rPr>
        <w:t xml:space="preserve"> braku </w:t>
      </w:r>
      <w:r w:rsidR="00FB3010" w:rsidRPr="00E64DEC">
        <w:rPr>
          <w:rFonts w:ascii="Times New Roman" w:hAnsi="Times New Roman"/>
          <w:bCs/>
          <w:sz w:val="24"/>
          <w:szCs w:val="24"/>
        </w:rPr>
        <w:t>biletu autostradowego ważnego w d</w:t>
      </w:r>
      <w:r w:rsidR="00FB3010">
        <w:rPr>
          <w:rFonts w:ascii="Times New Roman" w:hAnsi="Times New Roman"/>
          <w:bCs/>
          <w:sz w:val="24"/>
          <w:szCs w:val="24"/>
        </w:rPr>
        <w:t xml:space="preserve">acie planowanego przejazdu lub </w:t>
      </w:r>
      <w:r w:rsidR="00FB3010" w:rsidRPr="00E64DEC">
        <w:rPr>
          <w:rFonts w:ascii="Times New Roman" w:hAnsi="Times New Roman"/>
          <w:bCs/>
          <w:sz w:val="24"/>
          <w:szCs w:val="24"/>
        </w:rPr>
        <w:t>braku prawidłowo funkcjonującego zewnętrznego system</w:t>
      </w:r>
      <w:r w:rsidR="0014429B">
        <w:rPr>
          <w:rFonts w:ascii="Times New Roman" w:hAnsi="Times New Roman"/>
          <w:bCs/>
          <w:sz w:val="24"/>
          <w:szCs w:val="24"/>
        </w:rPr>
        <w:t>u</w:t>
      </w:r>
      <w:r w:rsidR="00FB3010" w:rsidRPr="00E64DEC">
        <w:rPr>
          <w:rFonts w:ascii="Times New Roman" w:hAnsi="Times New Roman"/>
          <w:bCs/>
          <w:sz w:val="24"/>
          <w:szCs w:val="24"/>
        </w:rPr>
        <w:t xml:space="preserve"> lokalizacyjnego, urządzenia pokładowego a</w:t>
      </w:r>
      <w:r w:rsidR="00E618C5">
        <w:rPr>
          <w:rFonts w:ascii="Times New Roman" w:hAnsi="Times New Roman"/>
          <w:bCs/>
          <w:sz w:val="24"/>
          <w:szCs w:val="24"/>
        </w:rPr>
        <w:t>lbo urządzenia mobilnego wraz z </w:t>
      </w:r>
      <w:r w:rsidR="00FB3010" w:rsidRPr="00E64DEC">
        <w:rPr>
          <w:rFonts w:ascii="Times New Roman" w:hAnsi="Times New Roman"/>
          <w:bCs/>
          <w:sz w:val="24"/>
          <w:szCs w:val="24"/>
        </w:rPr>
        <w:t>oprogramowaniem, zapewniających przekazywanie danych</w:t>
      </w:r>
      <w:r w:rsidR="00FB3010">
        <w:rPr>
          <w:rFonts w:ascii="Times New Roman" w:hAnsi="Times New Roman"/>
          <w:bCs/>
          <w:sz w:val="24"/>
          <w:szCs w:val="24"/>
        </w:rPr>
        <w:t xml:space="preserve"> </w:t>
      </w:r>
      <w:proofErr w:type="spellStart"/>
      <w:r w:rsidR="00FB3010">
        <w:rPr>
          <w:rFonts w:ascii="Times New Roman" w:hAnsi="Times New Roman"/>
          <w:bCs/>
          <w:sz w:val="24"/>
          <w:szCs w:val="24"/>
        </w:rPr>
        <w:t>geolokalizacyjnych</w:t>
      </w:r>
      <w:proofErr w:type="spellEnd"/>
      <w:r w:rsidR="00FB3010">
        <w:rPr>
          <w:rFonts w:ascii="Times New Roman" w:hAnsi="Times New Roman"/>
          <w:bCs/>
          <w:sz w:val="24"/>
          <w:szCs w:val="24"/>
        </w:rPr>
        <w:t xml:space="preserve">. </w:t>
      </w:r>
      <w:r w:rsidR="00E618C5">
        <w:rPr>
          <w:rFonts w:ascii="Times New Roman" w:hAnsi="Times New Roman"/>
          <w:bCs/>
          <w:sz w:val="24"/>
          <w:szCs w:val="24"/>
        </w:rPr>
        <w:t>W </w:t>
      </w:r>
      <w:r w:rsidR="00FB3010" w:rsidRPr="00AF1B18">
        <w:rPr>
          <w:rFonts w:ascii="Times New Roman" w:hAnsi="Times New Roman"/>
          <w:bCs/>
          <w:sz w:val="24"/>
          <w:szCs w:val="24"/>
        </w:rPr>
        <w:t>przypadku</w:t>
      </w:r>
      <w:r w:rsidR="00FB3010">
        <w:rPr>
          <w:rFonts w:ascii="Times New Roman" w:hAnsi="Times New Roman"/>
          <w:bCs/>
          <w:sz w:val="24"/>
          <w:szCs w:val="24"/>
        </w:rPr>
        <w:t xml:space="preserve"> stwierdzenia w trakcie kontroli</w:t>
      </w:r>
      <w:r w:rsidR="00FB3010" w:rsidRPr="00AF1B18">
        <w:rPr>
          <w:rFonts w:ascii="Times New Roman" w:hAnsi="Times New Roman"/>
          <w:bCs/>
          <w:sz w:val="24"/>
          <w:szCs w:val="24"/>
        </w:rPr>
        <w:t xml:space="preserve"> naruszenia </w:t>
      </w:r>
      <w:r w:rsidR="00FB3010">
        <w:rPr>
          <w:rFonts w:ascii="Times New Roman" w:hAnsi="Times New Roman"/>
          <w:bCs/>
          <w:sz w:val="24"/>
          <w:szCs w:val="24"/>
        </w:rPr>
        <w:t xml:space="preserve">tych obowiązków </w:t>
      </w:r>
      <w:r w:rsidR="00FB3010" w:rsidRPr="00AF1B18">
        <w:rPr>
          <w:rFonts w:ascii="Times New Roman" w:hAnsi="Times New Roman"/>
          <w:bCs/>
          <w:sz w:val="24"/>
          <w:szCs w:val="24"/>
        </w:rPr>
        <w:t>kierujący pojazdem podlega karze grzywny w wysokości 500 zł.</w:t>
      </w:r>
    </w:p>
    <w:p w14:paraId="45FFA3F2" w14:textId="77777777" w:rsidR="00C4699D" w:rsidRDefault="00A32AA2"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Art. 37g</w:t>
      </w:r>
      <w:r>
        <w:rPr>
          <w:rFonts w:ascii="Times New Roman" w:hAnsi="Times New Roman"/>
          <w:b/>
          <w:bCs/>
          <w:sz w:val="24"/>
          <w:szCs w:val="24"/>
        </w:rPr>
        <w:t>j</w:t>
      </w:r>
    </w:p>
    <w:p w14:paraId="7B41549A" w14:textId="15CA6264" w:rsidR="000B42E5" w:rsidRDefault="000B42E5" w:rsidP="00DC79C4">
      <w:pPr>
        <w:spacing w:before="120" w:after="0" w:line="360" w:lineRule="auto"/>
        <w:jc w:val="both"/>
        <w:rPr>
          <w:rFonts w:ascii="Times New Roman" w:hAnsi="Times New Roman"/>
          <w:bCs/>
          <w:sz w:val="24"/>
          <w:szCs w:val="24"/>
        </w:rPr>
      </w:pPr>
      <w:r w:rsidRPr="00E103FF">
        <w:rPr>
          <w:rFonts w:ascii="Times New Roman" w:eastAsia="Times New Roman" w:hAnsi="Times New Roman" w:cs="Times New Roman"/>
          <w:sz w:val="24"/>
          <w:szCs w:val="24"/>
        </w:rPr>
        <w:t xml:space="preserve">W celu zapewnienia prawidłowego poboru opłaty za przejazd autostradą płatną przewidziano sytuację, w której kierujący porusza się pojazdem lekkim, w którym wprowadzono zmiany (zakrywanie, ozdabianie tablic rejestracyjnych lub ograniczanie ich czytelności, w tym mocowanie tablic rejestracyjnych </w:t>
      </w:r>
      <w:r w:rsidR="2B53DD70" w:rsidRPr="00E103FF">
        <w:rPr>
          <w:rFonts w:ascii="Times New Roman" w:eastAsia="Times New Roman" w:hAnsi="Times New Roman" w:cs="Times New Roman"/>
          <w:sz w:val="24"/>
          <w:szCs w:val="24"/>
        </w:rPr>
        <w:t>w innych miejscach niż przeznaczonych do tego</w:t>
      </w:r>
      <w:r w:rsidRPr="00E103FF">
        <w:rPr>
          <w:rFonts w:ascii="Times New Roman" w:eastAsia="Times New Roman" w:hAnsi="Times New Roman" w:cs="Times New Roman"/>
          <w:sz w:val="24"/>
          <w:szCs w:val="24"/>
        </w:rPr>
        <w:t>) uniemożliwiające jego identyfikację, wprowadzono karę grzywny w wysokości 500 zł.</w:t>
      </w:r>
    </w:p>
    <w:p w14:paraId="1457820C" w14:textId="05D1E716" w:rsidR="002E6278" w:rsidRPr="002177FA" w:rsidRDefault="002E6278" w:rsidP="00DC79C4">
      <w:pPr>
        <w:pStyle w:val="ZARTzmartartykuempunktem"/>
        <w:spacing w:before="120"/>
        <w:ind w:left="0" w:firstLine="0"/>
      </w:pPr>
      <w:r>
        <w:t>W przypadku nałożenia takiej kary n</w:t>
      </w:r>
      <w:r w:rsidRPr="002177FA">
        <w:t>a kierujące</w:t>
      </w:r>
      <w:r>
        <w:t xml:space="preserve">go </w:t>
      </w:r>
      <w:r w:rsidRPr="002177FA">
        <w:t xml:space="preserve">nie nakłada się kary grzywny za wykroczenie określone </w:t>
      </w:r>
      <w:r w:rsidR="00514758">
        <w:t xml:space="preserve">w </w:t>
      </w:r>
      <w:r w:rsidRPr="002177FA">
        <w:t>art. 97 ustawy z dnia 20 maj</w:t>
      </w:r>
      <w:r w:rsidR="00E618C5">
        <w:t xml:space="preserve">a 1971 r. </w:t>
      </w:r>
      <w:r w:rsidR="005F04C2">
        <w:t>–</w:t>
      </w:r>
      <w:r w:rsidR="00E618C5">
        <w:t xml:space="preserve"> Kodeks wykroczeń </w:t>
      </w:r>
      <w:r w:rsidR="00A00377">
        <w:t>(Dz.</w:t>
      </w:r>
      <w:r w:rsidR="005F04C2">
        <w:t> </w:t>
      </w:r>
      <w:r w:rsidR="00A00377">
        <w:t xml:space="preserve">U. z 2021 r. poz. 281) </w:t>
      </w:r>
      <w:r w:rsidR="00E618C5">
        <w:t>w </w:t>
      </w:r>
      <w:r w:rsidRPr="002177FA">
        <w:t>związku z art. 60 ust</w:t>
      </w:r>
      <w:r w:rsidR="000B5D0C">
        <w:t>.</w:t>
      </w:r>
      <w:r w:rsidRPr="002177FA">
        <w:t xml:space="preserve"> 1 pkt 2</w:t>
      </w:r>
      <w:r w:rsidR="00A00377">
        <w:t>,</w:t>
      </w:r>
      <w:r>
        <w:t xml:space="preserve"> 3</w:t>
      </w:r>
      <w:r w:rsidRPr="002177FA">
        <w:t xml:space="preserve"> </w:t>
      </w:r>
      <w:r w:rsidR="00A00377">
        <w:t xml:space="preserve">i 3a </w:t>
      </w:r>
      <w:r w:rsidRPr="002177FA">
        <w:t>ustawy z dnia 20</w:t>
      </w:r>
      <w:r w:rsidR="005F04C2">
        <w:t> </w:t>
      </w:r>
      <w:r w:rsidRPr="002177FA">
        <w:t>czerwca 1997 r. – Prawo o ruchu drogowym.</w:t>
      </w:r>
    </w:p>
    <w:p w14:paraId="7C24C1A0" w14:textId="77777777" w:rsidR="00460D69" w:rsidRPr="005321C5" w:rsidRDefault="00460D69"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 xml:space="preserve">Art. </w:t>
      </w:r>
      <w:r w:rsidR="00A32AA2" w:rsidRPr="005321C5">
        <w:rPr>
          <w:rFonts w:ascii="Times New Roman" w:hAnsi="Times New Roman"/>
          <w:b/>
          <w:bCs/>
          <w:sz w:val="24"/>
          <w:szCs w:val="24"/>
        </w:rPr>
        <w:t>37g</w:t>
      </w:r>
      <w:r w:rsidR="00A32AA2">
        <w:rPr>
          <w:rFonts w:ascii="Times New Roman" w:hAnsi="Times New Roman"/>
          <w:b/>
          <w:bCs/>
          <w:sz w:val="24"/>
          <w:szCs w:val="24"/>
        </w:rPr>
        <w:t>k</w:t>
      </w:r>
    </w:p>
    <w:p w14:paraId="29250AF7" w14:textId="609AF27C" w:rsidR="000B42E5" w:rsidRPr="00B77E38" w:rsidRDefault="005E3D99" w:rsidP="00DC79C4">
      <w:pPr>
        <w:spacing w:before="120" w:after="0" w:line="360" w:lineRule="auto"/>
        <w:jc w:val="both"/>
        <w:rPr>
          <w:rFonts w:ascii="Times New Roman" w:hAnsi="Times New Roman"/>
          <w:bCs/>
          <w:sz w:val="24"/>
          <w:szCs w:val="24"/>
        </w:rPr>
      </w:pPr>
      <w:r>
        <w:rPr>
          <w:rFonts w:ascii="Times New Roman" w:hAnsi="Times New Roman"/>
          <w:bCs/>
          <w:sz w:val="24"/>
          <w:szCs w:val="24"/>
        </w:rPr>
        <w:t>P</w:t>
      </w:r>
      <w:r w:rsidR="000B42E5" w:rsidRPr="00B77E38">
        <w:rPr>
          <w:rFonts w:ascii="Times New Roman" w:hAnsi="Times New Roman"/>
          <w:bCs/>
          <w:sz w:val="24"/>
          <w:szCs w:val="24"/>
        </w:rPr>
        <w:t xml:space="preserve">rawo do nakładania i pobierania kary grzywny w drodze mandatu karnego za czyny, </w:t>
      </w:r>
      <w:r w:rsidR="007D09A4">
        <w:rPr>
          <w:rFonts w:ascii="Times New Roman" w:hAnsi="Times New Roman"/>
          <w:bCs/>
          <w:sz w:val="24"/>
          <w:szCs w:val="24"/>
        </w:rPr>
        <w:br/>
      </w:r>
      <w:r w:rsidR="000B42E5" w:rsidRPr="00B77E38">
        <w:rPr>
          <w:rFonts w:ascii="Times New Roman" w:hAnsi="Times New Roman"/>
          <w:bCs/>
          <w:sz w:val="24"/>
          <w:szCs w:val="24"/>
        </w:rPr>
        <w:t>o których była mowa powyżej</w:t>
      </w:r>
      <w:r w:rsidR="00F8487D">
        <w:rPr>
          <w:rFonts w:ascii="Times New Roman" w:hAnsi="Times New Roman"/>
          <w:bCs/>
          <w:sz w:val="24"/>
          <w:szCs w:val="24"/>
        </w:rPr>
        <w:t>,</w:t>
      </w:r>
      <w:r w:rsidR="000B42E5" w:rsidRPr="00B77E38">
        <w:rPr>
          <w:rFonts w:ascii="Times New Roman" w:hAnsi="Times New Roman"/>
          <w:bCs/>
          <w:sz w:val="24"/>
          <w:szCs w:val="24"/>
        </w:rPr>
        <w:t xml:space="preserve"> będzie przysługiwało funkcjonariuszom Służby Celno</w:t>
      </w:r>
      <w:r w:rsidR="00F8487D">
        <w:rPr>
          <w:rFonts w:ascii="Times New Roman" w:hAnsi="Times New Roman"/>
          <w:bCs/>
          <w:sz w:val="24"/>
          <w:szCs w:val="24"/>
        </w:rPr>
        <w:noBreakHyphen/>
      </w:r>
      <w:r w:rsidR="000B42E5" w:rsidRPr="00B77E38">
        <w:rPr>
          <w:rFonts w:ascii="Times New Roman" w:hAnsi="Times New Roman"/>
          <w:bCs/>
          <w:sz w:val="24"/>
          <w:szCs w:val="24"/>
        </w:rPr>
        <w:t xml:space="preserve">Skarbowej, </w:t>
      </w:r>
      <w:r w:rsidR="00A00377">
        <w:rPr>
          <w:rFonts w:ascii="Times New Roman" w:hAnsi="Times New Roman"/>
          <w:bCs/>
          <w:sz w:val="24"/>
          <w:szCs w:val="24"/>
        </w:rPr>
        <w:t xml:space="preserve">funkcjonariuszom </w:t>
      </w:r>
      <w:r w:rsidR="000B42E5" w:rsidRPr="00B77E38">
        <w:rPr>
          <w:rFonts w:ascii="Times New Roman" w:hAnsi="Times New Roman"/>
          <w:bCs/>
          <w:sz w:val="24"/>
          <w:szCs w:val="24"/>
        </w:rPr>
        <w:t>Policji oraz inspektorom Inspekcji Transportu Drogowego.</w:t>
      </w:r>
    </w:p>
    <w:p w14:paraId="0D2278AE" w14:textId="022F15A5" w:rsidR="000B42E5" w:rsidRDefault="000B42E5" w:rsidP="00DC79C4">
      <w:pPr>
        <w:spacing w:before="120" w:after="0" w:line="360" w:lineRule="auto"/>
        <w:jc w:val="both"/>
        <w:rPr>
          <w:rFonts w:ascii="Times New Roman" w:hAnsi="Times New Roman"/>
          <w:bCs/>
          <w:sz w:val="24"/>
          <w:szCs w:val="24"/>
        </w:rPr>
      </w:pPr>
      <w:r w:rsidRPr="00B77E38">
        <w:rPr>
          <w:rFonts w:ascii="Times New Roman" w:hAnsi="Times New Roman"/>
          <w:bCs/>
          <w:sz w:val="24"/>
          <w:szCs w:val="24"/>
        </w:rPr>
        <w:lastRenderedPageBreak/>
        <w:t xml:space="preserve">Podobnie jak w innych regulacjach orzekanie w sprawie nałożenia kary grzywny następować będzie w trybie określonym w ustawie z dnia 24 sierpnia 2001 r. </w:t>
      </w:r>
      <w:r w:rsidR="00E1538D">
        <w:rPr>
          <w:rFonts w:ascii="Times New Roman" w:hAnsi="Times New Roman"/>
          <w:bCs/>
          <w:sz w:val="24"/>
          <w:szCs w:val="24"/>
        </w:rPr>
        <w:t>–</w:t>
      </w:r>
      <w:r w:rsidRPr="00B77E38">
        <w:rPr>
          <w:rFonts w:ascii="Times New Roman" w:hAnsi="Times New Roman"/>
          <w:bCs/>
          <w:sz w:val="24"/>
          <w:szCs w:val="24"/>
        </w:rPr>
        <w:t xml:space="preserve"> Kodeks postępowania w sprawach o wykroczenia (Dz. U. z 202</w:t>
      </w:r>
      <w:r w:rsidR="000B5D0C">
        <w:rPr>
          <w:rFonts w:ascii="Times New Roman" w:hAnsi="Times New Roman"/>
          <w:bCs/>
          <w:sz w:val="24"/>
          <w:szCs w:val="24"/>
        </w:rPr>
        <w:t>1</w:t>
      </w:r>
      <w:r w:rsidRPr="00B77E38">
        <w:rPr>
          <w:rFonts w:ascii="Times New Roman" w:hAnsi="Times New Roman"/>
          <w:bCs/>
          <w:sz w:val="24"/>
          <w:szCs w:val="24"/>
        </w:rPr>
        <w:t xml:space="preserve"> r. poz. </w:t>
      </w:r>
      <w:r w:rsidR="000B5D0C">
        <w:rPr>
          <w:rFonts w:ascii="Times New Roman" w:hAnsi="Times New Roman"/>
          <w:bCs/>
          <w:sz w:val="24"/>
          <w:szCs w:val="24"/>
        </w:rPr>
        <w:t>457</w:t>
      </w:r>
      <w:r w:rsidRPr="00B77E38">
        <w:rPr>
          <w:rFonts w:ascii="Times New Roman" w:hAnsi="Times New Roman"/>
          <w:bCs/>
          <w:sz w:val="24"/>
          <w:szCs w:val="24"/>
        </w:rPr>
        <w:t>).</w:t>
      </w:r>
    </w:p>
    <w:p w14:paraId="7E7C619B" w14:textId="77777777" w:rsidR="00ED75AC" w:rsidRDefault="00ED75AC" w:rsidP="00DC79C4">
      <w:pPr>
        <w:spacing w:before="120" w:after="0" w:line="360" w:lineRule="auto"/>
        <w:jc w:val="both"/>
        <w:rPr>
          <w:rFonts w:ascii="Times New Roman" w:hAnsi="Times New Roman"/>
          <w:b/>
          <w:bCs/>
          <w:sz w:val="24"/>
          <w:szCs w:val="24"/>
        </w:rPr>
      </w:pPr>
      <w:r w:rsidRPr="00295215">
        <w:rPr>
          <w:rFonts w:ascii="Times New Roman" w:hAnsi="Times New Roman"/>
          <w:b/>
          <w:bCs/>
          <w:sz w:val="24"/>
          <w:szCs w:val="24"/>
        </w:rPr>
        <w:t>Art. 39</w:t>
      </w:r>
      <w:r>
        <w:rPr>
          <w:rFonts w:ascii="Times New Roman" w:hAnsi="Times New Roman"/>
          <w:b/>
          <w:bCs/>
          <w:sz w:val="24"/>
          <w:szCs w:val="24"/>
        </w:rPr>
        <w:t xml:space="preserve">b </w:t>
      </w:r>
      <w:r w:rsidRPr="00295215">
        <w:rPr>
          <w:rFonts w:ascii="Times New Roman" w:hAnsi="Times New Roman"/>
          <w:b/>
          <w:bCs/>
          <w:sz w:val="24"/>
          <w:szCs w:val="24"/>
        </w:rPr>
        <w:t xml:space="preserve">ust. </w:t>
      </w:r>
      <w:r>
        <w:rPr>
          <w:rFonts w:ascii="Times New Roman" w:hAnsi="Times New Roman"/>
          <w:b/>
          <w:bCs/>
          <w:sz w:val="24"/>
          <w:szCs w:val="24"/>
        </w:rPr>
        <w:t>1 pkt 5ba</w:t>
      </w:r>
      <w:r w:rsidR="00BC4B5C">
        <w:rPr>
          <w:rFonts w:ascii="Times New Roman" w:hAnsi="Times New Roman"/>
          <w:b/>
          <w:bCs/>
          <w:sz w:val="24"/>
          <w:szCs w:val="24"/>
        </w:rPr>
        <w:t xml:space="preserve"> i 11f</w:t>
      </w:r>
    </w:p>
    <w:p w14:paraId="04B97292" w14:textId="77777777" w:rsidR="00ED75AC" w:rsidRPr="009838EC" w:rsidRDefault="00C6767B" w:rsidP="00DC79C4">
      <w:pPr>
        <w:spacing w:before="120" w:after="0" w:line="360" w:lineRule="auto"/>
        <w:jc w:val="both"/>
        <w:rPr>
          <w:rFonts w:ascii="Times New Roman" w:hAnsi="Times New Roman"/>
          <w:bCs/>
          <w:sz w:val="24"/>
          <w:szCs w:val="24"/>
        </w:rPr>
      </w:pPr>
      <w:r w:rsidRPr="009838EC">
        <w:rPr>
          <w:rFonts w:ascii="Times New Roman" w:hAnsi="Times New Roman"/>
          <w:bCs/>
          <w:sz w:val="24"/>
          <w:szCs w:val="24"/>
        </w:rPr>
        <w:t xml:space="preserve">Niewniesienie opłaty za przejazd powoduje uszczerbek w dochodach Krajowego Funduszu Drogowego, dlatego zasadne jest, aby środki z sankcyjnej opłaty dodatkowej </w:t>
      </w:r>
      <w:r w:rsidR="00BC4B5C">
        <w:rPr>
          <w:rFonts w:ascii="Times New Roman" w:hAnsi="Times New Roman"/>
          <w:bCs/>
          <w:sz w:val="24"/>
          <w:szCs w:val="24"/>
        </w:rPr>
        <w:t xml:space="preserve">oraz kar grzywien </w:t>
      </w:r>
      <w:r w:rsidRPr="009838EC">
        <w:rPr>
          <w:rFonts w:ascii="Times New Roman" w:hAnsi="Times New Roman"/>
          <w:bCs/>
          <w:sz w:val="24"/>
          <w:szCs w:val="24"/>
        </w:rPr>
        <w:t>go rekompensowały i stanowiły również przychód Funduszu.</w:t>
      </w:r>
    </w:p>
    <w:p w14:paraId="596CF6DF" w14:textId="77777777" w:rsidR="00C6767B" w:rsidRDefault="007905DA" w:rsidP="00DC79C4">
      <w:pPr>
        <w:spacing w:before="120" w:after="0" w:line="360" w:lineRule="auto"/>
        <w:jc w:val="both"/>
        <w:rPr>
          <w:rFonts w:ascii="Times New Roman" w:hAnsi="Times New Roman"/>
          <w:b/>
          <w:bCs/>
          <w:sz w:val="24"/>
          <w:szCs w:val="24"/>
        </w:rPr>
      </w:pPr>
      <w:r w:rsidRPr="00295215">
        <w:rPr>
          <w:rFonts w:ascii="Times New Roman" w:hAnsi="Times New Roman"/>
          <w:b/>
          <w:bCs/>
          <w:sz w:val="24"/>
          <w:szCs w:val="24"/>
        </w:rPr>
        <w:t>Art. 39f ust. 1 pkt 5</w:t>
      </w:r>
      <w:r w:rsidR="00C6767B">
        <w:rPr>
          <w:rFonts w:ascii="Times New Roman" w:hAnsi="Times New Roman"/>
          <w:b/>
          <w:bCs/>
          <w:sz w:val="24"/>
          <w:szCs w:val="24"/>
        </w:rPr>
        <w:t xml:space="preserve"> i art. 39k ust. 4</w:t>
      </w:r>
    </w:p>
    <w:p w14:paraId="4447ACD1" w14:textId="635E0739" w:rsidR="008041C6" w:rsidRDefault="008041C6"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Zmiana ma na celu doprecyzowanie zasad wydatkowania środków Funduszu na </w:t>
      </w:r>
      <w:r w:rsidRPr="008041C6">
        <w:rPr>
          <w:rFonts w:ascii="Times New Roman" w:hAnsi="Times New Roman"/>
          <w:bCs/>
          <w:sz w:val="24"/>
          <w:szCs w:val="24"/>
        </w:rPr>
        <w:t>przygotowanie, wdrożenie, budowę lub eksploatację systemów poboru opłaty</w:t>
      </w:r>
      <w:r>
        <w:rPr>
          <w:rFonts w:ascii="Times New Roman" w:hAnsi="Times New Roman"/>
          <w:bCs/>
          <w:sz w:val="24"/>
          <w:szCs w:val="24"/>
        </w:rPr>
        <w:t xml:space="preserve"> elektronicznej i opłaty za przejazd autostradą przez wprowadzenie katalogu podmiotów, które mogą wydatkować środki Fund</w:t>
      </w:r>
      <w:r w:rsidR="00E618C5">
        <w:rPr>
          <w:rFonts w:ascii="Times New Roman" w:hAnsi="Times New Roman"/>
          <w:bCs/>
          <w:sz w:val="24"/>
          <w:szCs w:val="24"/>
        </w:rPr>
        <w:t>uszu przeznaczone na ten cel, w </w:t>
      </w:r>
      <w:r>
        <w:rPr>
          <w:rFonts w:ascii="Times New Roman" w:hAnsi="Times New Roman"/>
          <w:bCs/>
          <w:sz w:val="24"/>
          <w:szCs w:val="24"/>
        </w:rPr>
        <w:t>związku z</w:t>
      </w:r>
      <w:r w:rsidR="00D55461">
        <w:rPr>
          <w:rFonts w:ascii="Times New Roman" w:hAnsi="Times New Roman"/>
          <w:bCs/>
          <w:sz w:val="24"/>
          <w:szCs w:val="24"/>
        </w:rPr>
        <w:t> </w:t>
      </w:r>
      <w:r>
        <w:rPr>
          <w:rFonts w:ascii="Times New Roman" w:hAnsi="Times New Roman"/>
          <w:bCs/>
          <w:sz w:val="24"/>
          <w:szCs w:val="24"/>
        </w:rPr>
        <w:t>powierzonymi im zadaniami. Należy podkreślić, że Szef KAS ma możliwość delegowania swoich zadań na inne organy Kraj</w:t>
      </w:r>
      <w:r w:rsidR="00E618C5">
        <w:rPr>
          <w:rFonts w:ascii="Times New Roman" w:hAnsi="Times New Roman"/>
          <w:bCs/>
          <w:sz w:val="24"/>
          <w:szCs w:val="24"/>
        </w:rPr>
        <w:t>owej Administracji Skarbowej, w </w:t>
      </w:r>
      <w:r>
        <w:rPr>
          <w:rFonts w:ascii="Times New Roman" w:hAnsi="Times New Roman"/>
          <w:bCs/>
          <w:sz w:val="24"/>
          <w:szCs w:val="24"/>
        </w:rPr>
        <w:t>szczególności naczelników urzędów skarbowych i dyrektorów izb administracji skarbowej. Biorąc pod uwagę, że z</w:t>
      </w:r>
      <w:r w:rsidR="00A10B9E">
        <w:rPr>
          <w:rFonts w:ascii="Times New Roman" w:hAnsi="Times New Roman"/>
          <w:bCs/>
          <w:sz w:val="24"/>
          <w:szCs w:val="24"/>
        </w:rPr>
        <w:t>adania w zakresie administrowania i rozwija</w:t>
      </w:r>
      <w:r w:rsidR="008B21CF">
        <w:rPr>
          <w:rFonts w:ascii="Times New Roman" w:hAnsi="Times New Roman"/>
          <w:bCs/>
          <w:sz w:val="24"/>
          <w:szCs w:val="24"/>
        </w:rPr>
        <w:t>nia</w:t>
      </w:r>
      <w:r w:rsidR="00A10B9E">
        <w:rPr>
          <w:rFonts w:ascii="Times New Roman" w:hAnsi="Times New Roman"/>
          <w:bCs/>
          <w:sz w:val="24"/>
          <w:szCs w:val="24"/>
        </w:rPr>
        <w:t xml:space="preserve"> infrastruktury teleinformatycznej resortu finansów realizowane są przez </w:t>
      </w:r>
      <w:r>
        <w:rPr>
          <w:rFonts w:ascii="Times New Roman" w:hAnsi="Times New Roman"/>
          <w:bCs/>
          <w:sz w:val="24"/>
          <w:szCs w:val="24"/>
        </w:rPr>
        <w:t xml:space="preserve">Centrum Informatyki Resortu Finansów, </w:t>
      </w:r>
      <w:r w:rsidR="00A10B9E">
        <w:rPr>
          <w:rFonts w:ascii="Times New Roman" w:hAnsi="Times New Roman"/>
          <w:bCs/>
          <w:sz w:val="24"/>
          <w:szCs w:val="24"/>
        </w:rPr>
        <w:t>państwow</w:t>
      </w:r>
      <w:r>
        <w:rPr>
          <w:rFonts w:ascii="Times New Roman" w:hAnsi="Times New Roman"/>
          <w:bCs/>
          <w:sz w:val="24"/>
          <w:szCs w:val="24"/>
        </w:rPr>
        <w:t>e</w:t>
      </w:r>
      <w:r w:rsidR="00A10B9E">
        <w:rPr>
          <w:rFonts w:ascii="Times New Roman" w:hAnsi="Times New Roman"/>
          <w:bCs/>
          <w:sz w:val="24"/>
          <w:szCs w:val="24"/>
        </w:rPr>
        <w:t xml:space="preserve"> jednostk</w:t>
      </w:r>
      <w:r>
        <w:rPr>
          <w:rFonts w:ascii="Times New Roman" w:hAnsi="Times New Roman"/>
          <w:bCs/>
          <w:sz w:val="24"/>
          <w:szCs w:val="24"/>
        </w:rPr>
        <w:t>i</w:t>
      </w:r>
      <w:r w:rsidR="00A10B9E">
        <w:rPr>
          <w:rFonts w:ascii="Times New Roman" w:hAnsi="Times New Roman"/>
          <w:bCs/>
          <w:sz w:val="24"/>
          <w:szCs w:val="24"/>
        </w:rPr>
        <w:t xml:space="preserve"> budżetow</w:t>
      </w:r>
      <w:r>
        <w:rPr>
          <w:rFonts w:ascii="Times New Roman" w:hAnsi="Times New Roman"/>
          <w:bCs/>
          <w:sz w:val="24"/>
          <w:szCs w:val="24"/>
        </w:rPr>
        <w:t>e</w:t>
      </w:r>
      <w:r w:rsidR="00A10B9E">
        <w:rPr>
          <w:rFonts w:ascii="Times New Roman" w:hAnsi="Times New Roman"/>
          <w:bCs/>
          <w:sz w:val="24"/>
          <w:szCs w:val="24"/>
        </w:rPr>
        <w:t xml:space="preserve"> </w:t>
      </w:r>
      <w:r>
        <w:rPr>
          <w:rFonts w:ascii="Times New Roman" w:hAnsi="Times New Roman"/>
          <w:bCs/>
          <w:sz w:val="24"/>
          <w:szCs w:val="24"/>
        </w:rPr>
        <w:t>są uwzględnione we</w:t>
      </w:r>
      <w:r w:rsidR="00A10B9E">
        <w:rPr>
          <w:rFonts w:ascii="Times New Roman" w:hAnsi="Times New Roman"/>
          <w:bCs/>
          <w:sz w:val="24"/>
          <w:szCs w:val="24"/>
        </w:rPr>
        <w:t xml:space="preserve"> wprowadza</w:t>
      </w:r>
      <w:r>
        <w:rPr>
          <w:rFonts w:ascii="Times New Roman" w:hAnsi="Times New Roman"/>
          <w:bCs/>
          <w:sz w:val="24"/>
          <w:szCs w:val="24"/>
        </w:rPr>
        <w:t xml:space="preserve">nym </w:t>
      </w:r>
      <w:r w:rsidR="00A10B9E">
        <w:rPr>
          <w:rFonts w:ascii="Times New Roman" w:hAnsi="Times New Roman"/>
          <w:bCs/>
          <w:sz w:val="24"/>
          <w:szCs w:val="24"/>
        </w:rPr>
        <w:t>katalogu podmiotów</w:t>
      </w:r>
      <w:r>
        <w:rPr>
          <w:rFonts w:ascii="Times New Roman" w:hAnsi="Times New Roman"/>
          <w:bCs/>
          <w:sz w:val="24"/>
          <w:szCs w:val="24"/>
        </w:rPr>
        <w:t>.</w:t>
      </w:r>
      <w:r w:rsidR="00C6767B">
        <w:rPr>
          <w:rFonts w:ascii="Times New Roman" w:hAnsi="Times New Roman"/>
          <w:bCs/>
          <w:sz w:val="24"/>
          <w:szCs w:val="24"/>
        </w:rPr>
        <w:t xml:space="preserve"> Wskazane jednostki są też wymienione jako uprawnione do złożenia wniosku o wypłatę ze środków Funduszu do Banku Gospodarstwa Krajowego. </w:t>
      </w:r>
    </w:p>
    <w:p w14:paraId="0CBDA5AC" w14:textId="77777777" w:rsidR="007905DA" w:rsidRDefault="00A10B9E" w:rsidP="00DC79C4">
      <w:pPr>
        <w:spacing w:before="120" w:after="0" w:line="360" w:lineRule="auto"/>
        <w:jc w:val="both"/>
        <w:rPr>
          <w:rFonts w:ascii="Times New Roman" w:hAnsi="Times New Roman"/>
          <w:bCs/>
          <w:sz w:val="24"/>
          <w:szCs w:val="24"/>
        </w:rPr>
      </w:pPr>
      <w:r>
        <w:rPr>
          <w:rFonts w:ascii="Times New Roman" w:hAnsi="Times New Roman"/>
          <w:bCs/>
          <w:sz w:val="24"/>
          <w:szCs w:val="24"/>
        </w:rPr>
        <w:t>Należy podkreślić, że zmiana nie wpływa na zakres wydatków realizowanych ze środków Funduszu i nie będzie prowadziła do finansowania kosztów osobowych</w:t>
      </w:r>
      <w:r w:rsidR="008041C6">
        <w:rPr>
          <w:rFonts w:ascii="Times New Roman" w:hAnsi="Times New Roman"/>
          <w:bCs/>
          <w:sz w:val="24"/>
          <w:szCs w:val="24"/>
        </w:rPr>
        <w:t xml:space="preserve"> we wskazanych w katalogu podmiotach</w:t>
      </w:r>
      <w:r>
        <w:rPr>
          <w:rFonts w:ascii="Times New Roman" w:hAnsi="Times New Roman"/>
          <w:bCs/>
          <w:sz w:val="24"/>
          <w:szCs w:val="24"/>
        </w:rPr>
        <w:t>.</w:t>
      </w:r>
    </w:p>
    <w:p w14:paraId="62895F7F" w14:textId="49C03F62" w:rsidR="00410343" w:rsidRDefault="00D81106" w:rsidP="00DC79C4">
      <w:pPr>
        <w:spacing w:before="120" w:after="0" w:line="360" w:lineRule="auto"/>
        <w:jc w:val="both"/>
        <w:rPr>
          <w:rFonts w:ascii="Times New Roman" w:hAnsi="Times New Roman"/>
          <w:b/>
          <w:bCs/>
          <w:sz w:val="24"/>
          <w:szCs w:val="24"/>
        </w:rPr>
      </w:pPr>
      <w:r>
        <w:rPr>
          <w:rFonts w:ascii="Times New Roman" w:hAnsi="Times New Roman"/>
          <w:bCs/>
          <w:sz w:val="24"/>
          <w:szCs w:val="24"/>
        </w:rPr>
        <w:t>Konsekwencją rozwiązań z</w:t>
      </w:r>
      <w:r w:rsidR="000248C5">
        <w:rPr>
          <w:rFonts w:ascii="Times New Roman" w:hAnsi="Times New Roman"/>
          <w:bCs/>
          <w:sz w:val="24"/>
          <w:szCs w:val="24"/>
        </w:rPr>
        <w:t>a</w:t>
      </w:r>
      <w:r>
        <w:rPr>
          <w:rFonts w:ascii="Times New Roman" w:hAnsi="Times New Roman"/>
          <w:bCs/>
          <w:sz w:val="24"/>
          <w:szCs w:val="24"/>
        </w:rPr>
        <w:t>wartych w projekcie jest rozszerzeni</w:t>
      </w:r>
      <w:r w:rsidR="00053F88">
        <w:rPr>
          <w:rFonts w:ascii="Times New Roman" w:hAnsi="Times New Roman"/>
          <w:bCs/>
          <w:sz w:val="24"/>
          <w:szCs w:val="24"/>
        </w:rPr>
        <w:t>e</w:t>
      </w:r>
      <w:r>
        <w:rPr>
          <w:rFonts w:ascii="Times New Roman" w:hAnsi="Times New Roman"/>
          <w:bCs/>
          <w:sz w:val="24"/>
          <w:szCs w:val="24"/>
        </w:rPr>
        <w:t xml:space="preserve"> katalogu wydatków Funduszu m.in. o prowizję za wydanie biletów oraz dla dostawców kart flotowych, wypłaty dla koncesjonariuszy</w:t>
      </w:r>
      <w:r w:rsidR="00C20703">
        <w:rPr>
          <w:rFonts w:ascii="Times New Roman" w:hAnsi="Times New Roman"/>
          <w:bCs/>
          <w:sz w:val="24"/>
          <w:szCs w:val="24"/>
        </w:rPr>
        <w:t>.</w:t>
      </w:r>
    </w:p>
    <w:p w14:paraId="4B2164D3" w14:textId="6F4C8085" w:rsidR="00A31F58" w:rsidRDefault="00A31F58" w:rsidP="00DC79C4">
      <w:pPr>
        <w:spacing w:before="120" w:after="0" w:line="360" w:lineRule="auto"/>
        <w:jc w:val="both"/>
        <w:rPr>
          <w:rFonts w:ascii="Times New Roman" w:hAnsi="Times New Roman"/>
          <w:b/>
          <w:bCs/>
          <w:sz w:val="24"/>
          <w:szCs w:val="24"/>
        </w:rPr>
      </w:pPr>
      <w:r w:rsidRPr="00295215">
        <w:rPr>
          <w:rFonts w:ascii="Times New Roman" w:hAnsi="Times New Roman"/>
          <w:b/>
          <w:bCs/>
          <w:sz w:val="24"/>
          <w:szCs w:val="24"/>
        </w:rPr>
        <w:t>Art. 39l ust. 2</w:t>
      </w:r>
      <w:r>
        <w:rPr>
          <w:rFonts w:ascii="Times New Roman" w:hAnsi="Times New Roman"/>
          <w:b/>
          <w:bCs/>
          <w:sz w:val="24"/>
          <w:szCs w:val="24"/>
        </w:rPr>
        <w:t xml:space="preserve"> pkt</w:t>
      </w:r>
      <w:r w:rsidR="00053F88">
        <w:rPr>
          <w:rFonts w:ascii="Times New Roman" w:hAnsi="Times New Roman"/>
          <w:b/>
          <w:bCs/>
          <w:sz w:val="24"/>
          <w:szCs w:val="24"/>
        </w:rPr>
        <w:t xml:space="preserve"> </w:t>
      </w:r>
      <w:r>
        <w:rPr>
          <w:rFonts w:ascii="Times New Roman" w:hAnsi="Times New Roman"/>
          <w:b/>
          <w:bCs/>
          <w:sz w:val="24"/>
          <w:szCs w:val="24"/>
        </w:rPr>
        <w:t>2</w:t>
      </w:r>
    </w:p>
    <w:p w14:paraId="21AD03F7" w14:textId="77247147" w:rsidR="004E1F1D" w:rsidRPr="00B37AC6" w:rsidRDefault="00A31F58" w:rsidP="00B37AC6">
      <w:pPr>
        <w:spacing w:before="120" w:after="120" w:line="360" w:lineRule="auto"/>
        <w:jc w:val="both"/>
        <w:rPr>
          <w:rFonts w:ascii="Times New Roman" w:hAnsi="Times New Roman" w:cs="Times New Roman"/>
          <w:bCs/>
          <w:sz w:val="24"/>
          <w:szCs w:val="24"/>
        </w:rPr>
      </w:pPr>
      <w:r w:rsidRPr="0033430F">
        <w:rPr>
          <w:rFonts w:ascii="Times New Roman" w:hAnsi="Times New Roman" w:cs="Times New Roman"/>
          <w:color w:val="000000"/>
          <w:sz w:val="24"/>
        </w:rPr>
        <w:t xml:space="preserve">Z uwagi na </w:t>
      </w:r>
      <w:r w:rsidR="00BC4B5C" w:rsidRPr="0033430F">
        <w:rPr>
          <w:rFonts w:ascii="Times New Roman" w:hAnsi="Times New Roman" w:cs="Times New Roman"/>
          <w:color w:val="000000"/>
          <w:sz w:val="24"/>
        </w:rPr>
        <w:t xml:space="preserve">przesądzenie, że </w:t>
      </w:r>
      <w:r w:rsidRPr="0033430F">
        <w:rPr>
          <w:rFonts w:ascii="Times New Roman" w:hAnsi="Times New Roman" w:cs="Times New Roman"/>
          <w:bCs/>
          <w:sz w:val="24"/>
          <w:szCs w:val="24"/>
        </w:rPr>
        <w:t>prowizj</w:t>
      </w:r>
      <w:r w:rsidR="00BC4B5C" w:rsidRPr="0033430F">
        <w:rPr>
          <w:rFonts w:ascii="Times New Roman" w:hAnsi="Times New Roman" w:cs="Times New Roman"/>
          <w:bCs/>
          <w:sz w:val="24"/>
          <w:szCs w:val="24"/>
        </w:rPr>
        <w:t>a</w:t>
      </w:r>
      <w:r w:rsidRPr="0033430F">
        <w:rPr>
          <w:rFonts w:ascii="Times New Roman" w:hAnsi="Times New Roman" w:cs="Times New Roman"/>
          <w:bCs/>
          <w:sz w:val="24"/>
          <w:szCs w:val="24"/>
        </w:rPr>
        <w:t xml:space="preserve"> za wydanie biletów</w:t>
      </w:r>
      <w:r w:rsidR="00BC4B5C" w:rsidRPr="0033430F">
        <w:rPr>
          <w:rFonts w:ascii="Times New Roman" w:hAnsi="Times New Roman" w:cs="Times New Roman"/>
          <w:bCs/>
          <w:sz w:val="24"/>
          <w:szCs w:val="24"/>
        </w:rPr>
        <w:t xml:space="preserve"> autostradowych</w:t>
      </w:r>
      <w:r w:rsidRPr="0033430F">
        <w:rPr>
          <w:rFonts w:ascii="Times New Roman" w:hAnsi="Times New Roman" w:cs="Times New Roman"/>
          <w:bCs/>
          <w:sz w:val="24"/>
          <w:szCs w:val="24"/>
        </w:rPr>
        <w:t xml:space="preserve"> oraz dla dostawców kart flotowych</w:t>
      </w:r>
      <w:r w:rsidRPr="0033430F">
        <w:rPr>
          <w:rFonts w:ascii="Times New Roman" w:hAnsi="Times New Roman" w:cs="Times New Roman"/>
          <w:color w:val="000000"/>
          <w:sz w:val="24"/>
        </w:rPr>
        <w:t xml:space="preserve"> </w:t>
      </w:r>
      <w:r w:rsidR="00BC4B5C" w:rsidRPr="0033430F">
        <w:rPr>
          <w:rFonts w:ascii="Times New Roman" w:hAnsi="Times New Roman" w:cs="Times New Roman"/>
          <w:color w:val="000000"/>
          <w:sz w:val="24"/>
        </w:rPr>
        <w:t>będzie stanowiła wydatek płatny ze środków Funduszu</w:t>
      </w:r>
      <w:r w:rsidR="0033430F" w:rsidRPr="0033430F">
        <w:rPr>
          <w:rFonts w:ascii="Times New Roman" w:hAnsi="Times New Roman" w:cs="Times New Roman"/>
          <w:color w:val="000000"/>
          <w:sz w:val="24"/>
        </w:rPr>
        <w:t>,</w:t>
      </w:r>
      <w:r w:rsidR="00BC4B5C" w:rsidRPr="0033430F">
        <w:rPr>
          <w:rFonts w:ascii="Times New Roman" w:hAnsi="Times New Roman" w:cs="Times New Roman"/>
          <w:color w:val="000000"/>
          <w:sz w:val="24"/>
        </w:rPr>
        <w:t xml:space="preserve"> </w:t>
      </w:r>
      <w:r w:rsidRPr="0033430F">
        <w:rPr>
          <w:rFonts w:ascii="Times New Roman" w:hAnsi="Times New Roman" w:cs="Times New Roman"/>
          <w:color w:val="000000"/>
          <w:sz w:val="24"/>
        </w:rPr>
        <w:t xml:space="preserve">rozszerza się zakres spraw mających być uregulowanych w porozumieniu zawieranym </w:t>
      </w:r>
      <w:r w:rsidRPr="0033430F">
        <w:rPr>
          <w:rFonts w:ascii="Times New Roman" w:hAnsi="Times New Roman" w:cs="Times New Roman"/>
          <w:color w:val="000000"/>
          <w:sz w:val="24"/>
        </w:rPr>
        <w:lastRenderedPageBreak/>
        <w:t>między ministrem właściwym do spraw transportu oraz ministrem właściwym do spraw finansów publicznych a</w:t>
      </w:r>
      <w:r w:rsidR="00D4548C" w:rsidRPr="0033430F">
        <w:rPr>
          <w:rFonts w:ascii="Times New Roman" w:hAnsi="Times New Roman" w:cs="Times New Roman"/>
          <w:color w:val="000000"/>
          <w:sz w:val="24"/>
        </w:rPr>
        <w:t xml:space="preserve"> Bankiem Gospodarstwa Krajowego</w:t>
      </w:r>
      <w:r w:rsidR="00BC4B5C" w:rsidRPr="0033430F">
        <w:rPr>
          <w:rFonts w:ascii="Times New Roman" w:hAnsi="Times New Roman" w:cs="Times New Roman"/>
          <w:bCs/>
          <w:sz w:val="24"/>
          <w:szCs w:val="24"/>
        </w:rPr>
        <w:t xml:space="preserve"> o sposób i termin dokonywania wpłat ze środków Funduszu na te cele.</w:t>
      </w:r>
    </w:p>
    <w:p w14:paraId="56929361" w14:textId="3361B12B" w:rsidR="00E82ABF" w:rsidRPr="00E103FF" w:rsidRDefault="005F4BD4" w:rsidP="00C42B4C">
      <w:pPr>
        <w:pStyle w:val="Akapitzlist"/>
        <w:spacing w:before="120" w:after="0" w:line="360" w:lineRule="auto"/>
        <w:ind w:left="284" w:hanging="284"/>
        <w:jc w:val="both"/>
        <w:rPr>
          <w:rFonts w:ascii="Times New Roman" w:hAnsi="Times New Roman"/>
          <w:b/>
          <w:bCs/>
          <w:sz w:val="24"/>
          <w:szCs w:val="24"/>
        </w:rPr>
      </w:pPr>
      <w:r>
        <w:rPr>
          <w:rFonts w:ascii="Times New Roman" w:hAnsi="Times New Roman"/>
          <w:b/>
          <w:bCs/>
          <w:sz w:val="24"/>
          <w:szCs w:val="24"/>
        </w:rPr>
        <w:t xml:space="preserve">2. </w:t>
      </w:r>
      <w:r w:rsidR="00215349" w:rsidRPr="00E103FF">
        <w:rPr>
          <w:rFonts w:ascii="Times New Roman" w:hAnsi="Times New Roman"/>
          <w:b/>
          <w:bCs/>
          <w:sz w:val="24"/>
          <w:szCs w:val="24"/>
        </w:rPr>
        <w:t>Zmiany w ustawie z dnia 21 marca 1985 r. o drogach publicznych</w:t>
      </w:r>
      <w:bookmarkStart w:id="0" w:name="mip52573753"/>
      <w:bookmarkEnd w:id="0"/>
    </w:p>
    <w:p w14:paraId="502CE414" w14:textId="10B1602B" w:rsidR="001A1A97" w:rsidRDefault="001A1A97" w:rsidP="00DC79C4">
      <w:pPr>
        <w:spacing w:before="120" w:after="0" w:line="360" w:lineRule="auto"/>
        <w:jc w:val="both"/>
        <w:rPr>
          <w:rFonts w:ascii="Times New Roman" w:eastAsia="Calibri" w:hAnsi="Times New Roman" w:cs="Times New Roman"/>
          <w:b/>
          <w:bCs/>
          <w:sz w:val="24"/>
          <w:szCs w:val="24"/>
        </w:rPr>
      </w:pPr>
      <w:r w:rsidRPr="003D3E9C">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 xml:space="preserve">13ha ust. </w:t>
      </w:r>
      <w:r w:rsidR="00922A3A">
        <w:rPr>
          <w:rFonts w:ascii="Times New Roman" w:eastAsia="Calibri" w:hAnsi="Times New Roman" w:cs="Times New Roman"/>
          <w:b/>
          <w:bCs/>
          <w:sz w:val="24"/>
          <w:szCs w:val="24"/>
        </w:rPr>
        <w:t>4</w:t>
      </w:r>
      <w:r>
        <w:rPr>
          <w:rFonts w:ascii="Times New Roman" w:eastAsia="Calibri" w:hAnsi="Times New Roman" w:cs="Times New Roman"/>
          <w:b/>
          <w:bCs/>
          <w:sz w:val="24"/>
          <w:szCs w:val="24"/>
        </w:rPr>
        <w:t>a–</w:t>
      </w:r>
      <w:r w:rsidR="00922A3A">
        <w:rPr>
          <w:rFonts w:ascii="Times New Roman" w:eastAsia="Calibri" w:hAnsi="Times New Roman" w:cs="Times New Roman"/>
          <w:b/>
          <w:bCs/>
          <w:sz w:val="24"/>
          <w:szCs w:val="24"/>
        </w:rPr>
        <w:t>4</w:t>
      </w:r>
      <w:r w:rsidR="00C70E40">
        <w:rPr>
          <w:rFonts w:ascii="Times New Roman" w:eastAsia="Calibri" w:hAnsi="Times New Roman" w:cs="Times New Roman"/>
          <w:b/>
          <w:bCs/>
          <w:sz w:val="24"/>
          <w:szCs w:val="24"/>
        </w:rPr>
        <w:t>c</w:t>
      </w:r>
      <w:r w:rsidR="00922A3A">
        <w:rPr>
          <w:rFonts w:ascii="Times New Roman" w:eastAsia="Calibri" w:hAnsi="Times New Roman" w:cs="Times New Roman"/>
          <w:b/>
          <w:bCs/>
          <w:sz w:val="24"/>
          <w:szCs w:val="24"/>
        </w:rPr>
        <w:t xml:space="preserve"> i ust. 8</w:t>
      </w:r>
    </w:p>
    <w:p w14:paraId="6536A60F" w14:textId="7FC30D43" w:rsidR="00A52133" w:rsidRPr="00A52133" w:rsidRDefault="00C3640A" w:rsidP="00DC79C4">
      <w:pPr>
        <w:spacing w:before="120" w:after="0" w:line="360" w:lineRule="auto"/>
        <w:jc w:val="both"/>
        <w:rPr>
          <w:rFonts w:ascii="Times" w:eastAsia="Times New Roman" w:hAnsi="Times" w:cs="Arial"/>
          <w:sz w:val="24"/>
          <w:szCs w:val="20"/>
          <w:lang w:eastAsia="pl-PL"/>
        </w:rPr>
      </w:pPr>
      <w:r>
        <w:rPr>
          <w:rFonts w:ascii="Times New Roman" w:eastAsia="Calibri" w:hAnsi="Times New Roman" w:cs="Times New Roman"/>
          <w:bCs/>
          <w:sz w:val="24"/>
          <w:szCs w:val="24"/>
        </w:rPr>
        <w:t>W celu utrzymania realnej wartości stawek opłaty elektronicznej wprowadza się ich waloryzację o wskaźnik inflacji. Sposób waloryzacji określa art</w:t>
      </w:r>
      <w:r w:rsidRPr="00C3640A">
        <w:rPr>
          <w:rFonts w:ascii="Times New Roman" w:eastAsia="Calibri" w:hAnsi="Times New Roman" w:cs="Times New Roman"/>
          <w:bCs/>
          <w:sz w:val="24"/>
          <w:szCs w:val="24"/>
        </w:rPr>
        <w:t xml:space="preserve">. 13ha ust. </w:t>
      </w:r>
      <w:r w:rsidR="00922A3A">
        <w:rPr>
          <w:rFonts w:ascii="Times New Roman" w:eastAsia="Calibri" w:hAnsi="Times New Roman" w:cs="Times New Roman"/>
          <w:bCs/>
          <w:sz w:val="24"/>
          <w:szCs w:val="24"/>
        </w:rPr>
        <w:t>4</w:t>
      </w:r>
      <w:r w:rsidRPr="00C3640A">
        <w:rPr>
          <w:rFonts w:ascii="Times New Roman" w:eastAsia="Calibri" w:hAnsi="Times New Roman" w:cs="Times New Roman"/>
          <w:bCs/>
          <w:sz w:val="24"/>
          <w:szCs w:val="24"/>
        </w:rPr>
        <w:t xml:space="preserve">a </w:t>
      </w:r>
      <w:r w:rsidR="000B5D0C">
        <w:rPr>
          <w:rFonts w:ascii="Times New Roman" w:eastAsia="Calibri" w:hAnsi="Times New Roman" w:cs="Times New Roman"/>
          <w:bCs/>
          <w:sz w:val="24"/>
          <w:szCs w:val="24"/>
        </w:rPr>
        <w:t>i</w:t>
      </w:r>
      <w:r w:rsidRPr="00C3640A">
        <w:rPr>
          <w:rFonts w:ascii="Times New Roman" w:eastAsia="Calibri" w:hAnsi="Times New Roman" w:cs="Times New Roman"/>
          <w:bCs/>
          <w:sz w:val="24"/>
          <w:szCs w:val="24"/>
        </w:rPr>
        <w:t xml:space="preserve"> </w:t>
      </w:r>
      <w:r w:rsidR="00922A3A">
        <w:rPr>
          <w:rFonts w:ascii="Times New Roman" w:eastAsia="Calibri" w:hAnsi="Times New Roman" w:cs="Times New Roman"/>
          <w:bCs/>
          <w:sz w:val="24"/>
          <w:szCs w:val="24"/>
        </w:rPr>
        <w:t>4b</w:t>
      </w:r>
      <w:r>
        <w:rPr>
          <w:rFonts w:ascii="Times New Roman" w:eastAsia="Calibri" w:hAnsi="Times New Roman" w:cs="Times New Roman"/>
          <w:bCs/>
          <w:sz w:val="24"/>
          <w:szCs w:val="24"/>
        </w:rPr>
        <w:t>.</w:t>
      </w:r>
      <w:r w:rsidR="00A32AA2">
        <w:rPr>
          <w:rFonts w:ascii="Times New Roman" w:eastAsia="Calibri" w:hAnsi="Times New Roman" w:cs="Times New Roman"/>
          <w:bCs/>
          <w:sz w:val="24"/>
          <w:szCs w:val="24"/>
        </w:rPr>
        <w:t xml:space="preserve"> </w:t>
      </w:r>
      <w:r>
        <w:rPr>
          <w:rFonts w:ascii="Times" w:eastAsia="Times New Roman" w:hAnsi="Times" w:cs="Arial"/>
          <w:sz w:val="24"/>
          <w:szCs w:val="20"/>
          <w:lang w:eastAsia="pl-PL"/>
        </w:rPr>
        <w:t>Zgodnie z tym przepisem</w:t>
      </w:r>
      <w:r w:rsidR="00A32AA2">
        <w:rPr>
          <w:rFonts w:ascii="Times" w:eastAsia="Times New Roman" w:hAnsi="Times" w:cs="Arial"/>
          <w:sz w:val="24"/>
          <w:szCs w:val="20"/>
          <w:lang w:eastAsia="pl-PL"/>
        </w:rPr>
        <w:t xml:space="preserve"> s</w:t>
      </w:r>
      <w:r w:rsidR="00A52133" w:rsidRPr="00A52133">
        <w:rPr>
          <w:rFonts w:ascii="Times" w:eastAsia="Times New Roman" w:hAnsi="Times" w:cs="Arial"/>
          <w:sz w:val="24"/>
          <w:szCs w:val="20"/>
          <w:lang w:eastAsia="pl-PL"/>
        </w:rPr>
        <w:t>tawka opłaty elektronicznej za przejazd kilometra drogą krajową</w:t>
      </w:r>
      <w:r w:rsidR="00A32AA2">
        <w:rPr>
          <w:rFonts w:ascii="Times" w:eastAsia="Times New Roman" w:hAnsi="Times" w:cs="Arial"/>
          <w:sz w:val="24"/>
          <w:szCs w:val="20"/>
          <w:lang w:eastAsia="pl-PL"/>
        </w:rPr>
        <w:t xml:space="preserve"> </w:t>
      </w:r>
      <w:r w:rsidR="00A52133" w:rsidRPr="00A52133">
        <w:rPr>
          <w:rFonts w:ascii="Times" w:eastAsia="Times New Roman" w:hAnsi="Times" w:cs="Arial"/>
          <w:sz w:val="24"/>
          <w:szCs w:val="20"/>
          <w:lang w:eastAsia="pl-PL"/>
        </w:rPr>
        <w:t xml:space="preserve">ulega podwyższeniu na następny rok w stopniu odpowiadającym wskaźnikowi wzrostu cen towarów i usług konsumpcyjnych w okresie pierwszych trzech kwartałów roku, w którym stawki ulegają zmianie, w stosunku do analogicznego okresu roku poprzedniego. </w:t>
      </w:r>
      <w:r w:rsidR="00D81106">
        <w:rPr>
          <w:rFonts w:ascii="Times" w:eastAsia="Times New Roman" w:hAnsi="Times" w:cs="Arial"/>
          <w:sz w:val="24"/>
          <w:szCs w:val="20"/>
          <w:lang w:eastAsia="pl-PL"/>
        </w:rPr>
        <w:t>W przepisach określono, że stawki zwaloryzowanej opłaty nie mogą przekroczyć stawek maksymalnych wynikających z innych przepisów.</w:t>
      </w:r>
    </w:p>
    <w:p w14:paraId="7C8D82A2" w14:textId="77777777" w:rsidR="00C3640A" w:rsidRDefault="00A52133" w:rsidP="00DC79C4">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A52133">
        <w:rPr>
          <w:rFonts w:ascii="Times" w:eastAsia="Times New Roman" w:hAnsi="Times" w:cs="Arial"/>
          <w:sz w:val="24"/>
          <w:szCs w:val="20"/>
          <w:lang w:eastAsia="pl-PL"/>
        </w:rPr>
        <w:t>Wskaźnik wzrostu cen</w:t>
      </w:r>
      <w:r w:rsidR="00C3640A">
        <w:rPr>
          <w:rFonts w:ascii="Times" w:eastAsia="Times New Roman" w:hAnsi="Times" w:cs="Arial"/>
          <w:sz w:val="24"/>
          <w:szCs w:val="20"/>
          <w:lang w:eastAsia="pl-PL"/>
        </w:rPr>
        <w:t xml:space="preserve"> </w:t>
      </w:r>
      <w:r w:rsidRPr="00A52133">
        <w:rPr>
          <w:rFonts w:ascii="Times" w:eastAsia="Times New Roman" w:hAnsi="Times" w:cs="Arial"/>
          <w:sz w:val="24"/>
          <w:szCs w:val="20"/>
          <w:lang w:eastAsia="pl-PL"/>
        </w:rPr>
        <w:t xml:space="preserve">ustala się na podstawie komunikatu Prezesa Głównego Urzędu Statystycznego ogłoszonego w Dzienniku Urzędowym Rzeczypospolitej Polskiej „Monitor Polski”, w terminie 15 dni po upływie trzeciego kwartału, każdego </w:t>
      </w:r>
      <w:r w:rsidR="00C3640A" w:rsidRPr="00A52133">
        <w:rPr>
          <w:rFonts w:ascii="Times" w:eastAsia="Times New Roman" w:hAnsi="Times" w:cs="Arial"/>
          <w:sz w:val="24"/>
          <w:szCs w:val="20"/>
          <w:lang w:eastAsia="pl-PL"/>
        </w:rPr>
        <w:t>roku</w:t>
      </w:r>
      <w:r w:rsidR="00C3640A">
        <w:rPr>
          <w:rFonts w:ascii="Times" w:eastAsia="Times New Roman" w:hAnsi="Times" w:cs="Arial"/>
          <w:sz w:val="24"/>
          <w:szCs w:val="20"/>
          <w:lang w:eastAsia="pl-PL"/>
        </w:rPr>
        <w:t>.</w:t>
      </w:r>
      <w:r w:rsidR="00C3640A" w:rsidRPr="00A52133">
        <w:rPr>
          <w:rFonts w:ascii="Times" w:eastAsia="Times New Roman" w:hAnsi="Times" w:cs="Arial"/>
          <w:sz w:val="24"/>
          <w:szCs w:val="20"/>
          <w:lang w:eastAsia="pl-PL"/>
        </w:rPr>
        <w:t xml:space="preserve"> </w:t>
      </w:r>
    </w:p>
    <w:p w14:paraId="5BD98459" w14:textId="77777777" w:rsidR="00A52133" w:rsidRDefault="00C3640A" w:rsidP="00DC79C4">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sidRPr="00A52133">
        <w:rPr>
          <w:rFonts w:ascii="Times" w:eastAsia="Times New Roman" w:hAnsi="Times" w:cs="Arial"/>
          <w:sz w:val="24"/>
          <w:szCs w:val="20"/>
          <w:lang w:eastAsia="pl-PL"/>
        </w:rPr>
        <w:t>Minister</w:t>
      </w:r>
      <w:r w:rsidR="00A52133" w:rsidRPr="00A52133">
        <w:rPr>
          <w:rFonts w:ascii="Times" w:eastAsia="Times New Roman" w:hAnsi="Times" w:cs="Arial"/>
          <w:sz w:val="24"/>
          <w:szCs w:val="20"/>
          <w:lang w:eastAsia="pl-PL"/>
        </w:rPr>
        <w:t xml:space="preserve"> właściwy do spraw </w:t>
      </w:r>
      <w:r w:rsidR="00D81106">
        <w:rPr>
          <w:rFonts w:ascii="Times" w:eastAsia="Times New Roman" w:hAnsi="Times" w:cs="Arial"/>
          <w:sz w:val="24"/>
          <w:szCs w:val="20"/>
          <w:lang w:eastAsia="pl-PL"/>
        </w:rPr>
        <w:t>transportu</w:t>
      </w:r>
      <w:r w:rsidR="00A52133" w:rsidRPr="00A52133">
        <w:rPr>
          <w:rFonts w:ascii="Times" w:eastAsia="Times New Roman" w:hAnsi="Times" w:cs="Arial"/>
          <w:sz w:val="24"/>
          <w:szCs w:val="20"/>
          <w:lang w:eastAsia="pl-PL"/>
        </w:rPr>
        <w:t xml:space="preserve"> ogłasza, w drodze obwieszczenia, w Dzienniku Urzędowym Rzeczypospolitej Polskiej „Monitor Polski”, stawki opłaty elektronicznej, zaokrąglając je w górę do pełnych groszy.</w:t>
      </w:r>
    </w:p>
    <w:p w14:paraId="42B74224" w14:textId="77777777" w:rsidR="00A10B9E" w:rsidRDefault="00A10B9E" w:rsidP="00DC79C4">
      <w:pPr>
        <w:spacing w:before="120"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Art. 13hb </w:t>
      </w:r>
    </w:p>
    <w:p w14:paraId="0B7149EE" w14:textId="6BBAA94C" w:rsidR="008041C6" w:rsidRDefault="008041C6" w:rsidP="00DC79C4">
      <w:pPr>
        <w:spacing w:before="120" w:after="0" w:line="360" w:lineRule="auto"/>
        <w:jc w:val="both"/>
        <w:rPr>
          <w:rFonts w:ascii="Times New Roman" w:hAnsi="Times New Roman"/>
          <w:bCs/>
          <w:sz w:val="24"/>
          <w:szCs w:val="24"/>
        </w:rPr>
      </w:pPr>
      <w:r>
        <w:rPr>
          <w:rFonts w:ascii="Times New Roman" w:hAnsi="Times New Roman"/>
          <w:bCs/>
          <w:sz w:val="24"/>
          <w:szCs w:val="24"/>
        </w:rPr>
        <w:t xml:space="preserve">W celu efektywnego wykonywania swoich zadań i zarządzania poborem opłaty elektronicznej minister </w:t>
      </w:r>
      <w:r w:rsidR="00A00377">
        <w:rPr>
          <w:rFonts w:ascii="Times New Roman" w:hAnsi="Times New Roman"/>
          <w:bCs/>
          <w:sz w:val="24"/>
          <w:szCs w:val="24"/>
        </w:rPr>
        <w:t xml:space="preserve">właściwy </w:t>
      </w:r>
      <w:r>
        <w:rPr>
          <w:rFonts w:ascii="Times New Roman" w:hAnsi="Times New Roman"/>
          <w:bCs/>
          <w:sz w:val="24"/>
          <w:szCs w:val="24"/>
        </w:rPr>
        <w:t>do spraw finansów publicznych może</w:t>
      </w:r>
      <w:r w:rsidR="00C42B4C">
        <w:rPr>
          <w:rFonts w:ascii="Times New Roman" w:hAnsi="Times New Roman"/>
          <w:bCs/>
          <w:sz w:val="24"/>
          <w:szCs w:val="24"/>
        </w:rPr>
        <w:t>,</w:t>
      </w:r>
      <w:r>
        <w:rPr>
          <w:rFonts w:ascii="Times New Roman" w:hAnsi="Times New Roman"/>
          <w:bCs/>
          <w:sz w:val="24"/>
          <w:szCs w:val="24"/>
        </w:rPr>
        <w:t xml:space="preserve"> w drodze rozporządzenia</w:t>
      </w:r>
      <w:r w:rsidR="00C42B4C">
        <w:rPr>
          <w:rFonts w:ascii="Times New Roman" w:hAnsi="Times New Roman"/>
          <w:bCs/>
          <w:sz w:val="24"/>
          <w:szCs w:val="24"/>
        </w:rPr>
        <w:t>,</w:t>
      </w:r>
      <w:r>
        <w:rPr>
          <w:rFonts w:ascii="Times New Roman" w:hAnsi="Times New Roman"/>
          <w:bCs/>
          <w:sz w:val="24"/>
          <w:szCs w:val="24"/>
        </w:rPr>
        <w:t xml:space="preserve"> wyznaczyć inny organ Krajowej Administracji Skarbowej do wykonywania zadań związanych z poborem opłaty elektronicznej, które w optymalny sposób zapewnią skuteczne wykonywanie zadań. </w:t>
      </w:r>
    </w:p>
    <w:p w14:paraId="142DE3B0" w14:textId="77777777" w:rsidR="008041C6" w:rsidRPr="008B21CF" w:rsidRDefault="008041C6" w:rsidP="00DC79C4">
      <w:pPr>
        <w:spacing w:before="120" w:after="0" w:line="360" w:lineRule="auto"/>
        <w:jc w:val="both"/>
        <w:rPr>
          <w:rFonts w:ascii="Times New Roman" w:hAnsi="Times New Roman"/>
          <w:bCs/>
          <w:sz w:val="24"/>
          <w:szCs w:val="24"/>
        </w:rPr>
      </w:pPr>
      <w:r>
        <w:rPr>
          <w:rFonts w:ascii="Times New Roman" w:hAnsi="Times New Roman"/>
          <w:bCs/>
          <w:sz w:val="24"/>
          <w:szCs w:val="24"/>
        </w:rPr>
        <w:t>Zadania w zakresie administrowania i rozwijania infrastruktury teleinformatycznej resortu finansów realizowane są przez państwową jednostkę budżetową – Centrum Informatyki Resortu Finansów. Zasady wydatkowania środków Funduszu są uregulowane w ustawie, z tego względu zachodzi konieczności doprecyzowania, że zadania informatyczne dotyczące Systemu Poboru Opłaty Elektronicznej KAS mogą być realizowane przez Centrum Informatyki Resortu Finansów.</w:t>
      </w:r>
    </w:p>
    <w:p w14:paraId="3F84A191" w14:textId="77777777" w:rsidR="00ED75AC" w:rsidRDefault="00ED75AC" w:rsidP="00DC79C4">
      <w:pPr>
        <w:spacing w:before="120"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Art. 13i</w:t>
      </w:r>
    </w:p>
    <w:p w14:paraId="5E370E37" w14:textId="0B169BDF" w:rsidR="00D81106" w:rsidRDefault="75D0F59A" w:rsidP="00DC79C4">
      <w:pPr>
        <w:spacing w:before="120" w:after="0" w:line="360" w:lineRule="auto"/>
        <w:jc w:val="both"/>
        <w:rPr>
          <w:rFonts w:ascii="Times New Roman" w:eastAsia="Calibri" w:hAnsi="Times New Roman" w:cs="Times New Roman"/>
          <w:bCs/>
          <w:sz w:val="24"/>
          <w:szCs w:val="24"/>
        </w:rPr>
      </w:pPr>
      <w:r w:rsidRPr="00E103FF">
        <w:rPr>
          <w:rFonts w:ascii="Times New Roman,Calibri" w:eastAsia="Times New Roman,Calibri" w:hAnsi="Times New Roman,Calibri" w:cs="Times New Roman,Calibri"/>
          <w:sz w:val="24"/>
          <w:szCs w:val="24"/>
        </w:rPr>
        <w:t xml:space="preserve">Doprecyzowano przepisy zgodnie z </w:t>
      </w:r>
      <w:r w:rsidR="00D81106" w:rsidRPr="00E103FF">
        <w:rPr>
          <w:rFonts w:ascii="Times New Roman,Calibri" w:eastAsia="Times New Roman,Calibri" w:hAnsi="Times New Roman,Calibri" w:cs="Times New Roman,Calibri"/>
          <w:sz w:val="24"/>
          <w:szCs w:val="24"/>
        </w:rPr>
        <w:t>ustaw</w:t>
      </w:r>
      <w:r w:rsidRPr="00E103FF">
        <w:rPr>
          <w:rFonts w:ascii="Times New Roman,Calibri" w:eastAsia="Times New Roman,Calibri" w:hAnsi="Times New Roman,Calibri" w:cs="Times New Roman,Calibri"/>
          <w:sz w:val="24"/>
          <w:szCs w:val="24"/>
        </w:rPr>
        <w:t>ą</w:t>
      </w:r>
      <w:r w:rsidR="00D81106" w:rsidRPr="00E103FF">
        <w:rPr>
          <w:rFonts w:ascii="Times New Roman,Calibri" w:eastAsia="Times New Roman,Calibri" w:hAnsi="Times New Roman,Calibri" w:cs="Times New Roman,Calibri"/>
          <w:sz w:val="24"/>
          <w:szCs w:val="24"/>
        </w:rPr>
        <w:t xml:space="preserve"> z dnia 20 czerwca 1997 r. </w:t>
      </w:r>
      <w:r w:rsidR="00127F2D">
        <w:rPr>
          <w:rFonts w:ascii="Times New Roman,Calibri" w:eastAsia="Times New Roman,Calibri" w:hAnsi="Times New Roman,Calibri" w:cs="Times New Roman,Calibri"/>
          <w:sz w:val="24"/>
          <w:szCs w:val="24"/>
        </w:rPr>
        <w:t>–</w:t>
      </w:r>
      <w:r w:rsidR="00D81106" w:rsidRPr="00E103FF">
        <w:rPr>
          <w:rFonts w:ascii="Times New Roman,Calibri" w:eastAsia="Times New Roman,Calibri" w:hAnsi="Times New Roman,Calibri" w:cs="Times New Roman,Calibri"/>
          <w:sz w:val="24"/>
          <w:szCs w:val="24"/>
        </w:rPr>
        <w:t xml:space="preserve"> Prawo o ruchu drogowym </w:t>
      </w:r>
      <w:r w:rsidRPr="00E103FF">
        <w:rPr>
          <w:rFonts w:ascii="Times New Roman,Calibri" w:eastAsia="Times New Roman,Calibri" w:hAnsi="Times New Roman,Calibri" w:cs="Times New Roman,Calibri"/>
          <w:sz w:val="24"/>
          <w:szCs w:val="24"/>
        </w:rPr>
        <w:t xml:space="preserve">w odniesieniu do </w:t>
      </w:r>
      <w:r w:rsidR="00D81106" w:rsidRPr="00E103FF">
        <w:rPr>
          <w:rFonts w:ascii="Times New Roman,Calibri" w:eastAsia="Times New Roman,Calibri" w:hAnsi="Times New Roman,Calibri" w:cs="Times New Roman,Calibri"/>
          <w:sz w:val="24"/>
          <w:szCs w:val="24"/>
        </w:rPr>
        <w:t>definicji właściciela, posiadacza albo użytkownika pojazdu</w:t>
      </w:r>
      <w:r w:rsidR="008D58F3" w:rsidRPr="001B1203">
        <w:rPr>
          <w:rFonts w:ascii="Times New Roman" w:eastAsia="Calibri" w:hAnsi="Times New Roman" w:cs="Times New Roman"/>
          <w:bCs/>
          <w:sz w:val="24"/>
          <w:szCs w:val="24"/>
        </w:rPr>
        <w:t xml:space="preserve">. </w:t>
      </w:r>
      <w:r w:rsidR="00C656B2">
        <w:rPr>
          <w:rFonts w:ascii="Times New Roman" w:eastAsia="Calibri" w:hAnsi="Times New Roman" w:cs="Times New Roman"/>
          <w:bCs/>
          <w:sz w:val="24"/>
          <w:szCs w:val="24"/>
        </w:rPr>
        <w:t>W ust. 4ab dla kierującego pojazdem</w:t>
      </w:r>
      <w:r w:rsidR="00C656B2" w:rsidRPr="00C656B2">
        <w:rPr>
          <w:rFonts w:ascii="Times" w:eastAsia="Times New Roman" w:hAnsi="Times" w:cs="Arial"/>
          <w:sz w:val="24"/>
          <w:szCs w:val="20"/>
          <w:lang w:eastAsia="pl-PL"/>
        </w:rPr>
        <w:t xml:space="preserve"> </w:t>
      </w:r>
      <w:r w:rsidR="00C656B2">
        <w:rPr>
          <w:rFonts w:ascii="Times" w:eastAsia="Times New Roman" w:hAnsi="Times" w:cs="Arial"/>
          <w:sz w:val="24"/>
          <w:szCs w:val="20"/>
          <w:lang w:eastAsia="pl-PL"/>
        </w:rPr>
        <w:t xml:space="preserve">wprowadzono możliwość </w:t>
      </w:r>
      <w:r w:rsidR="00C656B2" w:rsidRPr="00483145">
        <w:rPr>
          <w:rFonts w:ascii="Times" w:eastAsia="Times New Roman" w:hAnsi="Times" w:cs="Arial"/>
          <w:sz w:val="24"/>
          <w:szCs w:val="20"/>
          <w:lang w:eastAsia="pl-PL"/>
        </w:rPr>
        <w:t>odm</w:t>
      </w:r>
      <w:r w:rsidR="00C656B2">
        <w:rPr>
          <w:rFonts w:ascii="Times" w:eastAsia="Times New Roman" w:hAnsi="Times" w:cs="Arial"/>
          <w:sz w:val="24"/>
          <w:szCs w:val="20"/>
          <w:lang w:eastAsia="pl-PL"/>
        </w:rPr>
        <w:t xml:space="preserve">owy </w:t>
      </w:r>
      <w:r w:rsidR="00C656B2" w:rsidRPr="00483145">
        <w:rPr>
          <w:rFonts w:ascii="Times" w:eastAsia="Times New Roman" w:hAnsi="Times" w:cs="Arial"/>
          <w:sz w:val="24"/>
          <w:szCs w:val="20"/>
          <w:lang w:eastAsia="pl-PL"/>
        </w:rPr>
        <w:t>przejazdu</w:t>
      </w:r>
      <w:r w:rsidR="00127F2D">
        <w:rPr>
          <w:rFonts w:ascii="Times" w:eastAsia="Times New Roman" w:hAnsi="Times" w:cs="Arial"/>
          <w:sz w:val="24"/>
          <w:szCs w:val="20"/>
          <w:lang w:eastAsia="pl-PL"/>
        </w:rPr>
        <w:t>,</w:t>
      </w:r>
      <w:r w:rsidR="00C656B2" w:rsidRPr="00483145">
        <w:rPr>
          <w:rFonts w:ascii="Times" w:eastAsia="Times New Roman" w:hAnsi="Times" w:cs="Arial"/>
          <w:sz w:val="24"/>
          <w:szCs w:val="20"/>
          <w:lang w:eastAsia="pl-PL"/>
        </w:rPr>
        <w:t xml:space="preserve"> w</w:t>
      </w:r>
      <w:r w:rsidR="00127F2D">
        <w:rPr>
          <w:rFonts w:ascii="Times" w:eastAsia="Times New Roman" w:hAnsi="Times" w:cs="Arial"/>
          <w:sz w:val="24"/>
          <w:szCs w:val="20"/>
          <w:lang w:eastAsia="pl-PL"/>
        </w:rPr>
        <w:t> </w:t>
      </w:r>
      <w:r w:rsidR="00C656B2" w:rsidRPr="00483145">
        <w:rPr>
          <w:rFonts w:ascii="Times" w:eastAsia="Times New Roman" w:hAnsi="Times" w:cs="Arial"/>
          <w:sz w:val="24"/>
          <w:szCs w:val="20"/>
          <w:lang w:eastAsia="pl-PL"/>
        </w:rPr>
        <w:t>przypadku gdy:</w:t>
      </w:r>
      <w:r w:rsidR="00C656B2">
        <w:rPr>
          <w:rFonts w:ascii="Times New Roman" w:eastAsia="Calibri" w:hAnsi="Times New Roman" w:cs="Times New Roman"/>
          <w:bCs/>
          <w:sz w:val="24"/>
          <w:szCs w:val="24"/>
        </w:rPr>
        <w:t xml:space="preserve"> w</w:t>
      </w:r>
      <w:r w:rsidR="00C656B2" w:rsidRPr="00483145">
        <w:rPr>
          <w:rFonts w:ascii="Times" w:eastAsia="Times New Roman" w:hAnsi="Times" w:cs="Arial"/>
          <w:sz w:val="24"/>
          <w:szCs w:val="20"/>
          <w:lang w:eastAsia="pl-PL"/>
        </w:rPr>
        <w:t>łaściciel, posiadacz albo użytkownik</w:t>
      </w:r>
      <w:r w:rsidR="00C656B2">
        <w:rPr>
          <w:rFonts w:ascii="Times" w:eastAsia="Times New Roman" w:hAnsi="Times" w:cs="Arial"/>
          <w:sz w:val="24"/>
          <w:szCs w:val="20"/>
          <w:lang w:eastAsia="pl-PL"/>
        </w:rPr>
        <w:t>a pojazdu</w:t>
      </w:r>
      <w:r w:rsidR="00C656B2" w:rsidRPr="00483145">
        <w:rPr>
          <w:rFonts w:ascii="Times" w:eastAsia="Times New Roman" w:hAnsi="Times" w:cs="Arial"/>
          <w:sz w:val="24"/>
          <w:szCs w:val="20"/>
          <w:lang w:eastAsia="pl-PL"/>
        </w:rPr>
        <w:t xml:space="preserve"> nie wyposażył pojazdu w prawidłowo funkcjonujący zewnętrzny system lokalizacyjny albo prawidłowo funkcjonujące urządzenie pokładowe</w:t>
      </w:r>
      <w:r w:rsidR="00127F2D">
        <w:rPr>
          <w:rFonts w:ascii="Times" w:eastAsia="Times New Roman" w:hAnsi="Times" w:cs="Arial"/>
          <w:sz w:val="24"/>
          <w:szCs w:val="20"/>
          <w:lang w:eastAsia="pl-PL"/>
        </w:rPr>
        <w:t>,</w:t>
      </w:r>
      <w:r w:rsidR="00C656B2" w:rsidRPr="00483145">
        <w:rPr>
          <w:rFonts w:ascii="Times" w:eastAsia="Times New Roman" w:hAnsi="Times" w:cs="Arial"/>
          <w:sz w:val="24"/>
          <w:szCs w:val="20"/>
          <w:lang w:eastAsia="pl-PL"/>
        </w:rPr>
        <w:t xml:space="preserve"> albo urządzenie mobilne wraz z</w:t>
      </w:r>
      <w:r w:rsidR="00BD5F43">
        <w:rPr>
          <w:rFonts w:ascii="Times" w:eastAsia="Times New Roman" w:hAnsi="Times" w:cs="Arial"/>
          <w:sz w:val="24"/>
          <w:szCs w:val="20"/>
          <w:lang w:eastAsia="pl-PL"/>
        </w:rPr>
        <w:t> </w:t>
      </w:r>
      <w:r w:rsidR="00C656B2" w:rsidRPr="00483145">
        <w:rPr>
          <w:rFonts w:ascii="Times" w:eastAsia="Times New Roman" w:hAnsi="Times" w:cs="Arial"/>
          <w:sz w:val="24"/>
          <w:szCs w:val="20"/>
          <w:lang w:eastAsia="pl-PL"/>
        </w:rPr>
        <w:t>oprogramowaniem, zapewni</w:t>
      </w:r>
      <w:r w:rsidR="00C656B2">
        <w:rPr>
          <w:rFonts w:ascii="Times" w:eastAsia="Times New Roman" w:hAnsi="Times" w:cs="Arial"/>
          <w:sz w:val="24"/>
          <w:szCs w:val="20"/>
          <w:lang w:eastAsia="pl-PL"/>
        </w:rPr>
        <w:t>ające przekazywanie tych danych</w:t>
      </w:r>
      <w:r w:rsidR="00C656B2" w:rsidRPr="00483145">
        <w:rPr>
          <w:rFonts w:ascii="Times" w:eastAsia="Times New Roman" w:hAnsi="Times" w:cs="Arial"/>
          <w:sz w:val="24"/>
          <w:szCs w:val="20"/>
          <w:lang w:eastAsia="pl-PL"/>
        </w:rPr>
        <w:t>,</w:t>
      </w:r>
      <w:r w:rsidR="00C656B2">
        <w:rPr>
          <w:rFonts w:ascii="Times New Roman" w:eastAsia="Calibri" w:hAnsi="Times New Roman" w:cs="Times New Roman"/>
          <w:bCs/>
          <w:sz w:val="24"/>
          <w:szCs w:val="24"/>
        </w:rPr>
        <w:t xml:space="preserve"> </w:t>
      </w:r>
    </w:p>
    <w:p w14:paraId="01294C52" w14:textId="77777777" w:rsidR="00B77E38" w:rsidRDefault="00B77E38" w:rsidP="00DC79C4">
      <w:pPr>
        <w:spacing w:before="120" w:after="0" w:line="360" w:lineRule="auto"/>
        <w:jc w:val="both"/>
        <w:rPr>
          <w:rFonts w:ascii="Times New Roman" w:eastAsia="Calibri" w:hAnsi="Times New Roman" w:cs="Times New Roman"/>
          <w:b/>
          <w:bCs/>
          <w:sz w:val="24"/>
          <w:szCs w:val="24"/>
        </w:rPr>
      </w:pPr>
      <w:r w:rsidRPr="005321C5">
        <w:rPr>
          <w:rFonts w:ascii="Times New Roman" w:eastAsia="Calibri" w:hAnsi="Times New Roman" w:cs="Times New Roman"/>
          <w:b/>
          <w:bCs/>
          <w:sz w:val="24"/>
          <w:szCs w:val="24"/>
        </w:rPr>
        <w:t>Art. 13ia</w:t>
      </w:r>
    </w:p>
    <w:p w14:paraId="28618E54" w14:textId="6F62C051" w:rsidR="00531998" w:rsidRDefault="00531998"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Zniesienie obowiązku podania szczegółowych danych pojazdu samochodowego – marka, model,</w:t>
      </w:r>
      <w:r w:rsidRPr="00531998">
        <w:rPr>
          <w:rFonts w:ascii="Times New Roman" w:eastAsia="Calibri" w:hAnsi="Times New Roman" w:cs="Times New Roman"/>
          <w:bCs/>
          <w:sz w:val="24"/>
          <w:szCs w:val="24"/>
        </w:rPr>
        <w:t xml:space="preserve"> </w:t>
      </w:r>
      <w:r w:rsidR="000D0607">
        <w:rPr>
          <w:rFonts w:ascii="Times New Roman" w:eastAsia="Calibri" w:hAnsi="Times New Roman" w:cs="Times New Roman"/>
          <w:bCs/>
          <w:sz w:val="24"/>
          <w:szCs w:val="24"/>
        </w:rPr>
        <w:t>norma E</w:t>
      </w:r>
      <w:r w:rsidR="00A00377">
        <w:rPr>
          <w:rFonts w:ascii="Times New Roman" w:eastAsia="Calibri" w:hAnsi="Times New Roman" w:cs="Times New Roman"/>
          <w:bCs/>
          <w:sz w:val="24"/>
          <w:szCs w:val="24"/>
        </w:rPr>
        <w:t>U</w:t>
      </w:r>
      <w:r w:rsidR="000D0607">
        <w:rPr>
          <w:rFonts w:ascii="Times New Roman" w:eastAsia="Calibri" w:hAnsi="Times New Roman" w:cs="Times New Roman"/>
          <w:bCs/>
          <w:sz w:val="24"/>
          <w:szCs w:val="24"/>
        </w:rPr>
        <w:t>RO,</w:t>
      </w:r>
      <w:r>
        <w:rPr>
          <w:rFonts w:ascii="Times New Roman" w:eastAsia="Calibri" w:hAnsi="Times New Roman" w:cs="Times New Roman"/>
          <w:bCs/>
          <w:sz w:val="24"/>
          <w:szCs w:val="24"/>
        </w:rPr>
        <w:t xml:space="preserve"> </w:t>
      </w:r>
      <w:r w:rsidRPr="00531998">
        <w:rPr>
          <w:rFonts w:ascii="Times New Roman" w:eastAsia="Calibri" w:hAnsi="Times New Roman" w:cs="Times New Roman"/>
          <w:bCs/>
          <w:sz w:val="24"/>
          <w:szCs w:val="24"/>
        </w:rPr>
        <w:t>rok produkcji,</w:t>
      </w:r>
      <w:r>
        <w:rPr>
          <w:rFonts w:ascii="Times New Roman" w:eastAsia="Calibri" w:hAnsi="Times New Roman" w:cs="Times New Roman"/>
          <w:bCs/>
          <w:sz w:val="24"/>
          <w:szCs w:val="24"/>
        </w:rPr>
        <w:t xml:space="preserve"> </w:t>
      </w:r>
      <w:r w:rsidRPr="00531998">
        <w:rPr>
          <w:rFonts w:ascii="Times New Roman" w:eastAsia="Calibri" w:hAnsi="Times New Roman" w:cs="Times New Roman"/>
          <w:bCs/>
          <w:sz w:val="24"/>
          <w:szCs w:val="24"/>
        </w:rPr>
        <w:t>pojemność skokow</w:t>
      </w:r>
      <w:r w:rsidR="00135277">
        <w:rPr>
          <w:rFonts w:ascii="Times New Roman" w:eastAsia="Calibri" w:hAnsi="Times New Roman" w:cs="Times New Roman"/>
          <w:bCs/>
          <w:sz w:val="24"/>
          <w:szCs w:val="24"/>
        </w:rPr>
        <w:t>a</w:t>
      </w:r>
      <w:r w:rsidRPr="00531998">
        <w:rPr>
          <w:rFonts w:ascii="Times New Roman" w:eastAsia="Calibri" w:hAnsi="Times New Roman" w:cs="Times New Roman"/>
          <w:bCs/>
          <w:sz w:val="24"/>
          <w:szCs w:val="24"/>
        </w:rPr>
        <w:t xml:space="preserve"> silnika</w:t>
      </w:r>
      <w:r>
        <w:rPr>
          <w:rFonts w:ascii="Times New Roman" w:eastAsia="Calibri" w:hAnsi="Times New Roman" w:cs="Times New Roman"/>
          <w:bCs/>
          <w:sz w:val="24"/>
          <w:szCs w:val="24"/>
        </w:rPr>
        <w:t xml:space="preserve"> i maksymaln</w:t>
      </w:r>
      <w:r w:rsidR="00135277">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 moc netto silnika oraz numer VIN </w:t>
      </w:r>
      <w:r w:rsidR="0013527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stanowi odpowiedź na postulaty przedsiębiorców (przewoźników). Podawanie tak szerokiego katalogu informacji mogłoby stanowić uciążliwość dla cudzoziemców (brak danych w Centralnej Ewidencji Pojazdów). Po analizie w opinii pob</w:t>
      </w:r>
      <w:r w:rsidR="008A442F">
        <w:rPr>
          <w:rFonts w:ascii="Times New Roman" w:eastAsia="Calibri" w:hAnsi="Times New Roman" w:cs="Times New Roman"/>
          <w:bCs/>
          <w:sz w:val="24"/>
          <w:szCs w:val="24"/>
        </w:rPr>
        <w:t xml:space="preserve">ierającego opłatę </w:t>
      </w:r>
      <w:r>
        <w:rPr>
          <w:rFonts w:ascii="Times New Roman" w:eastAsia="Calibri" w:hAnsi="Times New Roman" w:cs="Times New Roman"/>
          <w:bCs/>
          <w:sz w:val="24"/>
          <w:szCs w:val="24"/>
        </w:rPr>
        <w:t>korzyść z posiadania tych danych jest mniejsza niż uciążliwość dla przedsiębiorców i z tego względu zniesiono ten obowiązek</w:t>
      </w:r>
      <w:r w:rsidR="00E618C5">
        <w:rPr>
          <w:rFonts w:ascii="Times New Roman" w:eastAsia="Calibri" w:hAnsi="Times New Roman" w:cs="Times New Roman"/>
          <w:bCs/>
          <w:sz w:val="24"/>
          <w:szCs w:val="24"/>
        </w:rPr>
        <w:t xml:space="preserve"> w </w:t>
      </w:r>
      <w:r w:rsidR="00E178F8">
        <w:rPr>
          <w:rFonts w:ascii="Times New Roman" w:eastAsia="Calibri" w:hAnsi="Times New Roman" w:cs="Times New Roman"/>
          <w:bCs/>
          <w:sz w:val="24"/>
          <w:szCs w:val="24"/>
        </w:rPr>
        <w:t>projektowanych przepisach</w:t>
      </w:r>
      <w:r>
        <w:rPr>
          <w:rFonts w:ascii="Times New Roman" w:eastAsia="Calibri" w:hAnsi="Times New Roman" w:cs="Times New Roman"/>
          <w:bCs/>
          <w:sz w:val="24"/>
          <w:szCs w:val="24"/>
        </w:rPr>
        <w:t xml:space="preserve">. </w:t>
      </w:r>
      <w:r w:rsidR="00301910">
        <w:rPr>
          <w:rFonts w:ascii="Times New Roman" w:eastAsia="Calibri" w:hAnsi="Times New Roman" w:cs="Times New Roman"/>
          <w:bCs/>
          <w:sz w:val="24"/>
          <w:szCs w:val="24"/>
        </w:rPr>
        <w:t>Ponadto doprecyzowano</w:t>
      </w:r>
      <w:r w:rsidR="000D0607">
        <w:rPr>
          <w:rFonts w:ascii="Times New Roman" w:eastAsia="Calibri" w:hAnsi="Times New Roman" w:cs="Times New Roman"/>
          <w:bCs/>
          <w:sz w:val="24"/>
          <w:szCs w:val="24"/>
        </w:rPr>
        <w:t xml:space="preserve">, że podawanie danych dotyczących </w:t>
      </w:r>
      <w:r w:rsidR="000B5D0C">
        <w:rPr>
          <w:rFonts w:ascii="Times New Roman" w:eastAsia="Calibri" w:hAnsi="Times New Roman" w:cs="Times New Roman"/>
          <w:bCs/>
          <w:sz w:val="24"/>
          <w:szCs w:val="24"/>
        </w:rPr>
        <w:t>rodzaju paliwa</w:t>
      </w:r>
      <w:r w:rsidR="000D0607">
        <w:rPr>
          <w:rFonts w:ascii="Times New Roman" w:eastAsia="Calibri" w:hAnsi="Times New Roman" w:cs="Times New Roman"/>
          <w:bCs/>
          <w:sz w:val="24"/>
          <w:szCs w:val="24"/>
        </w:rPr>
        <w:t xml:space="preserve"> będzie wymagane jedynie w przypadku</w:t>
      </w:r>
      <w:r w:rsidR="00127F2D">
        <w:rPr>
          <w:rFonts w:ascii="Times New Roman" w:eastAsia="Calibri" w:hAnsi="Times New Roman" w:cs="Times New Roman"/>
          <w:bCs/>
          <w:sz w:val="24"/>
          <w:szCs w:val="24"/>
        </w:rPr>
        <w:t>,</w:t>
      </w:r>
      <w:r w:rsidR="000D0607">
        <w:rPr>
          <w:rFonts w:ascii="Times New Roman" w:eastAsia="Calibri" w:hAnsi="Times New Roman" w:cs="Times New Roman"/>
          <w:bCs/>
          <w:sz w:val="24"/>
          <w:szCs w:val="24"/>
        </w:rPr>
        <w:t xml:space="preserve"> gdy ewentualne zróżnicowanie stawek opłaty elektronicznej będzie tego wymagało. </w:t>
      </w:r>
      <w:r>
        <w:rPr>
          <w:rFonts w:ascii="Times New Roman" w:eastAsia="Calibri" w:hAnsi="Times New Roman" w:cs="Times New Roman"/>
          <w:bCs/>
          <w:sz w:val="24"/>
          <w:szCs w:val="24"/>
        </w:rPr>
        <w:t>Za celowością takiego rozwiązania przemawia równie</w:t>
      </w:r>
      <w:r w:rsidR="00E178F8">
        <w:rPr>
          <w:rFonts w:ascii="Times New Roman" w:eastAsia="Calibri" w:hAnsi="Times New Roman" w:cs="Times New Roman"/>
          <w:bCs/>
          <w:sz w:val="24"/>
          <w:szCs w:val="24"/>
        </w:rPr>
        <w:t>ż porównanie z innymi europejskimi systemami poboru opłat drogowych.</w:t>
      </w:r>
    </w:p>
    <w:p w14:paraId="419DEA42" w14:textId="6DD2F4AD" w:rsidR="00E277A8" w:rsidRPr="00E277A8" w:rsidRDefault="00454CC8" w:rsidP="00DC79C4">
      <w:pPr>
        <w:spacing w:before="120" w:after="0" w:line="360" w:lineRule="auto"/>
        <w:jc w:val="both"/>
        <w:rPr>
          <w:rFonts w:ascii="Times New Roman" w:eastAsia="Calibri" w:hAnsi="Times New Roman" w:cs="Times New Roman"/>
          <w:bCs/>
          <w:sz w:val="24"/>
          <w:szCs w:val="24"/>
        </w:rPr>
      </w:pPr>
      <w:r w:rsidRPr="00454CC8">
        <w:rPr>
          <w:rFonts w:ascii="Times New Roman" w:eastAsia="Calibri" w:hAnsi="Times New Roman" w:cs="Times New Roman"/>
          <w:bCs/>
          <w:sz w:val="24"/>
          <w:szCs w:val="24"/>
        </w:rPr>
        <w:t xml:space="preserve">W razie stwierdzenia, że </w:t>
      </w:r>
      <w:r>
        <w:rPr>
          <w:rFonts w:ascii="Times New Roman" w:eastAsia="Calibri" w:hAnsi="Times New Roman" w:cs="Times New Roman"/>
          <w:bCs/>
          <w:sz w:val="24"/>
          <w:szCs w:val="24"/>
        </w:rPr>
        <w:t xml:space="preserve">dane w rejestrze </w:t>
      </w:r>
      <w:r w:rsidRPr="00454CC8">
        <w:rPr>
          <w:rFonts w:ascii="Times New Roman" w:eastAsia="Calibri" w:hAnsi="Times New Roman" w:cs="Times New Roman"/>
          <w:bCs/>
          <w:sz w:val="24"/>
          <w:szCs w:val="24"/>
        </w:rPr>
        <w:t>wpływające na wysokość opłaty elekt</w:t>
      </w:r>
      <w:r>
        <w:rPr>
          <w:rFonts w:ascii="Times New Roman" w:eastAsia="Calibri" w:hAnsi="Times New Roman" w:cs="Times New Roman"/>
          <w:bCs/>
          <w:sz w:val="24"/>
          <w:szCs w:val="24"/>
        </w:rPr>
        <w:t>ro</w:t>
      </w:r>
      <w:r w:rsidRPr="00454CC8">
        <w:rPr>
          <w:rFonts w:ascii="Times New Roman" w:eastAsia="Calibri" w:hAnsi="Times New Roman" w:cs="Times New Roman"/>
          <w:bCs/>
          <w:sz w:val="24"/>
          <w:szCs w:val="24"/>
        </w:rPr>
        <w:t xml:space="preserve">nicznej są niezgodne ze stanem faktycznym lub nie są potwierdzone w złożonych dokumentach, Szef KAS usuwa </w:t>
      </w:r>
      <w:r>
        <w:rPr>
          <w:rFonts w:ascii="Times New Roman" w:eastAsia="Calibri" w:hAnsi="Times New Roman" w:cs="Times New Roman"/>
          <w:bCs/>
          <w:sz w:val="24"/>
          <w:szCs w:val="24"/>
        </w:rPr>
        <w:t xml:space="preserve">te dane </w:t>
      </w:r>
      <w:r w:rsidRPr="00454CC8">
        <w:rPr>
          <w:rFonts w:ascii="Times New Roman" w:eastAsia="Calibri" w:hAnsi="Times New Roman" w:cs="Times New Roman"/>
          <w:bCs/>
          <w:sz w:val="24"/>
          <w:szCs w:val="24"/>
        </w:rPr>
        <w:t>zawarte w rejestrze uiszczających opłatę elektroniczną</w:t>
      </w:r>
      <w:r>
        <w:rPr>
          <w:rFonts w:ascii="Times New Roman" w:eastAsia="Calibri" w:hAnsi="Times New Roman" w:cs="Times New Roman"/>
          <w:bCs/>
          <w:sz w:val="24"/>
          <w:szCs w:val="24"/>
        </w:rPr>
        <w:t>. Zmiana ma na celu doprecyzowanie, że usunięciu podlega wyłącznie informacja o</w:t>
      </w:r>
      <w:r w:rsidR="00F85ED2">
        <w:rPr>
          <w:rFonts w:ascii="Times New Roman" w:eastAsia="Calibri" w:hAnsi="Times New Roman" w:cs="Times New Roman"/>
          <w:bCs/>
          <w:sz w:val="24"/>
          <w:szCs w:val="24"/>
        </w:rPr>
        <w:t xml:space="preserve"> rodzaju paliwa,</w:t>
      </w:r>
      <w:r>
        <w:rPr>
          <w:rFonts w:ascii="Times New Roman" w:eastAsia="Calibri" w:hAnsi="Times New Roman" w:cs="Times New Roman"/>
          <w:bCs/>
          <w:sz w:val="24"/>
          <w:szCs w:val="24"/>
        </w:rPr>
        <w:t xml:space="preserve"> </w:t>
      </w:r>
      <w:r w:rsidRPr="00454CC8">
        <w:rPr>
          <w:rFonts w:ascii="Times New Roman" w:eastAsia="Calibri" w:hAnsi="Times New Roman" w:cs="Times New Roman"/>
          <w:bCs/>
          <w:sz w:val="24"/>
          <w:szCs w:val="24"/>
        </w:rPr>
        <w:t>określeni</w:t>
      </w:r>
      <w:r>
        <w:rPr>
          <w:rFonts w:ascii="Times New Roman" w:eastAsia="Calibri" w:hAnsi="Times New Roman" w:cs="Times New Roman"/>
          <w:bCs/>
          <w:sz w:val="24"/>
          <w:szCs w:val="24"/>
        </w:rPr>
        <w:t xml:space="preserve">u dopuszczalnej masy całkowitej i </w:t>
      </w:r>
      <w:r w:rsidRPr="00454CC8">
        <w:rPr>
          <w:rFonts w:ascii="Times New Roman" w:eastAsia="Calibri" w:hAnsi="Times New Roman" w:cs="Times New Roman"/>
          <w:bCs/>
          <w:sz w:val="24"/>
          <w:szCs w:val="24"/>
        </w:rPr>
        <w:t>poziom</w:t>
      </w:r>
      <w:r w:rsidR="00F85ED2">
        <w:rPr>
          <w:rFonts w:ascii="Times New Roman" w:eastAsia="Calibri" w:hAnsi="Times New Roman" w:cs="Times New Roman"/>
          <w:bCs/>
          <w:sz w:val="24"/>
          <w:szCs w:val="24"/>
        </w:rPr>
        <w:t>ie</w:t>
      </w:r>
      <w:r w:rsidRPr="00454CC8">
        <w:rPr>
          <w:rFonts w:ascii="Times New Roman" w:eastAsia="Calibri" w:hAnsi="Times New Roman" w:cs="Times New Roman"/>
          <w:bCs/>
          <w:sz w:val="24"/>
          <w:szCs w:val="24"/>
        </w:rPr>
        <w:t xml:space="preserve"> emi</w:t>
      </w:r>
      <w:r>
        <w:rPr>
          <w:rFonts w:ascii="Times New Roman" w:eastAsia="Calibri" w:hAnsi="Times New Roman" w:cs="Times New Roman"/>
          <w:bCs/>
          <w:sz w:val="24"/>
          <w:szCs w:val="24"/>
        </w:rPr>
        <w:t>sji zanieczyszczeń pojazdu.</w:t>
      </w:r>
      <w:r w:rsidR="00E277A8" w:rsidRPr="00E277A8">
        <w:rPr>
          <w:rFonts w:ascii="Times New Roman" w:eastAsia="Calibri" w:hAnsi="Times New Roman" w:cs="Times New Roman"/>
          <w:bCs/>
          <w:sz w:val="24"/>
          <w:szCs w:val="24"/>
        </w:rPr>
        <w:t xml:space="preserve"> Po usunięciu danych opłatę nalicza się wg stawki maksymalnej wynikającej z przepisów. Omawiane rozwiązanie jest szczególnym dodatkowym mechanizmem zapobiegającym uszczupleniu dochodów z tytułu opłaty elektronicznej, a co do zasady podanie nieprawdziwych danych podlega sankcji przewidzianej w art. 13k. Usunięcie innych danych niż wskazane powyżej byłoby bezcelowe, bowiem dane te nie wypływają na wysokość opłaty, a ich brak mógłby uniemożliwiać identyfikację podmiotów </w:t>
      </w:r>
      <w:r w:rsidR="00E277A8" w:rsidRPr="00E277A8">
        <w:rPr>
          <w:rFonts w:ascii="Times New Roman" w:eastAsia="Calibri" w:hAnsi="Times New Roman" w:cs="Times New Roman"/>
          <w:bCs/>
          <w:sz w:val="24"/>
          <w:szCs w:val="24"/>
        </w:rPr>
        <w:lastRenderedPageBreak/>
        <w:t>naruszających przepisy</w:t>
      </w:r>
      <w:r w:rsidR="00127F2D">
        <w:rPr>
          <w:rFonts w:ascii="Times New Roman" w:eastAsia="Calibri" w:hAnsi="Times New Roman" w:cs="Times New Roman"/>
          <w:bCs/>
          <w:sz w:val="24"/>
          <w:szCs w:val="24"/>
        </w:rPr>
        <w:t>,</w:t>
      </w:r>
      <w:r w:rsidR="00E277A8" w:rsidRPr="00E277A8">
        <w:rPr>
          <w:rFonts w:ascii="Times New Roman" w:eastAsia="Calibri" w:hAnsi="Times New Roman" w:cs="Times New Roman"/>
          <w:bCs/>
          <w:sz w:val="24"/>
          <w:szCs w:val="24"/>
        </w:rPr>
        <w:t xml:space="preserve"> np. w przypadku usuni</w:t>
      </w:r>
      <w:r w:rsidR="00127F2D">
        <w:rPr>
          <w:rFonts w:ascii="Times New Roman" w:eastAsia="Calibri" w:hAnsi="Times New Roman" w:cs="Times New Roman"/>
          <w:bCs/>
          <w:sz w:val="24"/>
          <w:szCs w:val="24"/>
        </w:rPr>
        <w:t>ę</w:t>
      </w:r>
      <w:r w:rsidR="00E277A8" w:rsidRPr="00E277A8">
        <w:rPr>
          <w:rFonts w:ascii="Times New Roman" w:eastAsia="Calibri" w:hAnsi="Times New Roman" w:cs="Times New Roman"/>
          <w:bCs/>
          <w:sz w:val="24"/>
          <w:szCs w:val="24"/>
        </w:rPr>
        <w:t>ci</w:t>
      </w:r>
      <w:r w:rsidR="00127F2D">
        <w:rPr>
          <w:rFonts w:ascii="Times New Roman" w:eastAsia="Calibri" w:hAnsi="Times New Roman" w:cs="Times New Roman"/>
          <w:bCs/>
          <w:sz w:val="24"/>
          <w:szCs w:val="24"/>
        </w:rPr>
        <w:t>a</w:t>
      </w:r>
      <w:r w:rsidR="00E277A8" w:rsidRPr="00E277A8">
        <w:rPr>
          <w:rFonts w:ascii="Times New Roman" w:eastAsia="Calibri" w:hAnsi="Times New Roman" w:cs="Times New Roman"/>
          <w:bCs/>
          <w:sz w:val="24"/>
          <w:szCs w:val="24"/>
        </w:rPr>
        <w:t xml:space="preserve"> danych o numerze rejestracyjnym pojazdu czy jego właścicielu.</w:t>
      </w:r>
    </w:p>
    <w:p w14:paraId="6230BEBA" w14:textId="423AE782" w:rsidR="00B77E38" w:rsidRDefault="00B77E38" w:rsidP="00DC79C4">
      <w:pPr>
        <w:spacing w:before="120" w:after="0" w:line="360" w:lineRule="auto"/>
        <w:jc w:val="both"/>
        <w:rPr>
          <w:rFonts w:ascii="Times New Roman" w:eastAsia="Calibri" w:hAnsi="Times New Roman" w:cs="Times New Roman"/>
          <w:bCs/>
          <w:sz w:val="24"/>
          <w:szCs w:val="24"/>
        </w:rPr>
      </w:pPr>
      <w:r w:rsidRPr="005321C5">
        <w:rPr>
          <w:rFonts w:ascii="Times New Roman" w:eastAsia="Calibri" w:hAnsi="Times New Roman" w:cs="Times New Roman"/>
          <w:bCs/>
          <w:sz w:val="24"/>
          <w:szCs w:val="24"/>
        </w:rPr>
        <w:t>Przepis ten reguluje kwestię okresu przechowywania danych osób</w:t>
      </w:r>
      <w:r w:rsidRPr="005321C5">
        <w:rPr>
          <w:rFonts w:ascii="Helvetica" w:hAnsi="Helvetica" w:cs="Helvetica"/>
          <w:sz w:val="18"/>
          <w:szCs w:val="18"/>
        </w:rPr>
        <w:t xml:space="preserve"> </w:t>
      </w:r>
      <w:r w:rsidRPr="005321C5">
        <w:rPr>
          <w:rFonts w:ascii="Times New Roman" w:eastAsia="Calibri" w:hAnsi="Times New Roman" w:cs="Times New Roman"/>
          <w:bCs/>
          <w:sz w:val="24"/>
          <w:szCs w:val="24"/>
        </w:rPr>
        <w:t xml:space="preserve">uiszczających opłatę elektroniczną (właściciela, posiadacza albo użytkownika pojazdu) </w:t>
      </w:r>
      <w:r w:rsidRPr="00625AD8">
        <w:rPr>
          <w:rFonts w:ascii="Times New Roman" w:hAnsi="Times New Roman"/>
          <w:sz w:val="24"/>
        </w:rPr>
        <w:t>w</w:t>
      </w:r>
      <w:r w:rsidRPr="005321C5">
        <w:rPr>
          <w:rFonts w:ascii="Helvetica" w:hAnsi="Helvetica" w:cs="Helvetica"/>
          <w:sz w:val="18"/>
          <w:szCs w:val="18"/>
        </w:rPr>
        <w:t xml:space="preserve"> </w:t>
      </w:r>
      <w:r w:rsidRPr="005321C5">
        <w:rPr>
          <w:rFonts w:ascii="Times New Roman" w:eastAsia="Calibri" w:hAnsi="Times New Roman" w:cs="Times New Roman"/>
          <w:bCs/>
          <w:sz w:val="24"/>
          <w:szCs w:val="24"/>
        </w:rPr>
        <w:t>rejestrze prowadzonym przez Szefa KAS w SPOE KAS. Ze względu na fakt, że wzrośnie liczba okazjonaln</w:t>
      </w:r>
      <w:r w:rsidR="000F5D0B">
        <w:rPr>
          <w:rFonts w:ascii="Times New Roman" w:eastAsia="Calibri" w:hAnsi="Times New Roman" w:cs="Times New Roman"/>
          <w:bCs/>
          <w:sz w:val="24"/>
          <w:szCs w:val="24"/>
        </w:rPr>
        <w:t>ie</w:t>
      </w:r>
      <w:r w:rsidRPr="005321C5">
        <w:rPr>
          <w:rFonts w:ascii="Times New Roman" w:eastAsia="Calibri" w:hAnsi="Times New Roman" w:cs="Times New Roman"/>
          <w:bCs/>
          <w:sz w:val="24"/>
          <w:szCs w:val="24"/>
        </w:rPr>
        <w:t xml:space="preserve"> korzystających z systemu</w:t>
      </w:r>
      <w:r w:rsidR="000F5D0B">
        <w:rPr>
          <w:rFonts w:ascii="Times New Roman" w:eastAsia="Calibri" w:hAnsi="Times New Roman" w:cs="Times New Roman"/>
          <w:bCs/>
          <w:sz w:val="24"/>
          <w:szCs w:val="24"/>
        </w:rPr>
        <w:t>,</w:t>
      </w:r>
      <w:r w:rsidRPr="005321C5">
        <w:rPr>
          <w:rFonts w:ascii="Times New Roman" w:eastAsia="Calibri" w:hAnsi="Times New Roman" w:cs="Times New Roman"/>
          <w:bCs/>
          <w:sz w:val="24"/>
          <w:szCs w:val="24"/>
        </w:rPr>
        <w:t xml:space="preserve"> zasadne jest wydłużenie tego okresu z 12 na 36</w:t>
      </w:r>
      <w:r w:rsidR="00127F2D">
        <w:rPr>
          <w:rFonts w:ascii="Times New Roman" w:eastAsia="Calibri" w:hAnsi="Times New Roman" w:cs="Times New Roman"/>
          <w:bCs/>
          <w:sz w:val="24"/>
          <w:szCs w:val="24"/>
        </w:rPr>
        <w:t> </w:t>
      </w:r>
      <w:r w:rsidRPr="005321C5">
        <w:rPr>
          <w:rFonts w:ascii="Times New Roman" w:eastAsia="Calibri" w:hAnsi="Times New Roman" w:cs="Times New Roman"/>
          <w:bCs/>
          <w:sz w:val="24"/>
          <w:szCs w:val="24"/>
        </w:rPr>
        <w:t>miesięcy</w:t>
      </w:r>
      <w:r w:rsidR="007D09A4">
        <w:rPr>
          <w:rFonts w:ascii="Times New Roman" w:eastAsia="Calibri" w:hAnsi="Times New Roman" w:cs="Times New Roman"/>
          <w:bCs/>
          <w:sz w:val="24"/>
          <w:szCs w:val="24"/>
        </w:rPr>
        <w:t>. P</w:t>
      </w:r>
      <w:r w:rsidRPr="005321C5">
        <w:rPr>
          <w:rFonts w:ascii="Times New Roman" w:eastAsia="Calibri" w:hAnsi="Times New Roman" w:cs="Times New Roman"/>
          <w:bCs/>
          <w:sz w:val="24"/>
          <w:szCs w:val="24"/>
        </w:rPr>
        <w:t>ozwoli to uniknąć sytuacji wielokrotnego</w:t>
      </w:r>
      <w:r w:rsidR="000F5D0B">
        <w:rPr>
          <w:rFonts w:ascii="Times New Roman" w:eastAsia="Calibri" w:hAnsi="Times New Roman" w:cs="Times New Roman"/>
          <w:bCs/>
          <w:sz w:val="24"/>
          <w:szCs w:val="24"/>
        </w:rPr>
        <w:t>,</w:t>
      </w:r>
      <w:r w:rsidRPr="005321C5">
        <w:rPr>
          <w:rFonts w:ascii="Times New Roman" w:eastAsia="Calibri" w:hAnsi="Times New Roman" w:cs="Times New Roman"/>
          <w:bCs/>
          <w:sz w:val="24"/>
          <w:szCs w:val="24"/>
        </w:rPr>
        <w:t xml:space="preserve"> ponownego obowiązku zakładania konta i uzupełniania danych w rejestrze</w:t>
      </w:r>
      <w:r w:rsidR="00127F2D">
        <w:rPr>
          <w:rFonts w:ascii="Times New Roman" w:eastAsia="Calibri" w:hAnsi="Times New Roman" w:cs="Times New Roman"/>
          <w:bCs/>
          <w:sz w:val="24"/>
          <w:szCs w:val="24"/>
        </w:rPr>
        <w:t>,</w:t>
      </w:r>
      <w:r w:rsidRPr="005321C5">
        <w:rPr>
          <w:rFonts w:ascii="Times New Roman" w:eastAsia="Calibri" w:hAnsi="Times New Roman" w:cs="Times New Roman"/>
          <w:bCs/>
          <w:sz w:val="24"/>
          <w:szCs w:val="24"/>
        </w:rPr>
        <w:t xml:space="preserve"> np. o urządzeniu czy pojazdach. Proponowany okres stanowi próbę wyważenia między wygodą korzystającego z systemu a ograniczeniem zakresu danych przetwarzanych przez Szefa KAS.</w:t>
      </w:r>
    </w:p>
    <w:p w14:paraId="0311D884" w14:textId="4246E225" w:rsidR="00567703" w:rsidRPr="005321C5" w:rsidRDefault="00567703"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Ze względu </w:t>
      </w:r>
      <w:r w:rsidR="00C741BA">
        <w:rPr>
          <w:rFonts w:ascii="Times New Roman" w:eastAsia="Calibri" w:hAnsi="Times New Roman" w:cs="Times New Roman"/>
          <w:bCs/>
          <w:sz w:val="24"/>
          <w:szCs w:val="24"/>
        </w:rPr>
        <w:t xml:space="preserve">na </w:t>
      </w:r>
      <w:r>
        <w:rPr>
          <w:rFonts w:ascii="Times New Roman" w:eastAsia="Calibri" w:hAnsi="Times New Roman" w:cs="Times New Roman"/>
          <w:bCs/>
          <w:sz w:val="24"/>
          <w:szCs w:val="24"/>
        </w:rPr>
        <w:t>wydłużenie</w:t>
      </w:r>
      <w:r w:rsidRPr="00567703">
        <w:rPr>
          <w:rFonts w:ascii="Times New Roman" w:eastAsia="Calibri" w:hAnsi="Times New Roman" w:cs="Times New Roman"/>
          <w:bCs/>
          <w:sz w:val="24"/>
          <w:szCs w:val="24"/>
        </w:rPr>
        <w:t xml:space="preserve"> do 9 miesięcy</w:t>
      </w:r>
      <w:r>
        <w:rPr>
          <w:rFonts w:ascii="Times New Roman" w:eastAsia="Calibri" w:hAnsi="Times New Roman" w:cs="Times New Roman"/>
          <w:bCs/>
          <w:sz w:val="24"/>
          <w:szCs w:val="24"/>
        </w:rPr>
        <w:t xml:space="preserve"> okresu, w którym Główny Inspektor Transportu Drogowego może wszcząć postępowanie związane z ujawnionymi naruszeniami w zakresie uiszczenia opłaty elektronicznej</w:t>
      </w:r>
      <w:r w:rsidR="00127F2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zasadne jest analogiczne uregulowanie okresu przetwarzania danych </w:t>
      </w:r>
      <w:proofErr w:type="spellStart"/>
      <w:r>
        <w:rPr>
          <w:rFonts w:ascii="Times New Roman" w:eastAsia="Calibri" w:hAnsi="Times New Roman" w:cs="Times New Roman"/>
          <w:bCs/>
          <w:sz w:val="24"/>
          <w:szCs w:val="24"/>
        </w:rPr>
        <w:t>geolokalizacyjnych</w:t>
      </w:r>
      <w:proofErr w:type="spellEnd"/>
      <w:r w:rsidR="00127F2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tj. jego wydłużenie z 6 do 9 miesięcy.</w:t>
      </w:r>
    </w:p>
    <w:p w14:paraId="5EABE57E" w14:textId="77777777" w:rsidR="001A1A97" w:rsidRDefault="001A1A97" w:rsidP="00DC79C4">
      <w:pPr>
        <w:spacing w:before="120" w:after="0" w:line="360" w:lineRule="auto"/>
        <w:jc w:val="both"/>
        <w:rPr>
          <w:rFonts w:ascii="Times New Roman" w:eastAsia="Calibri" w:hAnsi="Times New Roman" w:cs="Times New Roman"/>
          <w:b/>
          <w:bCs/>
          <w:sz w:val="24"/>
          <w:szCs w:val="24"/>
        </w:rPr>
      </w:pPr>
      <w:r w:rsidRPr="001F6017">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13ib nowe brzmienie ust. 1 pkt 2</w:t>
      </w:r>
    </w:p>
    <w:p w14:paraId="038FECB2" w14:textId="68D04DC6" w:rsidR="004A5A4E" w:rsidRDefault="00AD3150"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Przepis ten reguluje zakres niezbędnych danych, do których przekazania obowiązani są uiszczający opłatę elektroniczną i bez których niemożliwe byłoby ustalenie wysokości należnej opłaty elektronicznej, tym samym jej skuteczne </w:t>
      </w:r>
      <w:r w:rsidR="004A5A4E">
        <w:rPr>
          <w:rFonts w:ascii="Times New Roman" w:eastAsia="Calibri" w:hAnsi="Times New Roman" w:cs="Times New Roman"/>
          <w:bCs/>
          <w:sz w:val="24"/>
          <w:szCs w:val="24"/>
        </w:rPr>
        <w:t xml:space="preserve">naliczenie </w:t>
      </w:r>
      <w:r>
        <w:rPr>
          <w:rFonts w:ascii="Times New Roman" w:eastAsia="Calibri" w:hAnsi="Times New Roman" w:cs="Times New Roman"/>
          <w:bCs/>
          <w:sz w:val="24"/>
          <w:szCs w:val="24"/>
        </w:rPr>
        <w:t xml:space="preserve">w SPOE KAS. </w:t>
      </w:r>
      <w:r w:rsidR="004A5A4E">
        <w:rPr>
          <w:rFonts w:ascii="Times New Roman" w:eastAsia="Calibri" w:hAnsi="Times New Roman" w:cs="Times New Roman"/>
          <w:bCs/>
          <w:sz w:val="24"/>
          <w:szCs w:val="24"/>
        </w:rPr>
        <w:t>Celem Krajowej Administracji Skarbowej jest pobór opłaty elektronicznej, w sposób minimalizujący uciążliwość dla podmiotów zobowiązanych. Z przeprowadzonych konsultacji z branżą transportową wynika, że ze względu na specyfikę procesów logistycznych</w:t>
      </w:r>
      <w:r w:rsidR="00127F2D">
        <w:rPr>
          <w:rFonts w:ascii="Times New Roman" w:eastAsia="Calibri" w:hAnsi="Times New Roman" w:cs="Times New Roman"/>
          <w:bCs/>
          <w:sz w:val="24"/>
          <w:szCs w:val="24"/>
        </w:rPr>
        <w:t>,</w:t>
      </w:r>
      <w:r w:rsidR="004A5A4E">
        <w:rPr>
          <w:rFonts w:ascii="Times New Roman" w:eastAsia="Calibri" w:hAnsi="Times New Roman" w:cs="Times New Roman"/>
          <w:bCs/>
          <w:sz w:val="24"/>
          <w:szCs w:val="24"/>
        </w:rPr>
        <w:t xml:space="preserve"> tj. częste zmiany naczep i przyczep podłączanych do pojazdów, podawanie ich numeru rejestracyjnego wiąże się z dużym nakładem pracy. Po analizie tego zagadnienia postulat ten został uwzględniony w projektowanych przepisach. W</w:t>
      </w:r>
      <w:r w:rsidR="00127F2D">
        <w:rPr>
          <w:rFonts w:ascii="Times New Roman" w:eastAsia="Calibri" w:hAnsi="Times New Roman" w:cs="Times New Roman"/>
          <w:bCs/>
          <w:sz w:val="24"/>
          <w:szCs w:val="24"/>
        </w:rPr>
        <w:t> </w:t>
      </w:r>
      <w:r w:rsidR="004A5A4E">
        <w:rPr>
          <w:rFonts w:ascii="Times New Roman" w:eastAsia="Calibri" w:hAnsi="Times New Roman" w:cs="Times New Roman"/>
          <w:bCs/>
          <w:sz w:val="24"/>
          <w:szCs w:val="24"/>
        </w:rPr>
        <w:t>opinii Krajowej Administracji Skarbowej uchylenie obowiązku podania numeru rejestracyjnego przyczepy lub naczepy nie wypłynie na możliwość skutecznego poboru opłaty elektronicznej z wykorzystaniem SPOE KAS.</w:t>
      </w:r>
    </w:p>
    <w:p w14:paraId="43780B95" w14:textId="49701E92" w:rsidR="00985CA4" w:rsidRPr="00BD6145" w:rsidRDefault="00985CA4" w:rsidP="00DC79C4">
      <w:pPr>
        <w:spacing w:before="120" w:after="0" w:line="360" w:lineRule="auto"/>
        <w:jc w:val="both"/>
        <w:rPr>
          <w:rFonts w:ascii="Times New Roman" w:eastAsia="Calibri" w:hAnsi="Times New Roman" w:cs="Times New Roman"/>
          <w:b/>
          <w:bCs/>
          <w:sz w:val="24"/>
          <w:szCs w:val="24"/>
        </w:rPr>
      </w:pPr>
      <w:r w:rsidRPr="00BD6145">
        <w:rPr>
          <w:rFonts w:ascii="Times New Roman" w:eastAsia="Calibri" w:hAnsi="Times New Roman" w:cs="Times New Roman"/>
          <w:b/>
          <w:bCs/>
          <w:sz w:val="24"/>
          <w:szCs w:val="24"/>
        </w:rPr>
        <w:t>Art. 13iba</w:t>
      </w:r>
      <w:r w:rsidR="00092FF5">
        <w:rPr>
          <w:rFonts w:ascii="Times New Roman" w:eastAsia="Calibri" w:hAnsi="Times New Roman" w:cs="Times New Roman"/>
          <w:b/>
          <w:bCs/>
          <w:sz w:val="24"/>
          <w:szCs w:val="24"/>
        </w:rPr>
        <w:t xml:space="preserve"> i </w:t>
      </w:r>
      <w:r w:rsidR="002240EE">
        <w:rPr>
          <w:rFonts w:ascii="Times New Roman" w:eastAsia="Calibri" w:hAnsi="Times New Roman" w:cs="Times New Roman"/>
          <w:b/>
          <w:bCs/>
          <w:sz w:val="24"/>
          <w:szCs w:val="24"/>
        </w:rPr>
        <w:t xml:space="preserve">art. </w:t>
      </w:r>
      <w:r w:rsidR="00092FF5">
        <w:rPr>
          <w:rFonts w:ascii="Times New Roman" w:eastAsia="Calibri" w:hAnsi="Times New Roman" w:cs="Times New Roman"/>
          <w:b/>
          <w:bCs/>
          <w:sz w:val="24"/>
          <w:szCs w:val="24"/>
        </w:rPr>
        <w:t>13ibb</w:t>
      </w:r>
    </w:p>
    <w:p w14:paraId="6F611F54" w14:textId="71FAA30B" w:rsidR="00985CA4" w:rsidRPr="00BD6145" w:rsidRDefault="00E178F8" w:rsidP="00DC79C4">
      <w:pPr>
        <w:spacing w:before="120" w:after="0" w:line="360" w:lineRule="auto"/>
        <w:jc w:val="both"/>
        <w:rPr>
          <w:rFonts w:ascii="Times New Roman" w:hAnsi="Times New Roman"/>
          <w:bCs/>
          <w:sz w:val="24"/>
          <w:szCs w:val="24"/>
        </w:rPr>
      </w:pPr>
      <w:r>
        <w:rPr>
          <w:rFonts w:ascii="Times New Roman" w:eastAsia="Calibri" w:hAnsi="Times New Roman" w:cs="Times New Roman"/>
          <w:bCs/>
          <w:sz w:val="24"/>
          <w:szCs w:val="24"/>
        </w:rPr>
        <w:t>M</w:t>
      </w:r>
      <w:r w:rsidR="00985CA4">
        <w:rPr>
          <w:rFonts w:ascii="Times New Roman" w:eastAsia="Calibri" w:hAnsi="Times New Roman" w:cs="Times New Roman"/>
          <w:bCs/>
          <w:sz w:val="24"/>
          <w:szCs w:val="24"/>
        </w:rPr>
        <w:t>ożliwości korzystania z usług profesjonalnych podmiotów wyspecjalizowany</w:t>
      </w:r>
      <w:r w:rsidR="00E618C5">
        <w:rPr>
          <w:rFonts w:ascii="Times New Roman" w:eastAsia="Calibri" w:hAnsi="Times New Roman" w:cs="Times New Roman"/>
          <w:bCs/>
          <w:sz w:val="24"/>
          <w:szCs w:val="24"/>
        </w:rPr>
        <w:t>ch w </w:t>
      </w:r>
      <w:r w:rsidR="00985CA4">
        <w:rPr>
          <w:rFonts w:ascii="Times New Roman" w:eastAsia="Calibri" w:hAnsi="Times New Roman" w:cs="Times New Roman"/>
          <w:bCs/>
          <w:sz w:val="24"/>
          <w:szCs w:val="24"/>
        </w:rPr>
        <w:t xml:space="preserve">obsłudze kierowców </w:t>
      </w:r>
      <w:r w:rsidR="006129A2">
        <w:rPr>
          <w:rFonts w:ascii="Times New Roman" w:eastAsia="Calibri" w:hAnsi="Times New Roman" w:cs="Times New Roman"/>
          <w:bCs/>
          <w:sz w:val="24"/>
          <w:szCs w:val="24"/>
        </w:rPr>
        <w:t>pojazdów</w:t>
      </w:r>
      <w:r w:rsidR="00985CA4">
        <w:rPr>
          <w:rFonts w:ascii="Times New Roman" w:eastAsia="Calibri" w:hAnsi="Times New Roman" w:cs="Times New Roman"/>
          <w:bCs/>
          <w:sz w:val="24"/>
          <w:szCs w:val="24"/>
        </w:rPr>
        <w:t xml:space="preserve"> ma na celu ułatwienie wykonywania obowiązków związanych z uiszczaniem opłat drogowych. </w:t>
      </w:r>
      <w:r w:rsidR="00985CA4" w:rsidRPr="00BD6145">
        <w:rPr>
          <w:rFonts w:ascii="Times New Roman" w:hAnsi="Times New Roman"/>
          <w:bCs/>
          <w:sz w:val="24"/>
          <w:szCs w:val="24"/>
        </w:rPr>
        <w:t>Podobne usług</w:t>
      </w:r>
      <w:r w:rsidR="004D420B">
        <w:rPr>
          <w:rFonts w:ascii="Times New Roman" w:hAnsi="Times New Roman"/>
          <w:bCs/>
          <w:sz w:val="24"/>
          <w:szCs w:val="24"/>
        </w:rPr>
        <w:t>i</w:t>
      </w:r>
      <w:r w:rsidR="00985CA4" w:rsidRPr="00BD6145">
        <w:rPr>
          <w:rFonts w:ascii="Times New Roman" w:hAnsi="Times New Roman"/>
          <w:bCs/>
          <w:sz w:val="24"/>
          <w:szCs w:val="24"/>
        </w:rPr>
        <w:t xml:space="preserve"> podmiotów wyspecjalizowanych w obsłudze kierowców są </w:t>
      </w:r>
      <w:r w:rsidR="00E618C5">
        <w:rPr>
          <w:rFonts w:ascii="Times New Roman" w:hAnsi="Times New Roman"/>
          <w:bCs/>
          <w:sz w:val="24"/>
          <w:szCs w:val="24"/>
        </w:rPr>
        <w:t xml:space="preserve">powszechną praktyką stosowaną </w:t>
      </w:r>
      <w:r w:rsidR="00E618C5">
        <w:rPr>
          <w:rFonts w:ascii="Times New Roman" w:hAnsi="Times New Roman"/>
          <w:bCs/>
          <w:sz w:val="24"/>
          <w:szCs w:val="24"/>
        </w:rPr>
        <w:lastRenderedPageBreak/>
        <w:t>w </w:t>
      </w:r>
      <w:r w:rsidR="00985CA4" w:rsidRPr="00BD6145">
        <w:rPr>
          <w:rFonts w:ascii="Times New Roman" w:hAnsi="Times New Roman"/>
          <w:bCs/>
          <w:sz w:val="24"/>
          <w:szCs w:val="24"/>
        </w:rPr>
        <w:t>systemach poboru opłat drogowych w Europie, w szczególności w krajach takich jak</w:t>
      </w:r>
      <w:r w:rsidR="00127F2D">
        <w:rPr>
          <w:rFonts w:ascii="Times New Roman" w:hAnsi="Times New Roman"/>
          <w:bCs/>
          <w:sz w:val="24"/>
          <w:szCs w:val="24"/>
        </w:rPr>
        <w:t>:</w:t>
      </w:r>
      <w:r w:rsidR="00985CA4" w:rsidRPr="00BD6145">
        <w:rPr>
          <w:rFonts w:ascii="Times New Roman" w:hAnsi="Times New Roman"/>
          <w:bCs/>
          <w:sz w:val="24"/>
          <w:szCs w:val="24"/>
        </w:rPr>
        <w:t xml:space="preserve"> Niemcy, Francja, </w:t>
      </w:r>
      <w:r w:rsidR="006129A2">
        <w:rPr>
          <w:rFonts w:ascii="Times New Roman" w:hAnsi="Times New Roman"/>
          <w:bCs/>
          <w:sz w:val="24"/>
          <w:szCs w:val="24"/>
        </w:rPr>
        <w:t>Belgia,</w:t>
      </w:r>
      <w:r w:rsidR="00985CA4" w:rsidRPr="00BD6145">
        <w:rPr>
          <w:rFonts w:ascii="Times New Roman" w:hAnsi="Times New Roman"/>
          <w:bCs/>
          <w:sz w:val="24"/>
          <w:szCs w:val="24"/>
        </w:rPr>
        <w:t xml:space="preserve"> Hiszpania, Austria czy Włochy. Analogiczny sposób rejestracji i rozliczania opłaty elektronicznej </w:t>
      </w:r>
      <w:r w:rsidR="004B0E52">
        <w:rPr>
          <w:rFonts w:ascii="Times New Roman" w:hAnsi="Times New Roman"/>
          <w:bCs/>
          <w:sz w:val="24"/>
          <w:szCs w:val="24"/>
        </w:rPr>
        <w:t xml:space="preserve">istnieje </w:t>
      </w:r>
      <w:r w:rsidR="00985CA4" w:rsidRPr="00BD6145">
        <w:rPr>
          <w:rFonts w:ascii="Times New Roman" w:hAnsi="Times New Roman"/>
          <w:bCs/>
          <w:sz w:val="24"/>
          <w:szCs w:val="24"/>
        </w:rPr>
        <w:t>również w obecnie funkcjonującym Elektronicznym Systemie Poboru Opłat</w:t>
      </w:r>
      <w:r w:rsidR="004B0E52">
        <w:rPr>
          <w:rFonts w:ascii="Times New Roman" w:hAnsi="Times New Roman"/>
          <w:bCs/>
          <w:sz w:val="24"/>
          <w:szCs w:val="24"/>
        </w:rPr>
        <w:t xml:space="preserve"> </w:t>
      </w:r>
      <w:r w:rsidR="007E6DDE">
        <w:rPr>
          <w:rFonts w:ascii="Times New Roman" w:hAnsi="Times New Roman"/>
          <w:bCs/>
          <w:sz w:val="24"/>
          <w:szCs w:val="24"/>
        </w:rPr>
        <w:t>SPOE KAS</w:t>
      </w:r>
      <w:r w:rsidR="00985CA4">
        <w:rPr>
          <w:rFonts w:ascii="Times New Roman" w:hAnsi="Times New Roman"/>
          <w:bCs/>
          <w:sz w:val="24"/>
          <w:szCs w:val="24"/>
        </w:rPr>
        <w:t xml:space="preserve">, jednak nie jest on uregulowany powszechnie obowiązującymi przepisami prawa. Ze względu na zmiany w sposobie poboru opłaty elektronicznej wprowadzone ustawą </w:t>
      </w:r>
      <w:r w:rsidR="00985CA4" w:rsidRPr="00E437A5">
        <w:rPr>
          <w:rFonts w:ascii="Times New Roman" w:hAnsi="Times New Roman"/>
          <w:bCs/>
          <w:sz w:val="24"/>
          <w:szCs w:val="24"/>
        </w:rPr>
        <w:t>z dnia 6 maja 2020 r.</w:t>
      </w:r>
      <w:r w:rsidR="00985CA4">
        <w:rPr>
          <w:rFonts w:ascii="Times New Roman" w:hAnsi="Times New Roman"/>
          <w:bCs/>
          <w:sz w:val="24"/>
          <w:szCs w:val="24"/>
        </w:rPr>
        <w:t xml:space="preserve"> </w:t>
      </w:r>
      <w:r w:rsidR="00985CA4" w:rsidRPr="00E437A5">
        <w:rPr>
          <w:rFonts w:ascii="Times New Roman" w:hAnsi="Times New Roman"/>
          <w:bCs/>
          <w:sz w:val="24"/>
          <w:szCs w:val="24"/>
        </w:rPr>
        <w:t>o zmianie ustawy o drogach publicznych oraz niektórych innych ustaw</w:t>
      </w:r>
      <w:r w:rsidR="00DF6E26">
        <w:rPr>
          <w:rFonts w:ascii="Times New Roman" w:hAnsi="Times New Roman"/>
          <w:bCs/>
          <w:sz w:val="24"/>
          <w:szCs w:val="24"/>
        </w:rPr>
        <w:t xml:space="preserve"> (Dz. U. poz. 1087)</w:t>
      </w:r>
      <w:r w:rsidR="00E618C5">
        <w:rPr>
          <w:rFonts w:ascii="Times New Roman" w:hAnsi="Times New Roman"/>
          <w:bCs/>
          <w:sz w:val="24"/>
          <w:szCs w:val="24"/>
        </w:rPr>
        <w:t>, w </w:t>
      </w:r>
      <w:r w:rsidR="00985CA4">
        <w:rPr>
          <w:rFonts w:ascii="Times New Roman" w:hAnsi="Times New Roman"/>
          <w:bCs/>
          <w:sz w:val="24"/>
          <w:szCs w:val="24"/>
        </w:rPr>
        <w:t>szczególności przesądzenie, że SPOE KAS jest systemem teleinformatycznym administracji publicznej</w:t>
      </w:r>
      <w:r w:rsidR="00DF7199">
        <w:rPr>
          <w:rFonts w:ascii="Times New Roman" w:hAnsi="Times New Roman"/>
          <w:bCs/>
          <w:sz w:val="24"/>
          <w:szCs w:val="24"/>
        </w:rPr>
        <w:t>,</w:t>
      </w:r>
      <w:r w:rsidR="00985CA4">
        <w:rPr>
          <w:rFonts w:ascii="Times New Roman" w:hAnsi="Times New Roman"/>
          <w:bCs/>
          <w:sz w:val="24"/>
          <w:szCs w:val="24"/>
        </w:rPr>
        <w:t xml:space="preserve"> oraz wprowadzenie rejestru uiszczających opłatę elektroniczną</w:t>
      </w:r>
      <w:r w:rsidR="00DF7199">
        <w:rPr>
          <w:rFonts w:ascii="Times New Roman" w:hAnsi="Times New Roman"/>
          <w:bCs/>
          <w:sz w:val="24"/>
          <w:szCs w:val="24"/>
        </w:rPr>
        <w:t>,</w:t>
      </w:r>
      <w:r w:rsidR="00985CA4">
        <w:rPr>
          <w:rFonts w:ascii="Times New Roman" w:hAnsi="Times New Roman"/>
          <w:bCs/>
          <w:sz w:val="24"/>
          <w:szCs w:val="24"/>
        </w:rPr>
        <w:t xml:space="preserve"> konieczne jest określenie zasad świadczenia tego typu usług w przepisach ustawowych.</w:t>
      </w:r>
    </w:p>
    <w:p w14:paraId="7BFBCF4D" w14:textId="1A44A62F" w:rsidR="00985CA4" w:rsidRDefault="00E178F8"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Dlatego w</w:t>
      </w:r>
      <w:r w:rsidR="00985CA4" w:rsidRPr="00BD6145">
        <w:rPr>
          <w:rFonts w:ascii="Times New Roman" w:eastAsia="Calibri" w:hAnsi="Times New Roman" w:cs="Times New Roman"/>
          <w:bCs/>
          <w:sz w:val="24"/>
          <w:szCs w:val="24"/>
        </w:rPr>
        <w:t xml:space="preserve">prowadza się możliwość </w:t>
      </w:r>
      <w:r w:rsidR="00985CA4">
        <w:rPr>
          <w:rFonts w:ascii="Times New Roman" w:eastAsia="Calibri" w:hAnsi="Times New Roman" w:cs="Times New Roman"/>
          <w:bCs/>
          <w:sz w:val="24"/>
          <w:szCs w:val="24"/>
        </w:rPr>
        <w:t xml:space="preserve">wykonywania określonych obowiązków związanych z uiszczaniem opłaty elektronicznej lub </w:t>
      </w:r>
      <w:r w:rsidR="00985CA4" w:rsidRPr="00BD6145">
        <w:rPr>
          <w:rFonts w:ascii="Times New Roman" w:eastAsia="Calibri" w:hAnsi="Times New Roman" w:cs="Times New Roman"/>
          <w:bCs/>
          <w:sz w:val="24"/>
          <w:szCs w:val="24"/>
        </w:rPr>
        <w:t xml:space="preserve">wnoszenia opłaty </w:t>
      </w:r>
      <w:r w:rsidR="00985CA4">
        <w:rPr>
          <w:rFonts w:ascii="Times New Roman" w:eastAsia="Calibri" w:hAnsi="Times New Roman" w:cs="Times New Roman"/>
          <w:bCs/>
          <w:sz w:val="24"/>
          <w:szCs w:val="24"/>
        </w:rPr>
        <w:t xml:space="preserve">za przejazd </w:t>
      </w:r>
      <w:r w:rsidR="00985CA4" w:rsidRPr="00BD6145">
        <w:rPr>
          <w:rFonts w:ascii="Times New Roman" w:eastAsia="Calibri" w:hAnsi="Times New Roman" w:cs="Times New Roman"/>
          <w:bCs/>
          <w:sz w:val="24"/>
          <w:szCs w:val="24"/>
        </w:rPr>
        <w:t xml:space="preserve">przez dostawcę kart flotowych, w imieniu </w:t>
      </w:r>
      <w:r w:rsidR="00985CA4">
        <w:rPr>
          <w:rFonts w:ascii="Times New Roman" w:eastAsia="Calibri" w:hAnsi="Times New Roman" w:cs="Times New Roman"/>
          <w:bCs/>
          <w:sz w:val="24"/>
          <w:szCs w:val="24"/>
        </w:rPr>
        <w:t>właściciela, posiadacza lub użytkownika pojazdu</w:t>
      </w:r>
      <w:r w:rsidR="00985CA4" w:rsidRPr="00BD6145">
        <w:rPr>
          <w:rFonts w:ascii="Times New Roman" w:eastAsia="Calibri" w:hAnsi="Times New Roman" w:cs="Times New Roman"/>
          <w:bCs/>
          <w:sz w:val="24"/>
          <w:szCs w:val="24"/>
        </w:rPr>
        <w:t>.</w:t>
      </w:r>
      <w:r w:rsidR="00985CA4">
        <w:rPr>
          <w:rFonts w:ascii="Times New Roman" w:eastAsia="Calibri" w:hAnsi="Times New Roman" w:cs="Times New Roman"/>
          <w:bCs/>
          <w:sz w:val="24"/>
          <w:szCs w:val="24"/>
        </w:rPr>
        <w:t xml:space="preserve"> Rejestracja, aktualizacja danych lub uzupełnienie rejestru będ</w:t>
      </w:r>
      <w:r w:rsidR="00135277">
        <w:rPr>
          <w:rFonts w:ascii="Times New Roman" w:eastAsia="Calibri" w:hAnsi="Times New Roman" w:cs="Times New Roman"/>
          <w:bCs/>
          <w:sz w:val="24"/>
          <w:szCs w:val="24"/>
        </w:rPr>
        <w:t>ą</w:t>
      </w:r>
      <w:r w:rsidR="00985CA4">
        <w:rPr>
          <w:rFonts w:ascii="Times New Roman" w:eastAsia="Calibri" w:hAnsi="Times New Roman" w:cs="Times New Roman"/>
          <w:bCs/>
          <w:sz w:val="24"/>
          <w:szCs w:val="24"/>
        </w:rPr>
        <w:t xml:space="preserve"> wymagał</w:t>
      </w:r>
      <w:r w:rsidR="00135277">
        <w:rPr>
          <w:rFonts w:ascii="Times New Roman" w:eastAsia="Calibri" w:hAnsi="Times New Roman" w:cs="Times New Roman"/>
          <w:bCs/>
          <w:sz w:val="24"/>
          <w:szCs w:val="24"/>
        </w:rPr>
        <w:t>y</w:t>
      </w:r>
      <w:r w:rsidR="00985CA4">
        <w:rPr>
          <w:rFonts w:ascii="Times New Roman" w:eastAsia="Calibri" w:hAnsi="Times New Roman" w:cs="Times New Roman"/>
          <w:bCs/>
          <w:sz w:val="24"/>
          <w:szCs w:val="24"/>
        </w:rPr>
        <w:t xml:space="preserve"> </w:t>
      </w:r>
      <w:r w:rsidR="006129A2">
        <w:rPr>
          <w:rFonts w:ascii="Times New Roman" w:eastAsia="Calibri" w:hAnsi="Times New Roman" w:cs="Times New Roman"/>
          <w:bCs/>
          <w:sz w:val="24"/>
          <w:szCs w:val="24"/>
        </w:rPr>
        <w:t>zawarcia stosownej umowy przez</w:t>
      </w:r>
      <w:r w:rsidR="00985CA4">
        <w:rPr>
          <w:rFonts w:ascii="Times New Roman" w:eastAsia="Calibri" w:hAnsi="Times New Roman" w:cs="Times New Roman"/>
          <w:bCs/>
          <w:sz w:val="24"/>
          <w:szCs w:val="24"/>
        </w:rPr>
        <w:t xml:space="preserve"> dostawcę kart flotowych </w:t>
      </w:r>
      <w:r w:rsidR="006129A2">
        <w:rPr>
          <w:rFonts w:ascii="Times New Roman" w:eastAsia="Calibri" w:hAnsi="Times New Roman" w:cs="Times New Roman"/>
          <w:bCs/>
          <w:sz w:val="24"/>
          <w:szCs w:val="24"/>
        </w:rPr>
        <w:t>z właścicielem, posiadaczem lub użytkownikiem</w:t>
      </w:r>
      <w:r w:rsidR="006129A2" w:rsidRPr="006129A2">
        <w:rPr>
          <w:rFonts w:ascii="Times New Roman" w:eastAsia="Calibri" w:hAnsi="Times New Roman" w:cs="Times New Roman"/>
          <w:bCs/>
          <w:sz w:val="24"/>
          <w:szCs w:val="24"/>
        </w:rPr>
        <w:t xml:space="preserve"> pojazdu</w:t>
      </w:r>
      <w:r w:rsidR="006129A2">
        <w:rPr>
          <w:rFonts w:ascii="Times New Roman" w:eastAsia="Calibri" w:hAnsi="Times New Roman" w:cs="Times New Roman"/>
          <w:bCs/>
          <w:sz w:val="24"/>
          <w:szCs w:val="24"/>
        </w:rPr>
        <w:t xml:space="preserve">, na mocy której dostawca kart flotowych będzie uprawniony do </w:t>
      </w:r>
      <w:r w:rsidR="004A5A4E">
        <w:rPr>
          <w:rFonts w:ascii="Times New Roman" w:eastAsia="Calibri" w:hAnsi="Times New Roman" w:cs="Times New Roman"/>
          <w:bCs/>
          <w:sz w:val="24"/>
          <w:szCs w:val="24"/>
        </w:rPr>
        <w:t>wykonywania</w:t>
      </w:r>
      <w:r w:rsidR="00E618C5">
        <w:rPr>
          <w:rFonts w:ascii="Times New Roman" w:eastAsia="Calibri" w:hAnsi="Times New Roman" w:cs="Times New Roman"/>
          <w:bCs/>
          <w:sz w:val="24"/>
          <w:szCs w:val="24"/>
        </w:rPr>
        <w:t xml:space="preserve"> w </w:t>
      </w:r>
      <w:r w:rsidR="006129A2">
        <w:rPr>
          <w:rFonts w:ascii="Times New Roman" w:eastAsia="Calibri" w:hAnsi="Times New Roman" w:cs="Times New Roman"/>
          <w:bCs/>
          <w:sz w:val="24"/>
          <w:szCs w:val="24"/>
        </w:rPr>
        <w:t>SPOE KAS</w:t>
      </w:r>
      <w:r w:rsidR="004A5A4E">
        <w:rPr>
          <w:rFonts w:ascii="Times New Roman" w:eastAsia="Calibri" w:hAnsi="Times New Roman" w:cs="Times New Roman"/>
          <w:bCs/>
          <w:sz w:val="24"/>
          <w:szCs w:val="24"/>
        </w:rPr>
        <w:t xml:space="preserve"> czynności związanych z uiszczaniem opłat drogowych</w:t>
      </w:r>
      <w:r w:rsidR="006129A2">
        <w:rPr>
          <w:rFonts w:ascii="Times New Roman" w:eastAsia="Calibri" w:hAnsi="Times New Roman" w:cs="Times New Roman"/>
          <w:bCs/>
          <w:sz w:val="24"/>
          <w:szCs w:val="24"/>
        </w:rPr>
        <w:t xml:space="preserve"> w imieniu mocodawcy.</w:t>
      </w:r>
      <w:r w:rsidR="00985CA4">
        <w:rPr>
          <w:rFonts w:ascii="Times New Roman" w:eastAsia="Calibri" w:hAnsi="Times New Roman" w:cs="Times New Roman"/>
          <w:bCs/>
          <w:sz w:val="24"/>
          <w:szCs w:val="24"/>
        </w:rPr>
        <w:t xml:space="preserve"> </w:t>
      </w:r>
      <w:r w:rsidR="004A5A4E">
        <w:rPr>
          <w:rFonts w:ascii="Times New Roman" w:eastAsia="Calibri" w:hAnsi="Times New Roman" w:cs="Times New Roman"/>
          <w:bCs/>
          <w:sz w:val="24"/>
          <w:szCs w:val="24"/>
        </w:rPr>
        <w:t>Przepisy określają obowiązek dostarczenia na żądanie Szefa KAS dokumentów potwierdzających fakt zawarcia umowy z właścicielem,</w:t>
      </w:r>
      <w:r w:rsidR="00985CA4">
        <w:rPr>
          <w:rFonts w:ascii="Times New Roman" w:eastAsia="Calibri" w:hAnsi="Times New Roman" w:cs="Times New Roman"/>
          <w:bCs/>
          <w:sz w:val="24"/>
          <w:szCs w:val="24"/>
        </w:rPr>
        <w:t xml:space="preserve"> posiadacz</w:t>
      </w:r>
      <w:r w:rsidR="004A5A4E">
        <w:rPr>
          <w:rFonts w:ascii="Times New Roman" w:eastAsia="Calibri" w:hAnsi="Times New Roman" w:cs="Times New Roman"/>
          <w:bCs/>
          <w:sz w:val="24"/>
          <w:szCs w:val="24"/>
        </w:rPr>
        <w:t>em</w:t>
      </w:r>
      <w:r w:rsidR="00985CA4">
        <w:rPr>
          <w:rFonts w:ascii="Times New Roman" w:eastAsia="Calibri" w:hAnsi="Times New Roman" w:cs="Times New Roman"/>
          <w:bCs/>
          <w:sz w:val="24"/>
          <w:szCs w:val="24"/>
        </w:rPr>
        <w:t xml:space="preserve"> lub użytkownik</w:t>
      </w:r>
      <w:r w:rsidR="004A5A4E">
        <w:rPr>
          <w:rFonts w:ascii="Times New Roman" w:eastAsia="Calibri" w:hAnsi="Times New Roman" w:cs="Times New Roman"/>
          <w:bCs/>
          <w:sz w:val="24"/>
          <w:szCs w:val="24"/>
        </w:rPr>
        <w:t>iem pojazd</w:t>
      </w:r>
      <w:r w:rsidR="00DF7199">
        <w:rPr>
          <w:rFonts w:ascii="Times New Roman" w:eastAsia="Calibri" w:hAnsi="Times New Roman" w:cs="Times New Roman"/>
          <w:bCs/>
          <w:sz w:val="24"/>
          <w:szCs w:val="24"/>
        </w:rPr>
        <w:t>u</w:t>
      </w:r>
      <w:r w:rsidR="004A5A4E">
        <w:rPr>
          <w:rFonts w:ascii="Times New Roman" w:eastAsia="Calibri" w:hAnsi="Times New Roman" w:cs="Times New Roman"/>
          <w:bCs/>
          <w:sz w:val="24"/>
          <w:szCs w:val="24"/>
        </w:rPr>
        <w:t xml:space="preserve">. </w:t>
      </w:r>
      <w:r w:rsidR="00C70E40">
        <w:rPr>
          <w:rFonts w:ascii="Times New Roman" w:eastAsia="Calibri" w:hAnsi="Times New Roman" w:cs="Times New Roman"/>
          <w:bCs/>
          <w:sz w:val="24"/>
          <w:szCs w:val="24"/>
        </w:rPr>
        <w:t>P</w:t>
      </w:r>
      <w:r w:rsidR="004A5A4E">
        <w:rPr>
          <w:rFonts w:ascii="Times New Roman" w:eastAsia="Calibri" w:hAnsi="Times New Roman" w:cs="Times New Roman"/>
          <w:bCs/>
          <w:sz w:val="24"/>
          <w:szCs w:val="24"/>
        </w:rPr>
        <w:t>rzepisy określają odpowiedzial</w:t>
      </w:r>
      <w:r w:rsidR="00E618C5">
        <w:rPr>
          <w:rFonts w:ascii="Times New Roman" w:eastAsia="Calibri" w:hAnsi="Times New Roman" w:cs="Times New Roman"/>
          <w:bCs/>
          <w:sz w:val="24"/>
          <w:szCs w:val="24"/>
        </w:rPr>
        <w:t>ność dostawcy kart flotowych, w </w:t>
      </w:r>
      <w:r w:rsidR="004A5A4E">
        <w:rPr>
          <w:rFonts w:ascii="Times New Roman" w:eastAsia="Calibri" w:hAnsi="Times New Roman" w:cs="Times New Roman"/>
          <w:bCs/>
          <w:sz w:val="24"/>
          <w:szCs w:val="24"/>
        </w:rPr>
        <w:t xml:space="preserve">szczególności nakładając obowiązek wniesienia zabezpieczenia. Należy również podkreślić, że </w:t>
      </w:r>
      <w:r w:rsidR="00985CA4">
        <w:rPr>
          <w:rFonts w:ascii="Times New Roman" w:eastAsia="Calibri" w:hAnsi="Times New Roman" w:cs="Times New Roman"/>
          <w:bCs/>
          <w:sz w:val="24"/>
          <w:szCs w:val="24"/>
        </w:rPr>
        <w:t>użytkownik</w:t>
      </w:r>
      <w:r w:rsidR="004A5A4E">
        <w:rPr>
          <w:rFonts w:ascii="Times New Roman" w:eastAsia="Calibri" w:hAnsi="Times New Roman" w:cs="Times New Roman"/>
          <w:bCs/>
          <w:sz w:val="24"/>
          <w:szCs w:val="24"/>
        </w:rPr>
        <w:t xml:space="preserve"> systemu może samodzielnie</w:t>
      </w:r>
      <w:r w:rsidR="00985CA4">
        <w:rPr>
          <w:rFonts w:ascii="Times New Roman" w:eastAsia="Calibri" w:hAnsi="Times New Roman" w:cs="Times New Roman"/>
          <w:bCs/>
          <w:sz w:val="24"/>
          <w:szCs w:val="24"/>
        </w:rPr>
        <w:t xml:space="preserve"> wybierać taką formę płatności</w:t>
      </w:r>
      <w:r w:rsidR="00DF7199">
        <w:rPr>
          <w:rFonts w:ascii="Times New Roman" w:eastAsia="Calibri" w:hAnsi="Times New Roman" w:cs="Times New Roman"/>
          <w:bCs/>
          <w:sz w:val="24"/>
          <w:szCs w:val="24"/>
        </w:rPr>
        <w:t>,</w:t>
      </w:r>
      <w:r w:rsidR="00985CA4">
        <w:rPr>
          <w:rFonts w:ascii="Times New Roman" w:eastAsia="Calibri" w:hAnsi="Times New Roman" w:cs="Times New Roman"/>
          <w:bCs/>
          <w:sz w:val="24"/>
          <w:szCs w:val="24"/>
        </w:rPr>
        <w:t xml:space="preserve"> korzystając z dostępnych funkcjonalności systemu</w:t>
      </w:r>
      <w:r w:rsidR="00341418">
        <w:rPr>
          <w:rFonts w:ascii="Times New Roman" w:eastAsia="Calibri" w:hAnsi="Times New Roman" w:cs="Times New Roman"/>
          <w:bCs/>
          <w:sz w:val="24"/>
          <w:szCs w:val="24"/>
        </w:rPr>
        <w:t>.</w:t>
      </w:r>
    </w:p>
    <w:p w14:paraId="064CAB7F" w14:textId="56A81936" w:rsidR="00985CA4" w:rsidRDefault="00985CA4"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w:t>
      </w:r>
      <w:r w:rsidR="005E3D99">
        <w:rPr>
          <w:rFonts w:ascii="Times New Roman" w:eastAsia="Calibri" w:hAnsi="Times New Roman" w:cs="Times New Roman"/>
          <w:bCs/>
          <w:sz w:val="24"/>
          <w:szCs w:val="24"/>
        </w:rPr>
        <w:t>projektowanych</w:t>
      </w:r>
      <w:r>
        <w:rPr>
          <w:rFonts w:ascii="Times New Roman" w:eastAsia="Calibri" w:hAnsi="Times New Roman" w:cs="Times New Roman"/>
          <w:bCs/>
          <w:sz w:val="24"/>
          <w:szCs w:val="24"/>
        </w:rPr>
        <w:t xml:space="preserve"> </w:t>
      </w:r>
      <w:r w:rsidR="004D420B">
        <w:rPr>
          <w:rFonts w:ascii="Times New Roman" w:eastAsia="Calibri" w:hAnsi="Times New Roman" w:cs="Times New Roman"/>
          <w:bCs/>
          <w:sz w:val="24"/>
          <w:szCs w:val="24"/>
        </w:rPr>
        <w:t xml:space="preserve">przepisach </w:t>
      </w:r>
      <w:r>
        <w:rPr>
          <w:rFonts w:ascii="Times New Roman" w:eastAsia="Calibri" w:hAnsi="Times New Roman" w:cs="Times New Roman"/>
          <w:bCs/>
          <w:sz w:val="24"/>
          <w:szCs w:val="24"/>
        </w:rPr>
        <w:t>przewiduje się odpowiedzialność dostawcy kart flotowych za nieuiszczeni</w:t>
      </w:r>
      <w:r w:rsidR="00036AF0">
        <w:rPr>
          <w:rFonts w:ascii="Times New Roman" w:eastAsia="Calibri" w:hAnsi="Times New Roman" w:cs="Times New Roman"/>
          <w:bCs/>
          <w:sz w:val="24"/>
          <w:szCs w:val="24"/>
        </w:rPr>
        <w:t>e</w:t>
      </w:r>
      <w:r>
        <w:rPr>
          <w:rFonts w:ascii="Times New Roman" w:eastAsia="Calibri" w:hAnsi="Times New Roman" w:cs="Times New Roman"/>
          <w:bCs/>
          <w:sz w:val="24"/>
          <w:szCs w:val="24"/>
        </w:rPr>
        <w:t xml:space="preserve"> opłaty przez właściciela, posiadacza lub użytkownika pojazdu w trybie płatności okresowej z zabezpieczeniem tzw. „post</w:t>
      </w:r>
      <w:r w:rsidR="006129A2">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paid</w:t>
      </w:r>
      <w:proofErr w:type="spellEnd"/>
      <w:r>
        <w:rPr>
          <w:rFonts w:ascii="Times New Roman" w:eastAsia="Calibri" w:hAnsi="Times New Roman" w:cs="Times New Roman"/>
          <w:bCs/>
          <w:sz w:val="24"/>
          <w:szCs w:val="24"/>
        </w:rPr>
        <w:t>”. Z tego względu nie jest konieczne złożenie zabezpieczenia przez właściciela, posiadacza lub użytkownika pojazdu. W przypadku tryb</w:t>
      </w:r>
      <w:r w:rsidR="006129A2">
        <w:rPr>
          <w:rFonts w:ascii="Times New Roman" w:eastAsia="Calibri" w:hAnsi="Times New Roman" w:cs="Times New Roman"/>
          <w:bCs/>
          <w:sz w:val="24"/>
          <w:szCs w:val="24"/>
        </w:rPr>
        <w:t>u</w:t>
      </w:r>
      <w:r>
        <w:rPr>
          <w:rFonts w:ascii="Times New Roman" w:eastAsia="Calibri" w:hAnsi="Times New Roman" w:cs="Times New Roman"/>
          <w:bCs/>
          <w:sz w:val="24"/>
          <w:szCs w:val="24"/>
        </w:rPr>
        <w:t xml:space="preserve"> przedpłaconego niemożliwe jest powstanie sytuacji nieuiszczenia opłaty.</w:t>
      </w:r>
    </w:p>
    <w:p w14:paraId="465BD79E" w14:textId="6CE1762B" w:rsidR="00985CA4" w:rsidRPr="00BD6145" w:rsidRDefault="005E3D99"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Kolejne przepisy</w:t>
      </w:r>
      <w:r w:rsidR="00985CA4" w:rsidRPr="00BD6145">
        <w:rPr>
          <w:rFonts w:ascii="Times New Roman" w:eastAsia="Calibri" w:hAnsi="Times New Roman" w:cs="Times New Roman"/>
          <w:bCs/>
          <w:sz w:val="24"/>
          <w:szCs w:val="24"/>
        </w:rPr>
        <w:t xml:space="preserve"> określają, że dostawca kart flotowych musi zawrzeć umowę z Szefem KAS. Jej należyte wykonanie będzie zabezpieczało </w:t>
      </w:r>
      <w:r w:rsidR="00985CA4">
        <w:rPr>
          <w:rFonts w:ascii="Times New Roman" w:eastAsia="Calibri" w:hAnsi="Times New Roman" w:cs="Times New Roman"/>
          <w:bCs/>
          <w:sz w:val="24"/>
          <w:szCs w:val="24"/>
        </w:rPr>
        <w:t xml:space="preserve">w zakresie technicznym </w:t>
      </w:r>
      <w:r w:rsidR="00985CA4" w:rsidRPr="00BD6145">
        <w:rPr>
          <w:rFonts w:ascii="Times New Roman" w:eastAsia="Calibri" w:hAnsi="Times New Roman" w:cs="Times New Roman"/>
          <w:bCs/>
          <w:sz w:val="24"/>
          <w:szCs w:val="24"/>
        </w:rPr>
        <w:t>przeprowadzenie testów integracyjnych</w:t>
      </w:r>
      <w:r w:rsidR="00985CA4">
        <w:rPr>
          <w:rFonts w:ascii="Times New Roman" w:eastAsia="Calibri" w:hAnsi="Times New Roman" w:cs="Times New Roman"/>
          <w:bCs/>
          <w:sz w:val="24"/>
          <w:szCs w:val="24"/>
        </w:rPr>
        <w:t>, a w pozostałym zakresie</w:t>
      </w:r>
      <w:r w:rsidR="00DF7199">
        <w:rPr>
          <w:rFonts w:ascii="Times New Roman" w:eastAsia="Calibri" w:hAnsi="Times New Roman" w:cs="Times New Roman"/>
          <w:bCs/>
          <w:sz w:val="24"/>
          <w:szCs w:val="24"/>
        </w:rPr>
        <w:t>,</w:t>
      </w:r>
      <w:r w:rsidR="00985CA4">
        <w:rPr>
          <w:rFonts w:ascii="Times New Roman" w:eastAsia="Calibri" w:hAnsi="Times New Roman" w:cs="Times New Roman"/>
          <w:bCs/>
          <w:sz w:val="24"/>
          <w:szCs w:val="24"/>
        </w:rPr>
        <w:t xml:space="preserve"> przede wszystkim </w:t>
      </w:r>
      <w:r w:rsidR="00985CA4">
        <w:rPr>
          <w:rFonts w:ascii="Times New Roman" w:eastAsia="Calibri" w:hAnsi="Times New Roman" w:cs="Times New Roman"/>
          <w:bCs/>
          <w:sz w:val="24"/>
          <w:szCs w:val="24"/>
        </w:rPr>
        <w:lastRenderedPageBreak/>
        <w:t>finansowym</w:t>
      </w:r>
      <w:r w:rsidR="00DF7199">
        <w:rPr>
          <w:rFonts w:ascii="Times New Roman" w:eastAsia="Calibri" w:hAnsi="Times New Roman" w:cs="Times New Roman"/>
          <w:bCs/>
          <w:sz w:val="24"/>
          <w:szCs w:val="24"/>
        </w:rPr>
        <w:t>,</w:t>
      </w:r>
      <w:r w:rsidR="00985CA4">
        <w:rPr>
          <w:rFonts w:ascii="Times New Roman" w:eastAsia="Calibri" w:hAnsi="Times New Roman" w:cs="Times New Roman"/>
          <w:bCs/>
          <w:sz w:val="24"/>
          <w:szCs w:val="24"/>
        </w:rPr>
        <w:t xml:space="preserve"> </w:t>
      </w:r>
      <w:r w:rsidR="00985CA4" w:rsidRPr="00BD6145">
        <w:rPr>
          <w:rFonts w:ascii="Times New Roman" w:eastAsia="Calibri" w:hAnsi="Times New Roman" w:cs="Times New Roman"/>
          <w:bCs/>
          <w:sz w:val="24"/>
          <w:szCs w:val="24"/>
        </w:rPr>
        <w:t xml:space="preserve">wniesione zabezpieczenie. W celu określenia zasad współpracy między Szefem KAS a </w:t>
      </w:r>
      <w:r w:rsidR="00985CA4">
        <w:rPr>
          <w:rFonts w:ascii="Times New Roman" w:eastAsia="Calibri" w:hAnsi="Times New Roman" w:cs="Times New Roman"/>
          <w:bCs/>
          <w:sz w:val="24"/>
          <w:szCs w:val="24"/>
        </w:rPr>
        <w:t>dostawcą kart flotowych</w:t>
      </w:r>
      <w:r w:rsidR="00985CA4" w:rsidRPr="00BD6145">
        <w:rPr>
          <w:rFonts w:ascii="Times New Roman" w:eastAsia="Calibri" w:hAnsi="Times New Roman" w:cs="Times New Roman"/>
          <w:bCs/>
          <w:sz w:val="24"/>
          <w:szCs w:val="24"/>
        </w:rPr>
        <w:t xml:space="preserve"> wprowadza się jednolite warunki umowy, do której może przystąpić każdy podmiot świadczący usługę pośrednictwa w zakresie bezgotówkowego dostarczenia usług związanych z pojazdem. Projektowana ustawa określa wymagane elementy umowy, które zostaną jednolicie określ</w:t>
      </w:r>
      <w:r w:rsidR="00036AF0">
        <w:rPr>
          <w:rFonts w:ascii="Times New Roman" w:eastAsia="Calibri" w:hAnsi="Times New Roman" w:cs="Times New Roman"/>
          <w:bCs/>
          <w:sz w:val="24"/>
          <w:szCs w:val="24"/>
        </w:rPr>
        <w:t>o</w:t>
      </w:r>
      <w:r w:rsidR="00985CA4" w:rsidRPr="00BD6145">
        <w:rPr>
          <w:rFonts w:ascii="Times New Roman" w:eastAsia="Calibri" w:hAnsi="Times New Roman" w:cs="Times New Roman"/>
          <w:bCs/>
          <w:sz w:val="24"/>
          <w:szCs w:val="24"/>
        </w:rPr>
        <w:t xml:space="preserve">ne dla każdego podmiotu przystępującego do jej zawarcia. Zapewnienie określenia istotnych warunków zawieranej umowy zagwarantuje równość </w:t>
      </w:r>
      <w:r w:rsidR="006A64B6" w:rsidRPr="00BD6145">
        <w:rPr>
          <w:rFonts w:ascii="Times New Roman" w:eastAsia="Calibri" w:hAnsi="Times New Roman" w:cs="Times New Roman"/>
          <w:bCs/>
          <w:sz w:val="24"/>
          <w:szCs w:val="24"/>
        </w:rPr>
        <w:t>i</w:t>
      </w:r>
      <w:r w:rsidR="006A64B6">
        <w:rPr>
          <w:rFonts w:ascii="Times New Roman" w:eastAsia="Calibri" w:hAnsi="Times New Roman" w:cs="Times New Roman"/>
          <w:bCs/>
          <w:sz w:val="24"/>
          <w:szCs w:val="24"/>
        </w:rPr>
        <w:t> </w:t>
      </w:r>
      <w:r w:rsidR="00985CA4" w:rsidRPr="00BD6145">
        <w:rPr>
          <w:rFonts w:ascii="Times New Roman" w:eastAsia="Calibri" w:hAnsi="Times New Roman" w:cs="Times New Roman"/>
          <w:bCs/>
          <w:sz w:val="24"/>
          <w:szCs w:val="24"/>
        </w:rPr>
        <w:t>przejrzystość współpracy między stroną publiczną i prywatną oraz służy zabezpieczeniu interesu Skarbu Państwa.</w:t>
      </w:r>
    </w:p>
    <w:p w14:paraId="4C6B8FE1" w14:textId="207F4ABB" w:rsidR="00985CA4" w:rsidRPr="00BD6145" w:rsidRDefault="00985CA4" w:rsidP="00DC79C4">
      <w:pPr>
        <w:spacing w:before="120" w:after="0" w:line="360" w:lineRule="auto"/>
        <w:jc w:val="both"/>
        <w:rPr>
          <w:rFonts w:ascii="Times New Roman" w:eastAsia="Calibri" w:hAnsi="Times New Roman" w:cs="Times New Roman"/>
          <w:bCs/>
          <w:sz w:val="24"/>
          <w:szCs w:val="24"/>
        </w:rPr>
      </w:pPr>
      <w:r w:rsidRPr="00BD6145">
        <w:rPr>
          <w:rFonts w:ascii="Times New Roman" w:eastAsia="Calibri" w:hAnsi="Times New Roman" w:cs="Times New Roman"/>
          <w:bCs/>
          <w:sz w:val="24"/>
          <w:szCs w:val="24"/>
        </w:rPr>
        <w:t xml:space="preserve">Za wykonanie zadań związanych </w:t>
      </w:r>
      <w:r w:rsidR="006129A2">
        <w:rPr>
          <w:rFonts w:ascii="Times New Roman" w:eastAsia="Calibri" w:hAnsi="Times New Roman" w:cs="Times New Roman"/>
          <w:bCs/>
          <w:sz w:val="24"/>
          <w:szCs w:val="24"/>
        </w:rPr>
        <w:t>z</w:t>
      </w:r>
      <w:r w:rsidRPr="00BD6145">
        <w:rPr>
          <w:rFonts w:ascii="Times New Roman" w:eastAsia="Calibri" w:hAnsi="Times New Roman" w:cs="Times New Roman"/>
          <w:bCs/>
          <w:sz w:val="24"/>
          <w:szCs w:val="24"/>
        </w:rPr>
        <w:t xml:space="preserve"> rejestracją użytkowników SPOE KAS i rozliczania należnych opłat za przejazd drogami płatnymi dostawcom kart flotowych będzie przysługiwała prowizja od uiszczonych opłat z wykorzystaniem tej formy płatnośc</w:t>
      </w:r>
      <w:r w:rsidR="008A442F">
        <w:rPr>
          <w:rFonts w:ascii="Times New Roman" w:eastAsia="Calibri" w:hAnsi="Times New Roman" w:cs="Times New Roman"/>
          <w:bCs/>
          <w:sz w:val="24"/>
          <w:szCs w:val="24"/>
        </w:rPr>
        <w:t>i.</w:t>
      </w:r>
      <w:r>
        <w:rPr>
          <w:rFonts w:ascii="Times New Roman" w:eastAsia="Calibri" w:hAnsi="Times New Roman" w:cs="Times New Roman"/>
          <w:bCs/>
          <w:sz w:val="24"/>
          <w:szCs w:val="24"/>
        </w:rPr>
        <w:t xml:space="preserve"> </w:t>
      </w:r>
      <w:r w:rsidRPr="00BD6145">
        <w:rPr>
          <w:rFonts w:ascii="Times New Roman" w:eastAsia="Calibri" w:hAnsi="Times New Roman" w:cs="Times New Roman"/>
          <w:bCs/>
          <w:sz w:val="24"/>
          <w:szCs w:val="24"/>
        </w:rPr>
        <w:t xml:space="preserve">Ustala się, że </w:t>
      </w:r>
      <w:r w:rsidR="008A442F">
        <w:rPr>
          <w:rFonts w:ascii="Times New Roman" w:eastAsia="Calibri" w:hAnsi="Times New Roman" w:cs="Times New Roman"/>
          <w:bCs/>
          <w:sz w:val="24"/>
          <w:szCs w:val="24"/>
        </w:rPr>
        <w:t xml:space="preserve">prowizja </w:t>
      </w:r>
      <w:r w:rsidRPr="00BD6145">
        <w:rPr>
          <w:rFonts w:ascii="Times New Roman" w:eastAsia="Calibri" w:hAnsi="Times New Roman" w:cs="Times New Roman"/>
          <w:bCs/>
          <w:sz w:val="24"/>
          <w:szCs w:val="24"/>
        </w:rPr>
        <w:t xml:space="preserve">dla </w:t>
      </w:r>
      <w:r>
        <w:rPr>
          <w:rFonts w:ascii="Times New Roman" w:eastAsia="Calibri" w:hAnsi="Times New Roman" w:cs="Times New Roman"/>
          <w:bCs/>
          <w:sz w:val="24"/>
          <w:szCs w:val="24"/>
        </w:rPr>
        <w:t>d</w:t>
      </w:r>
      <w:r w:rsidRPr="00BD6145">
        <w:rPr>
          <w:rFonts w:ascii="Times New Roman" w:eastAsia="Calibri" w:hAnsi="Times New Roman" w:cs="Times New Roman"/>
          <w:bCs/>
          <w:sz w:val="24"/>
          <w:szCs w:val="24"/>
        </w:rPr>
        <w:t xml:space="preserve">ostawcy </w:t>
      </w:r>
      <w:r>
        <w:rPr>
          <w:rFonts w:ascii="Times New Roman" w:eastAsia="Calibri" w:hAnsi="Times New Roman" w:cs="Times New Roman"/>
          <w:bCs/>
          <w:sz w:val="24"/>
          <w:szCs w:val="24"/>
        </w:rPr>
        <w:t>k</w:t>
      </w:r>
      <w:r w:rsidRPr="00BD6145">
        <w:rPr>
          <w:rFonts w:ascii="Times New Roman" w:eastAsia="Calibri" w:hAnsi="Times New Roman" w:cs="Times New Roman"/>
          <w:bCs/>
          <w:sz w:val="24"/>
          <w:szCs w:val="24"/>
        </w:rPr>
        <w:t xml:space="preserve">arty </w:t>
      </w:r>
      <w:r>
        <w:rPr>
          <w:rFonts w:ascii="Times New Roman" w:eastAsia="Calibri" w:hAnsi="Times New Roman" w:cs="Times New Roman"/>
          <w:bCs/>
          <w:sz w:val="24"/>
          <w:szCs w:val="24"/>
        </w:rPr>
        <w:t>f</w:t>
      </w:r>
      <w:r w:rsidRPr="00BD6145">
        <w:rPr>
          <w:rFonts w:ascii="Times New Roman" w:eastAsia="Calibri" w:hAnsi="Times New Roman" w:cs="Times New Roman"/>
          <w:bCs/>
          <w:sz w:val="24"/>
          <w:szCs w:val="24"/>
        </w:rPr>
        <w:t>lotowej będzie finansowan</w:t>
      </w:r>
      <w:r w:rsidR="00036AF0">
        <w:rPr>
          <w:rFonts w:ascii="Times New Roman" w:eastAsia="Calibri" w:hAnsi="Times New Roman" w:cs="Times New Roman"/>
          <w:bCs/>
          <w:sz w:val="24"/>
          <w:szCs w:val="24"/>
        </w:rPr>
        <w:t>a</w:t>
      </w:r>
      <w:r w:rsidRPr="00BD6145">
        <w:rPr>
          <w:rFonts w:ascii="Times New Roman" w:eastAsia="Calibri" w:hAnsi="Times New Roman" w:cs="Times New Roman"/>
          <w:bCs/>
          <w:sz w:val="24"/>
          <w:szCs w:val="24"/>
        </w:rPr>
        <w:t xml:space="preserve"> ze środków Krajowego Funduszu Drogowego.</w:t>
      </w:r>
    </w:p>
    <w:p w14:paraId="557B8F84" w14:textId="4DD57A12" w:rsidR="00985CA4" w:rsidRPr="00BD6145" w:rsidRDefault="005E3D99" w:rsidP="00DC79C4">
      <w:pPr>
        <w:pStyle w:val="ZUSTzmustartykuempunktem"/>
        <w:spacing w:before="120"/>
        <w:ind w:left="0" w:firstLine="0"/>
        <w:rPr>
          <w:rFonts w:ascii="Times New Roman" w:eastAsia="Calibri" w:hAnsi="Times New Roman" w:cs="Times New Roman"/>
          <w:bCs/>
          <w:szCs w:val="24"/>
        </w:rPr>
      </w:pPr>
      <w:r>
        <w:rPr>
          <w:rFonts w:ascii="Times New Roman" w:eastAsia="Calibri" w:hAnsi="Times New Roman" w:cs="Times New Roman"/>
          <w:bCs/>
          <w:szCs w:val="24"/>
        </w:rPr>
        <w:t>Dodatkowo</w:t>
      </w:r>
      <w:r w:rsidR="00985CA4" w:rsidRPr="00BD6145">
        <w:rPr>
          <w:rFonts w:ascii="Times New Roman" w:eastAsia="Calibri" w:hAnsi="Times New Roman" w:cs="Times New Roman"/>
          <w:bCs/>
          <w:szCs w:val="24"/>
        </w:rPr>
        <w:t xml:space="preserve"> ustala się maksymalną kwotę prowizji stanowiącej podstawę do wyliczenia wynagrodzenia </w:t>
      </w:r>
      <w:r w:rsidR="00DF7199">
        <w:rPr>
          <w:rFonts w:ascii="Times New Roman" w:eastAsia="Calibri" w:hAnsi="Times New Roman" w:cs="Times New Roman"/>
          <w:bCs/>
          <w:szCs w:val="24"/>
        </w:rPr>
        <w:t>d</w:t>
      </w:r>
      <w:r w:rsidR="00985CA4" w:rsidRPr="00BD6145">
        <w:rPr>
          <w:rFonts w:ascii="Times New Roman" w:eastAsia="Calibri" w:hAnsi="Times New Roman" w:cs="Times New Roman"/>
          <w:bCs/>
          <w:szCs w:val="24"/>
        </w:rPr>
        <w:t xml:space="preserve">ostawcy </w:t>
      </w:r>
      <w:r w:rsidR="00DF7199">
        <w:rPr>
          <w:rFonts w:ascii="Times New Roman" w:eastAsia="Calibri" w:hAnsi="Times New Roman" w:cs="Times New Roman"/>
          <w:bCs/>
          <w:szCs w:val="24"/>
        </w:rPr>
        <w:t>k</w:t>
      </w:r>
      <w:r w:rsidR="00985CA4" w:rsidRPr="00BD6145">
        <w:rPr>
          <w:rFonts w:ascii="Times New Roman" w:eastAsia="Calibri" w:hAnsi="Times New Roman" w:cs="Times New Roman"/>
          <w:bCs/>
          <w:szCs w:val="24"/>
        </w:rPr>
        <w:t xml:space="preserve">arty </w:t>
      </w:r>
      <w:r w:rsidR="00DF7199">
        <w:rPr>
          <w:rFonts w:ascii="Times New Roman" w:eastAsia="Calibri" w:hAnsi="Times New Roman" w:cs="Times New Roman"/>
          <w:bCs/>
          <w:szCs w:val="24"/>
        </w:rPr>
        <w:t>f</w:t>
      </w:r>
      <w:r w:rsidR="00985CA4" w:rsidRPr="00BD6145">
        <w:rPr>
          <w:rFonts w:ascii="Times New Roman" w:eastAsia="Calibri" w:hAnsi="Times New Roman" w:cs="Times New Roman"/>
          <w:bCs/>
          <w:szCs w:val="24"/>
        </w:rPr>
        <w:t>lotowej na poziomie 1,5%</w:t>
      </w:r>
      <w:r w:rsidR="00742923">
        <w:rPr>
          <w:rFonts w:ascii="Times New Roman" w:eastAsia="Calibri" w:hAnsi="Times New Roman" w:cs="Times New Roman"/>
          <w:bCs/>
          <w:szCs w:val="24"/>
        </w:rPr>
        <w:t xml:space="preserve"> od wartości pobranych i</w:t>
      </w:r>
      <w:r w:rsidR="006A64B6">
        <w:rPr>
          <w:rFonts w:ascii="Times New Roman" w:eastAsia="Calibri" w:hAnsi="Times New Roman" w:cs="Times New Roman"/>
          <w:bCs/>
          <w:szCs w:val="24"/>
        </w:rPr>
        <w:t> </w:t>
      </w:r>
      <w:r w:rsidR="00742923">
        <w:rPr>
          <w:rFonts w:ascii="Times New Roman" w:eastAsia="Calibri" w:hAnsi="Times New Roman" w:cs="Times New Roman"/>
          <w:bCs/>
          <w:szCs w:val="24"/>
        </w:rPr>
        <w:t>przekazanych opłat</w:t>
      </w:r>
      <w:r w:rsidR="00985CA4" w:rsidRPr="00BD6145">
        <w:rPr>
          <w:rFonts w:ascii="Times New Roman" w:eastAsia="Calibri" w:hAnsi="Times New Roman" w:cs="Times New Roman"/>
          <w:bCs/>
          <w:szCs w:val="24"/>
        </w:rPr>
        <w:t xml:space="preserve">, co jest wartością odpowiadającą maksymalnym stawkom rynkowym za świadczenie usług pośrednictwa w zakresie bezgotówkowego dostarczenia usług związanych z pojazdem. </w:t>
      </w:r>
      <w:r w:rsidR="00742923">
        <w:rPr>
          <w:rFonts w:ascii="Times New Roman" w:eastAsia="Calibri" w:hAnsi="Times New Roman" w:cs="Times New Roman"/>
          <w:bCs/>
          <w:szCs w:val="24"/>
        </w:rPr>
        <w:t>Wysokość prowizji</w:t>
      </w:r>
      <w:r w:rsidR="00742923" w:rsidRPr="00742923">
        <w:t xml:space="preserve"> </w:t>
      </w:r>
      <w:r w:rsidR="00742923">
        <w:t>zostanie określona</w:t>
      </w:r>
      <w:r w:rsidR="00DF7199">
        <w:t>,</w:t>
      </w:r>
      <w:r w:rsidR="00742923">
        <w:t xml:space="preserve"> </w:t>
      </w:r>
      <w:r w:rsidR="00742923" w:rsidRPr="00742923">
        <w:t>w</w:t>
      </w:r>
      <w:r w:rsidR="006A64B6">
        <w:t> </w:t>
      </w:r>
      <w:r w:rsidR="00742923" w:rsidRPr="00742923">
        <w:t>drodze rozporządzenia</w:t>
      </w:r>
      <w:r w:rsidR="00DF7199">
        <w:t>,</w:t>
      </w:r>
      <w:r w:rsidR="00742923">
        <w:t xml:space="preserve"> przez m</w:t>
      </w:r>
      <w:r w:rsidR="00742923" w:rsidRPr="00742923">
        <w:t>inistr</w:t>
      </w:r>
      <w:r w:rsidR="00742923">
        <w:t>a</w:t>
      </w:r>
      <w:r w:rsidR="00742923" w:rsidRPr="00742923">
        <w:t xml:space="preserve"> właściw</w:t>
      </w:r>
      <w:r w:rsidR="00742923">
        <w:t xml:space="preserve">ego </w:t>
      </w:r>
      <w:r w:rsidR="00742923" w:rsidRPr="00742923">
        <w:t>do spraw finansów publicznych</w:t>
      </w:r>
      <w:r w:rsidR="00742923">
        <w:t>.</w:t>
      </w:r>
      <w:r w:rsidR="00742923">
        <w:rPr>
          <w:rFonts w:ascii="Times New Roman" w:eastAsia="Calibri" w:hAnsi="Times New Roman" w:cs="Times New Roman"/>
          <w:bCs/>
          <w:szCs w:val="24"/>
        </w:rPr>
        <w:t xml:space="preserve"> </w:t>
      </w:r>
      <w:r w:rsidR="00985CA4" w:rsidRPr="00BD6145">
        <w:rPr>
          <w:rFonts w:ascii="Times New Roman" w:eastAsia="Calibri" w:hAnsi="Times New Roman" w:cs="Times New Roman"/>
          <w:bCs/>
          <w:szCs w:val="24"/>
        </w:rPr>
        <w:t>Jednocześnie</w:t>
      </w:r>
      <w:r w:rsidR="005D01A4">
        <w:rPr>
          <w:rFonts w:ascii="Times New Roman" w:eastAsia="Calibri" w:hAnsi="Times New Roman" w:cs="Times New Roman"/>
          <w:bCs/>
          <w:szCs w:val="24"/>
        </w:rPr>
        <w:t>,</w:t>
      </w:r>
      <w:r w:rsidR="00985CA4" w:rsidRPr="00BD6145">
        <w:rPr>
          <w:rFonts w:ascii="Times New Roman" w:eastAsia="Calibri" w:hAnsi="Times New Roman" w:cs="Times New Roman"/>
          <w:bCs/>
          <w:szCs w:val="24"/>
        </w:rPr>
        <w:t xml:space="preserve"> mając na uwadze możliwość dynamicznych zmian gospodarczych oraz prawnych, wprowadza się mechanizm ustanawiania wartości stawki prowizji.</w:t>
      </w:r>
      <w:r w:rsidR="00985CA4">
        <w:rPr>
          <w:rFonts w:ascii="Times New Roman" w:eastAsia="Calibri" w:hAnsi="Times New Roman" w:cs="Times New Roman"/>
          <w:bCs/>
          <w:szCs w:val="24"/>
        </w:rPr>
        <w:t xml:space="preserve"> Koszty ponoszone przez dostawców kart flotowych będą najwyższe w momencie integracji z</w:t>
      </w:r>
      <w:r w:rsidR="005D01A4">
        <w:rPr>
          <w:rFonts w:ascii="Times New Roman" w:eastAsia="Calibri" w:hAnsi="Times New Roman" w:cs="Times New Roman"/>
          <w:bCs/>
          <w:szCs w:val="24"/>
        </w:rPr>
        <w:t>e</w:t>
      </w:r>
      <w:r w:rsidR="00985CA4">
        <w:rPr>
          <w:rFonts w:ascii="Times New Roman" w:eastAsia="Calibri" w:hAnsi="Times New Roman" w:cs="Times New Roman"/>
          <w:bCs/>
          <w:szCs w:val="24"/>
        </w:rPr>
        <w:t xml:space="preserve"> SPOE KAS. Z tego względu długookresowo możliwe będzie zmniejszenie prowizji </w:t>
      </w:r>
      <w:r w:rsidR="006A64B6">
        <w:rPr>
          <w:rFonts w:ascii="Times New Roman" w:eastAsia="Calibri" w:hAnsi="Times New Roman" w:cs="Times New Roman"/>
          <w:bCs/>
          <w:szCs w:val="24"/>
        </w:rPr>
        <w:t>i </w:t>
      </w:r>
      <w:r w:rsidR="00985CA4">
        <w:rPr>
          <w:rFonts w:ascii="Times New Roman" w:eastAsia="Calibri" w:hAnsi="Times New Roman" w:cs="Times New Roman"/>
          <w:bCs/>
          <w:szCs w:val="24"/>
        </w:rPr>
        <w:t xml:space="preserve">tym samym ograniczenie kosztów ponoszonych z Funduszu. </w:t>
      </w:r>
    </w:p>
    <w:p w14:paraId="003DA08F" w14:textId="11B8E114" w:rsidR="00C70E40" w:rsidRDefault="00985CA4" w:rsidP="00DC79C4">
      <w:pPr>
        <w:spacing w:before="120" w:after="0" w:line="360" w:lineRule="auto"/>
        <w:jc w:val="both"/>
        <w:rPr>
          <w:rFonts w:ascii="Times New Roman" w:eastAsia="Calibri" w:hAnsi="Times New Roman" w:cs="Times New Roman"/>
          <w:bCs/>
          <w:sz w:val="24"/>
          <w:szCs w:val="24"/>
        </w:rPr>
      </w:pPr>
      <w:r w:rsidRPr="00BD6145">
        <w:rPr>
          <w:rFonts w:ascii="Times New Roman" w:eastAsia="Calibri" w:hAnsi="Times New Roman" w:cs="Times New Roman"/>
          <w:bCs/>
          <w:sz w:val="24"/>
          <w:szCs w:val="24"/>
        </w:rPr>
        <w:t xml:space="preserve">W celu zapewnienia ciągłości poboru opłaty elektronicznej wprowadza się obowiązek przekazywania Szefowi KAS w czasie rzeczywistym informacji o zakończeniu świadczenia usług pośrednictwa w zakresie bezgotówkowego dostarczenia usług związanych z pojazdem, w tym usług związanych z rozliczaniem opłat drogowych właścicielowi, posiadaczowi albo użytkownikowi pojazdu. Przedmiotowy </w:t>
      </w:r>
      <w:r w:rsidR="0090007C">
        <w:rPr>
          <w:rFonts w:ascii="Times New Roman" w:eastAsia="Calibri" w:hAnsi="Times New Roman" w:cs="Times New Roman"/>
          <w:bCs/>
          <w:sz w:val="24"/>
          <w:szCs w:val="24"/>
        </w:rPr>
        <w:t>prze</w:t>
      </w:r>
      <w:r w:rsidRPr="00BD6145">
        <w:rPr>
          <w:rFonts w:ascii="Times New Roman" w:eastAsia="Calibri" w:hAnsi="Times New Roman" w:cs="Times New Roman"/>
          <w:bCs/>
          <w:sz w:val="24"/>
          <w:szCs w:val="24"/>
        </w:rPr>
        <w:t xml:space="preserve">pis jest niezbędny w celu uniknięcia sytuacji, w której </w:t>
      </w:r>
      <w:r>
        <w:rPr>
          <w:rFonts w:ascii="Times New Roman" w:eastAsia="Calibri" w:hAnsi="Times New Roman" w:cs="Times New Roman"/>
          <w:bCs/>
          <w:sz w:val="24"/>
          <w:szCs w:val="24"/>
        </w:rPr>
        <w:t xml:space="preserve">właściciel, posiadacz lub użytkownik pojazdu </w:t>
      </w:r>
      <w:r w:rsidR="00C741BA">
        <w:rPr>
          <w:rFonts w:ascii="Times New Roman" w:eastAsia="Calibri" w:hAnsi="Times New Roman" w:cs="Times New Roman"/>
          <w:bCs/>
          <w:sz w:val="24"/>
          <w:szCs w:val="24"/>
        </w:rPr>
        <w:t xml:space="preserve">będzie </w:t>
      </w:r>
      <w:r w:rsidRPr="00BD6145">
        <w:rPr>
          <w:rFonts w:ascii="Times New Roman" w:eastAsia="Calibri" w:hAnsi="Times New Roman" w:cs="Times New Roman"/>
          <w:bCs/>
          <w:sz w:val="24"/>
          <w:szCs w:val="24"/>
        </w:rPr>
        <w:t xml:space="preserve">dokonywał przejazdów po drogach płatnych bez posiadania odpowiedniego zabezpieczenia lub środków na pokrycie należności wynikających z </w:t>
      </w:r>
      <w:r w:rsidRPr="00BD6145">
        <w:rPr>
          <w:rFonts w:ascii="Times New Roman" w:eastAsia="Calibri" w:hAnsi="Times New Roman" w:cs="Times New Roman"/>
          <w:bCs/>
          <w:sz w:val="24"/>
          <w:szCs w:val="24"/>
        </w:rPr>
        <w:lastRenderedPageBreak/>
        <w:t xml:space="preserve">przejazdów po ustaniu świadczenia usług przez </w:t>
      </w:r>
      <w:r>
        <w:rPr>
          <w:rFonts w:ascii="Times New Roman" w:eastAsia="Calibri" w:hAnsi="Times New Roman" w:cs="Times New Roman"/>
          <w:bCs/>
          <w:sz w:val="24"/>
          <w:szCs w:val="24"/>
        </w:rPr>
        <w:t>dostawcę kart flotowych</w:t>
      </w:r>
      <w:r w:rsidRPr="00BD6145">
        <w:rPr>
          <w:rFonts w:ascii="Times New Roman" w:eastAsia="Calibri" w:hAnsi="Times New Roman" w:cs="Times New Roman"/>
          <w:bCs/>
          <w:sz w:val="24"/>
          <w:szCs w:val="24"/>
        </w:rPr>
        <w:t>. Tym samym zdejmuje się odpowiedzialność</w:t>
      </w:r>
      <w:r>
        <w:rPr>
          <w:rFonts w:ascii="Times New Roman" w:eastAsia="Calibri" w:hAnsi="Times New Roman" w:cs="Times New Roman"/>
          <w:bCs/>
          <w:sz w:val="24"/>
          <w:szCs w:val="24"/>
        </w:rPr>
        <w:t xml:space="preserve"> z dostawcy kart flotowych, </w:t>
      </w:r>
      <w:r w:rsidRPr="00BD6145">
        <w:rPr>
          <w:rFonts w:ascii="Times New Roman" w:eastAsia="Calibri" w:hAnsi="Times New Roman" w:cs="Times New Roman"/>
          <w:bCs/>
          <w:sz w:val="24"/>
          <w:szCs w:val="24"/>
        </w:rPr>
        <w:t>który prawidłowo poinformował Szefa KAS o ustaniu świadczenia usług pośrednictwa</w:t>
      </w:r>
      <w:r>
        <w:rPr>
          <w:rFonts w:ascii="Times New Roman" w:eastAsia="Calibri" w:hAnsi="Times New Roman" w:cs="Times New Roman"/>
          <w:bCs/>
          <w:sz w:val="24"/>
          <w:szCs w:val="24"/>
        </w:rPr>
        <w:t xml:space="preserve">. </w:t>
      </w:r>
    </w:p>
    <w:p w14:paraId="57454D1D" w14:textId="7C9F7C40" w:rsidR="00985CA4" w:rsidRDefault="005E3D99"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w:t>
      </w:r>
      <w:r w:rsidR="00985CA4">
        <w:rPr>
          <w:rFonts w:ascii="Times New Roman" w:eastAsia="Calibri" w:hAnsi="Times New Roman" w:cs="Times New Roman"/>
          <w:bCs/>
          <w:sz w:val="24"/>
          <w:szCs w:val="24"/>
        </w:rPr>
        <w:t xml:space="preserve">kreśla </w:t>
      </w:r>
      <w:r>
        <w:rPr>
          <w:rFonts w:ascii="Times New Roman" w:eastAsia="Calibri" w:hAnsi="Times New Roman" w:cs="Times New Roman"/>
          <w:bCs/>
          <w:sz w:val="24"/>
          <w:szCs w:val="24"/>
        </w:rPr>
        <w:t xml:space="preserve">się również </w:t>
      </w:r>
      <w:r w:rsidR="00985CA4">
        <w:rPr>
          <w:rFonts w:ascii="Times New Roman" w:eastAsia="Calibri" w:hAnsi="Times New Roman" w:cs="Times New Roman"/>
          <w:bCs/>
          <w:sz w:val="24"/>
          <w:szCs w:val="24"/>
        </w:rPr>
        <w:t>sposób postępowania właściciel</w:t>
      </w:r>
      <w:r w:rsidR="0090007C">
        <w:rPr>
          <w:rFonts w:ascii="Times New Roman" w:eastAsia="Calibri" w:hAnsi="Times New Roman" w:cs="Times New Roman"/>
          <w:bCs/>
          <w:sz w:val="24"/>
          <w:szCs w:val="24"/>
        </w:rPr>
        <w:t>a</w:t>
      </w:r>
      <w:r w:rsidR="00985CA4">
        <w:rPr>
          <w:rFonts w:ascii="Times New Roman" w:eastAsia="Calibri" w:hAnsi="Times New Roman" w:cs="Times New Roman"/>
          <w:bCs/>
          <w:sz w:val="24"/>
          <w:szCs w:val="24"/>
        </w:rPr>
        <w:t>, posiadacz</w:t>
      </w:r>
      <w:r w:rsidR="0090007C">
        <w:rPr>
          <w:rFonts w:ascii="Times New Roman" w:eastAsia="Calibri" w:hAnsi="Times New Roman" w:cs="Times New Roman"/>
          <w:bCs/>
          <w:sz w:val="24"/>
          <w:szCs w:val="24"/>
        </w:rPr>
        <w:t>a</w:t>
      </w:r>
      <w:r w:rsidR="00985CA4">
        <w:rPr>
          <w:rFonts w:ascii="Times New Roman" w:eastAsia="Calibri" w:hAnsi="Times New Roman" w:cs="Times New Roman"/>
          <w:bCs/>
          <w:sz w:val="24"/>
          <w:szCs w:val="24"/>
        </w:rPr>
        <w:t xml:space="preserve"> lub użytkownika pojazdu </w:t>
      </w:r>
      <w:r w:rsidR="002450DD">
        <w:rPr>
          <w:rFonts w:ascii="Times New Roman" w:eastAsia="Calibri" w:hAnsi="Times New Roman" w:cs="Times New Roman"/>
          <w:bCs/>
          <w:sz w:val="24"/>
          <w:szCs w:val="24"/>
        </w:rPr>
        <w:t>zarejestrowanego w</w:t>
      </w:r>
      <w:r w:rsidR="00985CA4">
        <w:rPr>
          <w:rFonts w:ascii="Times New Roman" w:eastAsia="Calibri" w:hAnsi="Times New Roman" w:cs="Times New Roman"/>
          <w:bCs/>
          <w:sz w:val="24"/>
          <w:szCs w:val="24"/>
        </w:rPr>
        <w:t xml:space="preserve"> </w:t>
      </w:r>
      <w:r w:rsidR="00985CA4" w:rsidRPr="00BD6145">
        <w:rPr>
          <w:rFonts w:ascii="Times New Roman" w:eastAsia="Calibri" w:hAnsi="Times New Roman" w:cs="Times New Roman"/>
          <w:bCs/>
          <w:sz w:val="24"/>
          <w:szCs w:val="24"/>
        </w:rPr>
        <w:t xml:space="preserve">SPOE KAS po zakończeniu świadczenia dla niego usług przez </w:t>
      </w:r>
      <w:r w:rsidR="00985CA4">
        <w:rPr>
          <w:rFonts w:ascii="Times New Roman" w:eastAsia="Calibri" w:hAnsi="Times New Roman" w:cs="Times New Roman"/>
          <w:bCs/>
          <w:sz w:val="24"/>
          <w:szCs w:val="24"/>
        </w:rPr>
        <w:t>dostawcę kart flotowych. Z</w:t>
      </w:r>
      <w:r w:rsidR="00985CA4" w:rsidRPr="00BD6145">
        <w:rPr>
          <w:rFonts w:ascii="Times New Roman" w:eastAsia="Calibri" w:hAnsi="Times New Roman" w:cs="Times New Roman"/>
          <w:bCs/>
          <w:sz w:val="24"/>
          <w:szCs w:val="24"/>
        </w:rPr>
        <w:t xml:space="preserve">obowiązany będzie </w:t>
      </w:r>
      <w:r w:rsidR="00985CA4">
        <w:rPr>
          <w:rFonts w:ascii="Times New Roman" w:eastAsia="Calibri" w:hAnsi="Times New Roman" w:cs="Times New Roman"/>
          <w:bCs/>
          <w:sz w:val="24"/>
          <w:szCs w:val="24"/>
        </w:rPr>
        <w:t xml:space="preserve">on </w:t>
      </w:r>
      <w:r w:rsidR="00985CA4" w:rsidRPr="00BD6145">
        <w:rPr>
          <w:rFonts w:ascii="Times New Roman" w:eastAsia="Calibri" w:hAnsi="Times New Roman" w:cs="Times New Roman"/>
          <w:bCs/>
          <w:sz w:val="24"/>
          <w:szCs w:val="24"/>
        </w:rPr>
        <w:t xml:space="preserve">przed rozpoczęciem przejazdu po drogach płatnych do </w:t>
      </w:r>
      <w:r w:rsidR="00985CA4">
        <w:rPr>
          <w:rFonts w:ascii="Times New Roman" w:eastAsia="Calibri" w:hAnsi="Times New Roman" w:cs="Times New Roman"/>
          <w:bCs/>
          <w:sz w:val="24"/>
          <w:szCs w:val="24"/>
        </w:rPr>
        <w:t>złożenia</w:t>
      </w:r>
      <w:r w:rsidR="00985CA4" w:rsidRPr="00BD6145">
        <w:rPr>
          <w:rFonts w:ascii="Times New Roman" w:eastAsia="Calibri" w:hAnsi="Times New Roman" w:cs="Times New Roman"/>
          <w:bCs/>
          <w:sz w:val="24"/>
          <w:szCs w:val="24"/>
        </w:rPr>
        <w:t xml:space="preserve"> Szefowi KAS zabezpieczenia</w:t>
      </w:r>
      <w:r w:rsidR="002450DD">
        <w:rPr>
          <w:rFonts w:ascii="Times New Roman" w:eastAsia="Calibri" w:hAnsi="Times New Roman" w:cs="Times New Roman"/>
          <w:bCs/>
          <w:sz w:val="24"/>
          <w:szCs w:val="24"/>
        </w:rPr>
        <w:t xml:space="preserve"> w przypadku, w którym nadal zainteresowany będzie korzystaniem z usługi w trybie </w:t>
      </w:r>
      <w:r w:rsidR="00E618C5">
        <w:rPr>
          <w:rFonts w:ascii="Times New Roman" w:eastAsia="Calibri" w:hAnsi="Times New Roman" w:cs="Times New Roman"/>
          <w:bCs/>
          <w:sz w:val="24"/>
          <w:szCs w:val="24"/>
        </w:rPr>
        <w:t>płatności okresowej z </w:t>
      </w:r>
      <w:r w:rsidR="002450DD" w:rsidRPr="002450DD">
        <w:rPr>
          <w:rFonts w:ascii="Times New Roman" w:eastAsia="Calibri" w:hAnsi="Times New Roman" w:cs="Times New Roman"/>
          <w:bCs/>
          <w:sz w:val="24"/>
          <w:szCs w:val="24"/>
        </w:rPr>
        <w:t>zabezpieczeniem tzw. „post-</w:t>
      </w:r>
      <w:proofErr w:type="spellStart"/>
      <w:r w:rsidR="002450DD" w:rsidRPr="002450DD">
        <w:rPr>
          <w:rFonts w:ascii="Times New Roman" w:eastAsia="Calibri" w:hAnsi="Times New Roman" w:cs="Times New Roman"/>
          <w:bCs/>
          <w:sz w:val="24"/>
          <w:szCs w:val="24"/>
        </w:rPr>
        <w:t>paid</w:t>
      </w:r>
      <w:proofErr w:type="spellEnd"/>
      <w:r w:rsidR="00BB428C">
        <w:rPr>
          <w:rFonts w:ascii="Times New Roman" w:eastAsia="Calibri" w:hAnsi="Times New Roman" w:cs="Times New Roman"/>
          <w:bCs/>
          <w:sz w:val="24"/>
          <w:szCs w:val="24"/>
        </w:rPr>
        <w:t>”</w:t>
      </w:r>
      <w:r w:rsidR="002450DD">
        <w:rPr>
          <w:rFonts w:ascii="Times New Roman" w:eastAsia="Calibri" w:hAnsi="Times New Roman" w:cs="Times New Roman"/>
          <w:bCs/>
          <w:sz w:val="24"/>
          <w:szCs w:val="24"/>
        </w:rPr>
        <w:t>.</w:t>
      </w:r>
      <w:r w:rsidR="00985CA4">
        <w:rPr>
          <w:rFonts w:ascii="Times New Roman" w:eastAsia="Calibri" w:hAnsi="Times New Roman" w:cs="Times New Roman"/>
          <w:bCs/>
          <w:sz w:val="24"/>
          <w:szCs w:val="24"/>
        </w:rPr>
        <w:t xml:space="preserve"> </w:t>
      </w:r>
      <w:r w:rsidR="00985CA4" w:rsidRPr="00BD6145">
        <w:rPr>
          <w:rFonts w:ascii="Times New Roman" w:eastAsia="Calibri" w:hAnsi="Times New Roman" w:cs="Times New Roman"/>
          <w:bCs/>
          <w:sz w:val="24"/>
          <w:szCs w:val="24"/>
        </w:rPr>
        <w:t xml:space="preserve">Regulacja ta wprowadzana jest w celu zapewnienia ciągłości poboru opłat i </w:t>
      </w:r>
      <w:r w:rsidR="00985CA4">
        <w:rPr>
          <w:rFonts w:ascii="Times New Roman" w:eastAsia="Calibri" w:hAnsi="Times New Roman" w:cs="Times New Roman"/>
          <w:bCs/>
          <w:sz w:val="24"/>
          <w:szCs w:val="24"/>
        </w:rPr>
        <w:t>zabezpieczenia przychodów Funduszu.</w:t>
      </w:r>
    </w:p>
    <w:p w14:paraId="18AC3019" w14:textId="0D6EA81A" w:rsidR="003D38B2" w:rsidRPr="003D38B2" w:rsidRDefault="003D38B2" w:rsidP="00DC79C4">
      <w:pPr>
        <w:spacing w:before="120" w:after="0" w:line="360" w:lineRule="auto"/>
        <w:jc w:val="both"/>
        <w:rPr>
          <w:rFonts w:ascii="Times New Roman" w:eastAsia="Calibri" w:hAnsi="Times New Roman" w:cs="Times New Roman"/>
          <w:bCs/>
          <w:sz w:val="24"/>
          <w:szCs w:val="24"/>
        </w:rPr>
      </w:pPr>
      <w:r w:rsidRPr="003D38B2">
        <w:rPr>
          <w:rFonts w:ascii="Times New Roman" w:eastAsia="Calibri" w:hAnsi="Times New Roman" w:cs="Times New Roman"/>
          <w:bCs/>
          <w:sz w:val="24"/>
          <w:szCs w:val="24"/>
        </w:rPr>
        <w:t>W art. 13ibb określono wymogi dla zabezpieczenia ustanawianego przez dostawców kart flotowych z tytułu opłaty elektronicznej i opłaty za p</w:t>
      </w:r>
      <w:r w:rsidR="00E618C5">
        <w:rPr>
          <w:rFonts w:ascii="Times New Roman" w:eastAsia="Calibri" w:hAnsi="Times New Roman" w:cs="Times New Roman"/>
          <w:bCs/>
          <w:sz w:val="24"/>
          <w:szCs w:val="24"/>
        </w:rPr>
        <w:t>rzejazd autostradą wnoszonych w </w:t>
      </w:r>
      <w:r w:rsidRPr="003D38B2">
        <w:rPr>
          <w:rFonts w:ascii="Times New Roman" w:eastAsia="Calibri" w:hAnsi="Times New Roman" w:cs="Times New Roman"/>
          <w:bCs/>
          <w:sz w:val="24"/>
          <w:szCs w:val="24"/>
        </w:rPr>
        <w:t>imieniu właściciela, posiadacza lub użytkownika pojazdu. Usta</w:t>
      </w:r>
      <w:r w:rsidR="000549B6">
        <w:rPr>
          <w:rFonts w:ascii="Times New Roman" w:eastAsia="Calibri" w:hAnsi="Times New Roman" w:cs="Times New Roman"/>
          <w:bCs/>
          <w:sz w:val="24"/>
          <w:szCs w:val="24"/>
        </w:rPr>
        <w:t>no</w:t>
      </w:r>
      <w:r w:rsidRPr="003D38B2">
        <w:rPr>
          <w:rFonts w:ascii="Times New Roman" w:eastAsia="Calibri" w:hAnsi="Times New Roman" w:cs="Times New Roman"/>
          <w:bCs/>
          <w:sz w:val="24"/>
          <w:szCs w:val="24"/>
        </w:rPr>
        <w:t>wienie zabezpieczenia jest konieczne ze względu na odpowiedzialność dost</w:t>
      </w:r>
      <w:r w:rsidR="00E618C5">
        <w:rPr>
          <w:rFonts w:ascii="Times New Roman" w:eastAsia="Calibri" w:hAnsi="Times New Roman" w:cs="Times New Roman"/>
          <w:bCs/>
          <w:sz w:val="24"/>
          <w:szCs w:val="24"/>
        </w:rPr>
        <w:t>awcy kart flotowych z</w:t>
      </w:r>
      <w:r w:rsidR="000549B6">
        <w:rPr>
          <w:rFonts w:ascii="Times New Roman" w:eastAsia="Calibri" w:hAnsi="Times New Roman" w:cs="Times New Roman"/>
          <w:bCs/>
          <w:sz w:val="24"/>
          <w:szCs w:val="24"/>
        </w:rPr>
        <w:t>a</w:t>
      </w:r>
      <w:r w:rsidR="00E618C5">
        <w:rPr>
          <w:rFonts w:ascii="Times New Roman" w:eastAsia="Calibri" w:hAnsi="Times New Roman" w:cs="Times New Roman"/>
          <w:bCs/>
          <w:sz w:val="24"/>
          <w:szCs w:val="24"/>
        </w:rPr>
        <w:t xml:space="preserve"> ubytek w </w:t>
      </w:r>
      <w:r w:rsidRPr="003D38B2">
        <w:rPr>
          <w:rFonts w:ascii="Times New Roman" w:eastAsia="Calibri" w:hAnsi="Times New Roman" w:cs="Times New Roman"/>
          <w:bCs/>
          <w:sz w:val="24"/>
          <w:szCs w:val="24"/>
        </w:rPr>
        <w:t>tych opłatach wnoszonych w trybie płatności okresowej z zabezpieczeniem.</w:t>
      </w:r>
    </w:p>
    <w:p w14:paraId="20BDF9CA" w14:textId="37D1E6ED" w:rsidR="003D38B2" w:rsidRPr="003D38B2" w:rsidRDefault="003D38B2" w:rsidP="00DC79C4">
      <w:pPr>
        <w:spacing w:before="120" w:after="0" w:line="360" w:lineRule="auto"/>
        <w:jc w:val="both"/>
        <w:rPr>
          <w:rFonts w:ascii="Times New Roman" w:eastAsia="Calibri" w:hAnsi="Times New Roman" w:cs="Times New Roman"/>
          <w:bCs/>
          <w:sz w:val="24"/>
          <w:szCs w:val="24"/>
        </w:rPr>
      </w:pPr>
      <w:r w:rsidRPr="003D38B2">
        <w:rPr>
          <w:rFonts w:ascii="Times New Roman" w:eastAsia="Calibri" w:hAnsi="Times New Roman" w:cs="Times New Roman"/>
          <w:bCs/>
          <w:sz w:val="24"/>
          <w:szCs w:val="24"/>
        </w:rPr>
        <w:t xml:space="preserve">Przewidziano możliwość stosowania różnego rodzaju zabezpieczeń. Zabezpieczenie może być ustanawiane w formie: pieniężnej, gwarancji bankowej, gwarancji ubezpieczeniowej, poręczenia udzielonego przez podmiot, którego zdolność do spłaty zobowiązań została oceniona na poziomie co najmniej BBB+ albo </w:t>
      </w:r>
      <w:proofErr w:type="spellStart"/>
      <w:r w:rsidRPr="003D38B2">
        <w:rPr>
          <w:rFonts w:ascii="Times New Roman" w:eastAsia="Calibri" w:hAnsi="Times New Roman" w:cs="Times New Roman"/>
          <w:bCs/>
          <w:sz w:val="24"/>
          <w:szCs w:val="24"/>
        </w:rPr>
        <w:t>Baa</w:t>
      </w:r>
      <w:proofErr w:type="spellEnd"/>
      <w:r w:rsidRPr="003D38B2">
        <w:rPr>
          <w:rFonts w:ascii="Times New Roman" w:eastAsia="Calibri" w:hAnsi="Times New Roman" w:cs="Times New Roman"/>
          <w:bCs/>
          <w:sz w:val="24"/>
          <w:szCs w:val="24"/>
        </w:rPr>
        <w:t xml:space="preserve"> 1. Określono warunki, które powinno spełniać zabezpieczenie, w tym</w:t>
      </w:r>
      <w:r w:rsidR="000549B6">
        <w:rPr>
          <w:rFonts w:ascii="Times New Roman" w:eastAsia="Calibri" w:hAnsi="Times New Roman" w:cs="Times New Roman"/>
          <w:bCs/>
          <w:sz w:val="24"/>
          <w:szCs w:val="24"/>
        </w:rPr>
        <w:t>,</w:t>
      </w:r>
      <w:r w:rsidRPr="003D38B2">
        <w:rPr>
          <w:rFonts w:ascii="Times New Roman" w:eastAsia="Calibri" w:hAnsi="Times New Roman" w:cs="Times New Roman"/>
          <w:bCs/>
          <w:sz w:val="24"/>
          <w:szCs w:val="24"/>
        </w:rPr>
        <w:t xml:space="preserve"> że zabezpieczenie ustanawiane jest na okres nie krótszy niż rok. Zaproponowane rozwiązanie zapewni ochronę dochodów z tytułu opłat drogowych wnoszonych za pośrednictwem dostawców kart flotowych.</w:t>
      </w:r>
    </w:p>
    <w:p w14:paraId="33247188" w14:textId="77777777" w:rsidR="00C47ABF" w:rsidRPr="00204E39" w:rsidRDefault="00C47ABF" w:rsidP="00DC79C4">
      <w:pPr>
        <w:pStyle w:val="PKTpunkt"/>
        <w:spacing w:before="120"/>
        <w:rPr>
          <w:rFonts w:ascii="Times New Roman" w:eastAsia="Calibri" w:hAnsi="Times New Roman" w:cs="Times New Roman"/>
          <w:b/>
          <w:bCs w:val="0"/>
          <w:szCs w:val="24"/>
        </w:rPr>
      </w:pPr>
      <w:r>
        <w:rPr>
          <w:b/>
        </w:rPr>
        <w:t>Art.</w:t>
      </w:r>
      <w:r w:rsidR="00092FF5">
        <w:rPr>
          <w:b/>
        </w:rPr>
        <w:t>13ibc</w:t>
      </w:r>
    </w:p>
    <w:p w14:paraId="18243C42" w14:textId="64B70A47" w:rsidR="00C47ABF" w:rsidRPr="00055941" w:rsidRDefault="00C47ABF" w:rsidP="00DC79C4">
      <w:pPr>
        <w:spacing w:before="120" w:after="0" w:line="360" w:lineRule="auto"/>
        <w:jc w:val="both"/>
        <w:rPr>
          <w:rFonts w:ascii="Times New Roman" w:hAnsi="Times New Roman"/>
          <w:bCs/>
          <w:sz w:val="24"/>
          <w:szCs w:val="24"/>
        </w:rPr>
      </w:pPr>
      <w:r w:rsidRPr="00A87451">
        <w:rPr>
          <w:rFonts w:ascii="Times New Roman" w:hAnsi="Times New Roman"/>
          <w:bCs/>
          <w:sz w:val="24"/>
          <w:szCs w:val="24"/>
        </w:rPr>
        <w:t>Obsług</w:t>
      </w:r>
      <w:r>
        <w:rPr>
          <w:rFonts w:ascii="Times New Roman" w:hAnsi="Times New Roman"/>
          <w:bCs/>
          <w:sz w:val="24"/>
          <w:szCs w:val="24"/>
        </w:rPr>
        <w:t>a</w:t>
      </w:r>
      <w:r w:rsidRPr="00A87451">
        <w:rPr>
          <w:rFonts w:ascii="Times New Roman" w:hAnsi="Times New Roman"/>
          <w:bCs/>
          <w:sz w:val="24"/>
          <w:szCs w:val="24"/>
        </w:rPr>
        <w:t xml:space="preserve"> użytkowników SPOE KAS będzie prowadzona z wykorzystaniem serwisu </w:t>
      </w:r>
      <w:r>
        <w:rPr>
          <w:rFonts w:ascii="Times New Roman" w:hAnsi="Times New Roman"/>
          <w:bCs/>
          <w:sz w:val="24"/>
          <w:szCs w:val="24"/>
        </w:rPr>
        <w:br/>
      </w:r>
      <w:r w:rsidRPr="00A87451">
        <w:rPr>
          <w:rFonts w:ascii="Times New Roman" w:hAnsi="Times New Roman"/>
          <w:bCs/>
          <w:sz w:val="24"/>
          <w:szCs w:val="24"/>
        </w:rPr>
        <w:t>e-Urząd Skarbowy integrującego</w:t>
      </w:r>
      <w:r>
        <w:rPr>
          <w:rFonts w:ascii="Times New Roman" w:hAnsi="Times New Roman"/>
          <w:bCs/>
          <w:sz w:val="24"/>
          <w:szCs w:val="24"/>
        </w:rPr>
        <w:t xml:space="preserve"> e-usługi Ministerstwa Finansów, z tego względu zachodzi konieczność jednolitego uregulowania zasad umocowania pełnomocników do wykonywania czynności w imieniu swoich mocodawców.</w:t>
      </w:r>
      <w:r w:rsidRPr="00A87451">
        <w:rPr>
          <w:rFonts w:ascii="Times New Roman" w:hAnsi="Times New Roman"/>
          <w:bCs/>
          <w:sz w:val="24"/>
          <w:szCs w:val="24"/>
        </w:rPr>
        <w:t xml:space="preserve"> </w:t>
      </w:r>
      <w:r>
        <w:rPr>
          <w:rFonts w:ascii="Times New Roman" w:hAnsi="Times New Roman"/>
          <w:bCs/>
          <w:sz w:val="24"/>
          <w:szCs w:val="24"/>
        </w:rPr>
        <w:t>Biorąc pod uwagę, że Szef KAS nie jest organem podatkowym w zakresie</w:t>
      </w:r>
      <w:r w:rsidR="00E618C5">
        <w:rPr>
          <w:rFonts w:ascii="Times New Roman" w:hAnsi="Times New Roman"/>
          <w:bCs/>
          <w:sz w:val="24"/>
          <w:szCs w:val="24"/>
        </w:rPr>
        <w:t xml:space="preserve"> wykonywania zadań związanych z </w:t>
      </w:r>
      <w:r>
        <w:rPr>
          <w:rFonts w:ascii="Times New Roman" w:hAnsi="Times New Roman"/>
          <w:bCs/>
          <w:sz w:val="24"/>
          <w:szCs w:val="24"/>
        </w:rPr>
        <w:t>poborem opłat drogowych</w:t>
      </w:r>
      <w:r w:rsidR="000549B6">
        <w:rPr>
          <w:rFonts w:ascii="Times New Roman" w:hAnsi="Times New Roman"/>
          <w:bCs/>
          <w:sz w:val="24"/>
          <w:szCs w:val="24"/>
        </w:rPr>
        <w:t>,</w:t>
      </w:r>
      <w:r>
        <w:rPr>
          <w:rFonts w:ascii="Times New Roman" w:hAnsi="Times New Roman"/>
          <w:bCs/>
          <w:sz w:val="24"/>
          <w:szCs w:val="24"/>
        </w:rPr>
        <w:t xml:space="preserve"> przepisy działu IV rozdziału 3a Ordynacji podatkowej powinno się stosować odpowiednio.</w:t>
      </w:r>
    </w:p>
    <w:p w14:paraId="41287F40" w14:textId="77777777" w:rsidR="00D506F7" w:rsidRDefault="00D506F7" w:rsidP="00D25250">
      <w:pPr>
        <w:spacing w:before="240" w:after="0" w:line="360" w:lineRule="auto"/>
        <w:jc w:val="both"/>
        <w:rPr>
          <w:rFonts w:ascii="Times New Roman" w:eastAsia="Calibri" w:hAnsi="Times New Roman" w:cs="Times New Roman"/>
          <w:b/>
          <w:bCs/>
          <w:sz w:val="24"/>
          <w:szCs w:val="24"/>
        </w:rPr>
      </w:pPr>
      <w:r w:rsidRPr="001F6017">
        <w:rPr>
          <w:rFonts w:ascii="Times New Roman" w:eastAsia="Calibri" w:hAnsi="Times New Roman" w:cs="Times New Roman"/>
          <w:b/>
          <w:bCs/>
          <w:sz w:val="24"/>
          <w:szCs w:val="24"/>
        </w:rPr>
        <w:lastRenderedPageBreak/>
        <w:t xml:space="preserve">Art. </w:t>
      </w:r>
      <w:r w:rsidRPr="00E103FF">
        <w:rPr>
          <w:rFonts w:ascii="Times New Roman,Calibri" w:eastAsia="Times New Roman,Calibri" w:hAnsi="Times New Roman,Calibri" w:cs="Times New Roman,Calibri"/>
          <w:b/>
          <w:bCs/>
          <w:sz w:val="24"/>
          <w:szCs w:val="24"/>
        </w:rPr>
        <w:t>13k ust.</w:t>
      </w:r>
      <w:r w:rsidR="00B55B06" w:rsidRPr="00E103FF">
        <w:rPr>
          <w:rFonts w:ascii="Times New Roman,Calibri" w:eastAsia="Times New Roman,Calibri" w:hAnsi="Times New Roman,Calibri" w:cs="Times New Roman,Calibri"/>
          <w:b/>
          <w:bCs/>
          <w:sz w:val="24"/>
          <w:szCs w:val="24"/>
        </w:rPr>
        <w:t xml:space="preserve"> </w:t>
      </w:r>
      <w:r>
        <w:rPr>
          <w:rFonts w:ascii="Times New Roman" w:eastAsia="Calibri" w:hAnsi="Times New Roman" w:cs="Times New Roman"/>
          <w:b/>
          <w:bCs/>
          <w:sz w:val="24"/>
          <w:szCs w:val="24"/>
        </w:rPr>
        <w:t>4</w:t>
      </w:r>
    </w:p>
    <w:p w14:paraId="49A69AD5" w14:textId="16F38006" w:rsidR="002E6278" w:rsidRPr="000C1139" w:rsidRDefault="00AB3F82"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Zmiana przepisu ust. </w:t>
      </w:r>
      <w:r w:rsidRPr="00AB3F82">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 art. 13k ma na celu doprecyzowanie osób, które podlegać będą sankcjom karnym w przypadku stwierdzenia </w:t>
      </w:r>
      <w:r w:rsidR="002E6278">
        <w:rPr>
          <w:rFonts w:ascii="Times New Roman" w:eastAsia="Calibri" w:hAnsi="Times New Roman" w:cs="Times New Roman"/>
          <w:bCs/>
          <w:sz w:val="24"/>
          <w:szCs w:val="24"/>
        </w:rPr>
        <w:t xml:space="preserve">naruszenia </w:t>
      </w:r>
      <w:r w:rsidRPr="00E103FF">
        <w:rPr>
          <w:rFonts w:ascii="Times New Roman,Calibri" w:eastAsia="Times New Roman,Calibri" w:hAnsi="Times New Roman,Calibri" w:cs="Times New Roman,Calibri"/>
          <w:sz w:val="24"/>
          <w:szCs w:val="24"/>
        </w:rPr>
        <w:t>w trakcie kontroli, o której mowa w art. 13l</w:t>
      </w:r>
      <w:r w:rsidR="3713D5AA" w:rsidRPr="00E103FF">
        <w:rPr>
          <w:rFonts w:ascii="Times New Roman,Calibri" w:eastAsia="Times New Roman,Calibri" w:hAnsi="Times New Roman,Calibri" w:cs="Times New Roman,Calibri"/>
          <w:sz w:val="24"/>
          <w:szCs w:val="24"/>
        </w:rPr>
        <w:t>.</w:t>
      </w:r>
      <w:r w:rsidRPr="00E103FF">
        <w:rPr>
          <w:rFonts w:ascii="Times New Roman,Calibri" w:eastAsia="Times New Roman,Calibri" w:hAnsi="Times New Roman,Calibri" w:cs="Times New Roman,Calibri"/>
          <w:sz w:val="24"/>
          <w:szCs w:val="24"/>
        </w:rPr>
        <w:t xml:space="preserve"> </w:t>
      </w:r>
      <w:r w:rsidR="002E6278" w:rsidRPr="00E103FF">
        <w:rPr>
          <w:rFonts w:ascii="Times New Roman,Calibri" w:eastAsia="Times New Roman,Calibri" w:hAnsi="Times New Roman,Calibri" w:cs="Times New Roman,Calibri"/>
          <w:sz w:val="24"/>
          <w:szCs w:val="24"/>
        </w:rPr>
        <w:t xml:space="preserve">Kary pieniężne, o których mowa w ust. 1, ust. 2 pkt 2, ust. 2a–2d, wymierza się </w:t>
      </w:r>
      <w:r w:rsidR="3713D5AA" w:rsidRPr="00E103FF">
        <w:rPr>
          <w:rFonts w:ascii="Times New Roman,Calibri" w:eastAsia="Times New Roman,Calibri" w:hAnsi="Times New Roman,Calibri" w:cs="Times New Roman,Calibri"/>
          <w:sz w:val="24"/>
          <w:szCs w:val="24"/>
        </w:rPr>
        <w:t>właścicielowi albo posiadaczowi</w:t>
      </w:r>
      <w:r w:rsidR="000549B6">
        <w:rPr>
          <w:rFonts w:ascii="Times New Roman,Calibri" w:eastAsia="Times New Roman,Calibri" w:hAnsi="Times New Roman,Calibri" w:cs="Times New Roman,Calibri"/>
          <w:sz w:val="24"/>
          <w:szCs w:val="24"/>
        </w:rPr>
        <w:t>,</w:t>
      </w:r>
      <w:r w:rsidR="3713D5AA" w:rsidRPr="00E103FF">
        <w:rPr>
          <w:rFonts w:ascii="Times New Roman,Calibri" w:eastAsia="Times New Roman,Calibri" w:hAnsi="Times New Roman,Calibri" w:cs="Times New Roman,Calibri"/>
          <w:sz w:val="24"/>
          <w:szCs w:val="24"/>
        </w:rPr>
        <w:t xml:space="preserve"> albo użytkownikowi pojazdu</w:t>
      </w:r>
      <w:r w:rsidR="000549B6">
        <w:rPr>
          <w:rFonts w:ascii="Times New Roman,Calibri" w:eastAsia="Times New Roman,Calibri" w:hAnsi="Times New Roman,Calibri" w:cs="Times New Roman,Calibri"/>
          <w:sz w:val="24"/>
          <w:szCs w:val="24"/>
        </w:rPr>
        <w:t>,</w:t>
      </w:r>
      <w:r w:rsidR="3713D5AA" w:rsidRPr="00E103FF">
        <w:rPr>
          <w:rFonts w:ascii="Times New Roman,Calibri" w:eastAsia="Times New Roman,Calibri" w:hAnsi="Times New Roman,Calibri" w:cs="Times New Roman,Calibri"/>
          <w:sz w:val="24"/>
          <w:szCs w:val="24"/>
        </w:rPr>
        <w:t xml:space="preserve"> albo korzystającemu z drogi </w:t>
      </w:r>
      <w:r w:rsidR="002E6278" w:rsidRPr="00E103FF">
        <w:rPr>
          <w:rFonts w:ascii="Times New Roman,Calibri" w:eastAsia="Times New Roman,Calibri" w:hAnsi="Times New Roman,Calibri" w:cs="Times New Roman,Calibri"/>
          <w:sz w:val="24"/>
          <w:szCs w:val="24"/>
        </w:rPr>
        <w:t>w</w:t>
      </w:r>
      <w:r w:rsidR="3713D5AA" w:rsidRPr="00E103FF">
        <w:rPr>
          <w:rFonts w:ascii="Times New Roman,Calibri" w:eastAsia="Times New Roman,Calibri" w:hAnsi="Times New Roman,Calibri" w:cs="Times New Roman,Calibri"/>
          <w:sz w:val="24"/>
          <w:szCs w:val="24"/>
        </w:rPr>
        <w:t xml:space="preserve"> przypadku</w:t>
      </w:r>
      <w:r w:rsidR="002E6278" w:rsidRPr="00E103FF">
        <w:rPr>
          <w:rFonts w:ascii="Times New Roman,Calibri" w:eastAsia="Times New Roman,Calibri" w:hAnsi="Times New Roman,Calibri" w:cs="Times New Roman,Calibri"/>
          <w:sz w:val="24"/>
          <w:szCs w:val="24"/>
        </w:rPr>
        <w:t xml:space="preserve"> </w:t>
      </w:r>
      <w:r w:rsidR="3713D5AA" w:rsidRPr="00E103FF">
        <w:rPr>
          <w:rFonts w:ascii="Times New Roman,Calibri" w:eastAsia="Times New Roman,Calibri" w:hAnsi="Times New Roman,Calibri" w:cs="Times New Roman,Calibri"/>
          <w:sz w:val="24"/>
          <w:szCs w:val="24"/>
        </w:rPr>
        <w:t xml:space="preserve">określonym w </w:t>
      </w:r>
      <w:r w:rsidR="002E6278" w:rsidRPr="00E103FF">
        <w:rPr>
          <w:rFonts w:ascii="Times New Roman,Calibri" w:eastAsia="Times New Roman,Calibri" w:hAnsi="Times New Roman,Calibri" w:cs="Times New Roman,Calibri"/>
          <w:sz w:val="24"/>
          <w:szCs w:val="24"/>
        </w:rPr>
        <w:t>art. 1</w:t>
      </w:r>
      <w:r w:rsidR="2B7631FF" w:rsidRPr="00E103FF">
        <w:rPr>
          <w:rFonts w:ascii="Times New Roman,Calibri" w:eastAsia="Times New Roman,Calibri" w:hAnsi="Times New Roman,Calibri" w:cs="Times New Roman,Calibri"/>
          <w:sz w:val="24"/>
          <w:szCs w:val="24"/>
        </w:rPr>
        <w:t>3i</w:t>
      </w:r>
      <w:r w:rsidR="002E6278" w:rsidRPr="00E103FF">
        <w:rPr>
          <w:rFonts w:ascii="Times New Roman,Calibri" w:eastAsia="Times New Roman,Calibri" w:hAnsi="Times New Roman,Calibri" w:cs="Times New Roman,Calibri"/>
          <w:sz w:val="24"/>
          <w:szCs w:val="24"/>
        </w:rPr>
        <w:t>a ust.</w:t>
      </w:r>
      <w:r w:rsidR="2B7631FF" w:rsidRPr="00E103FF">
        <w:rPr>
          <w:rFonts w:ascii="Times New Roman,Calibri" w:eastAsia="Times New Roman,Calibri" w:hAnsi="Times New Roman,Calibri" w:cs="Times New Roman,Calibri"/>
          <w:sz w:val="24"/>
          <w:szCs w:val="24"/>
        </w:rPr>
        <w:t>19</w:t>
      </w:r>
      <w:r w:rsidR="002E6278" w:rsidRPr="00E103FF">
        <w:rPr>
          <w:rFonts w:ascii="Times New Roman,Calibri" w:eastAsia="Times New Roman,Calibri" w:hAnsi="Times New Roman,Calibri" w:cs="Times New Roman,Calibri"/>
          <w:sz w:val="24"/>
          <w:szCs w:val="24"/>
        </w:rPr>
        <w:t>.</w:t>
      </w:r>
      <w:r w:rsidR="3713D5AA" w:rsidRPr="00E103FF">
        <w:rPr>
          <w:rFonts w:ascii="Times New Roman,Calibri" w:eastAsia="Times New Roman,Calibri" w:hAnsi="Times New Roman,Calibri" w:cs="Times New Roman,Calibri"/>
          <w:sz w:val="24"/>
          <w:szCs w:val="24"/>
        </w:rPr>
        <w:t xml:space="preserve"> </w:t>
      </w:r>
    </w:p>
    <w:p w14:paraId="178EBC64" w14:textId="77777777" w:rsidR="00092FF5" w:rsidRDefault="00092FF5" w:rsidP="00DC79C4">
      <w:pPr>
        <w:spacing w:before="120" w:after="0" w:line="360" w:lineRule="auto"/>
        <w:jc w:val="both"/>
        <w:rPr>
          <w:rFonts w:ascii="Times New Roman" w:eastAsia="Calibri" w:hAnsi="Times New Roman" w:cs="Times New Roman"/>
          <w:b/>
          <w:bCs/>
          <w:sz w:val="24"/>
          <w:szCs w:val="24"/>
        </w:rPr>
      </w:pPr>
      <w:r w:rsidRPr="005321C5">
        <w:rPr>
          <w:rFonts w:ascii="Times New Roman" w:eastAsia="Calibri" w:hAnsi="Times New Roman" w:cs="Times New Roman"/>
          <w:b/>
          <w:bCs/>
          <w:sz w:val="24"/>
          <w:szCs w:val="24"/>
        </w:rPr>
        <w:t>Art. 13</w:t>
      </w:r>
      <w:r>
        <w:rPr>
          <w:rFonts w:ascii="Times New Roman" w:eastAsia="Calibri" w:hAnsi="Times New Roman" w:cs="Times New Roman"/>
          <w:b/>
          <w:bCs/>
          <w:sz w:val="24"/>
          <w:szCs w:val="24"/>
        </w:rPr>
        <w:t>n</w:t>
      </w:r>
    </w:p>
    <w:p w14:paraId="59DE0817" w14:textId="6C66E353" w:rsidR="00567703" w:rsidRDefault="00567703" w:rsidP="00DC79C4">
      <w:pPr>
        <w:spacing w:before="120" w:after="0" w:line="360" w:lineRule="auto"/>
        <w:jc w:val="both"/>
        <w:rPr>
          <w:rFonts w:ascii="Times New Roman" w:eastAsia="Calibri" w:hAnsi="Times New Roman" w:cs="Times New Roman"/>
          <w:bCs/>
          <w:sz w:val="24"/>
          <w:szCs w:val="24"/>
        </w:rPr>
      </w:pPr>
      <w:r w:rsidRPr="00567703">
        <w:rPr>
          <w:rFonts w:ascii="Times New Roman" w:eastAsia="Calibri" w:hAnsi="Times New Roman" w:cs="Times New Roman"/>
          <w:bCs/>
          <w:sz w:val="24"/>
          <w:szCs w:val="24"/>
        </w:rPr>
        <w:t>Zgodnie z obecnym brzmieniem przedmiotowego przepisu okres przedawnienia naruszeń obowiązku uiszczenia opłaty elektronicznej wynosi 6 miesięcy – po upływie tego okresu nie jest możliwe wszczęcie postępowania w związku ze stwierdzonym naruszeniem. W</w:t>
      </w:r>
      <w:r w:rsidR="00066112">
        <w:rPr>
          <w:rFonts w:ascii="Times New Roman" w:eastAsia="Calibri" w:hAnsi="Times New Roman" w:cs="Times New Roman"/>
          <w:bCs/>
          <w:sz w:val="24"/>
          <w:szCs w:val="24"/>
        </w:rPr>
        <w:t> </w:t>
      </w:r>
      <w:r w:rsidRPr="00567703">
        <w:rPr>
          <w:rFonts w:ascii="Times New Roman" w:eastAsia="Calibri" w:hAnsi="Times New Roman" w:cs="Times New Roman"/>
          <w:bCs/>
          <w:sz w:val="24"/>
          <w:szCs w:val="24"/>
        </w:rPr>
        <w:t xml:space="preserve">miejscu należy stwierdzić, że przedmiotowy termin przedawnienia jest aż czterokrotnie krótszy niż okres przedawnienia w przypadku innych naruszeń obowiązków nałożonych na podmioty wykonujące transport drogowy </w:t>
      </w:r>
      <w:r w:rsidR="000549B6">
        <w:rPr>
          <w:rFonts w:ascii="Times New Roman" w:eastAsia="Calibri" w:hAnsi="Times New Roman" w:cs="Times New Roman"/>
          <w:bCs/>
          <w:sz w:val="24"/>
          <w:szCs w:val="24"/>
        </w:rPr>
        <w:t>[</w:t>
      </w:r>
      <w:r w:rsidRPr="00567703">
        <w:rPr>
          <w:rFonts w:ascii="Times New Roman" w:eastAsia="Calibri" w:hAnsi="Times New Roman" w:cs="Times New Roman"/>
          <w:bCs/>
          <w:sz w:val="24"/>
          <w:szCs w:val="24"/>
        </w:rPr>
        <w:t>patrz art. 92</w:t>
      </w:r>
      <w:r w:rsidR="00926BDA">
        <w:rPr>
          <w:rFonts w:ascii="Times New Roman" w:eastAsia="Calibri" w:hAnsi="Times New Roman" w:cs="Times New Roman"/>
          <w:bCs/>
          <w:sz w:val="24"/>
          <w:szCs w:val="24"/>
        </w:rPr>
        <w:t>c</w:t>
      </w:r>
      <w:r w:rsidRPr="00567703">
        <w:rPr>
          <w:rFonts w:ascii="Times New Roman" w:eastAsia="Calibri" w:hAnsi="Times New Roman" w:cs="Times New Roman"/>
          <w:bCs/>
          <w:sz w:val="24"/>
          <w:szCs w:val="24"/>
        </w:rPr>
        <w:t xml:space="preserve"> ust.</w:t>
      </w:r>
      <w:r w:rsidR="000549B6">
        <w:rPr>
          <w:rFonts w:ascii="Times New Roman" w:eastAsia="Calibri" w:hAnsi="Times New Roman" w:cs="Times New Roman"/>
          <w:bCs/>
          <w:sz w:val="24"/>
          <w:szCs w:val="24"/>
        </w:rPr>
        <w:t> </w:t>
      </w:r>
      <w:r w:rsidRPr="00567703">
        <w:rPr>
          <w:rFonts w:ascii="Times New Roman" w:eastAsia="Calibri" w:hAnsi="Times New Roman" w:cs="Times New Roman"/>
          <w:bCs/>
          <w:sz w:val="24"/>
          <w:szCs w:val="24"/>
        </w:rPr>
        <w:t>1 pkt 3 ustawy</w:t>
      </w:r>
      <w:r w:rsidR="00BB428C">
        <w:rPr>
          <w:rFonts w:ascii="Times New Roman" w:eastAsia="Calibri" w:hAnsi="Times New Roman" w:cs="Times New Roman"/>
          <w:bCs/>
          <w:sz w:val="24"/>
          <w:szCs w:val="24"/>
        </w:rPr>
        <w:t xml:space="preserve"> z dnia 6 września 2001 r.</w:t>
      </w:r>
      <w:r w:rsidRPr="00567703">
        <w:rPr>
          <w:rFonts w:ascii="Times New Roman" w:eastAsia="Calibri" w:hAnsi="Times New Roman" w:cs="Times New Roman"/>
          <w:bCs/>
          <w:sz w:val="24"/>
          <w:szCs w:val="24"/>
        </w:rPr>
        <w:t xml:space="preserve"> o transporcie drogowym</w:t>
      </w:r>
      <w:r w:rsidR="00BB428C">
        <w:rPr>
          <w:rFonts w:ascii="Times New Roman" w:eastAsia="Calibri" w:hAnsi="Times New Roman" w:cs="Times New Roman"/>
          <w:bCs/>
          <w:sz w:val="24"/>
          <w:szCs w:val="24"/>
        </w:rPr>
        <w:t xml:space="preserve"> (Dz. U. z</w:t>
      </w:r>
      <w:r w:rsidR="00885AAF">
        <w:rPr>
          <w:rFonts w:ascii="Times New Roman" w:eastAsia="Calibri" w:hAnsi="Times New Roman" w:cs="Times New Roman"/>
          <w:bCs/>
          <w:sz w:val="24"/>
          <w:szCs w:val="24"/>
        </w:rPr>
        <w:t xml:space="preserve"> 2019 r. poz. 2140, z późn. zm.)</w:t>
      </w:r>
      <w:r w:rsidR="000549B6">
        <w:rPr>
          <w:rFonts w:ascii="Times New Roman" w:eastAsia="Calibri" w:hAnsi="Times New Roman" w:cs="Times New Roman"/>
          <w:bCs/>
          <w:sz w:val="24"/>
          <w:szCs w:val="24"/>
        </w:rPr>
        <w:t>]</w:t>
      </w:r>
      <w:r w:rsidRPr="00567703">
        <w:rPr>
          <w:rFonts w:ascii="Times New Roman" w:eastAsia="Calibri" w:hAnsi="Times New Roman" w:cs="Times New Roman"/>
          <w:bCs/>
          <w:sz w:val="24"/>
          <w:szCs w:val="24"/>
        </w:rPr>
        <w:t xml:space="preserve">. Jednocześnie nowela z dnia 6 maja 2020 r. rozszerzyła katalog podmiotów odpowiedzialnych za naruszenia obowiązku uiszczenia opłaty elektronicznej. Oprócz właściciela i posiadacza pojazdu sankcje z tego tytułu ponosić też będą użytkownicy pojazdu oraz korzystający z dróg publicznych niebędący jednocześnie właścicielem, posiadaczem albo użytkownikiem pojazdu. Stwarza to konieczność dokonywania przez organ kontrolny bardziej dogłębnych ustaleń w celu ustalenia podmiotu odpowiedzialnego za naruszenie, a także stwarza ryzyko podejmowania przez podmioty zobowiązane prób wzajemnego przerzucania się odpowiedzialnością, czego konsekwencją może być przedawnienie naruszenia na mocy art. 13n </w:t>
      </w:r>
      <w:r w:rsidR="00EC7343" w:rsidRPr="00EC7343">
        <w:rPr>
          <w:rFonts w:ascii="Times New Roman" w:eastAsia="Calibri" w:hAnsi="Times New Roman" w:cs="Times New Roman"/>
          <w:bCs/>
          <w:sz w:val="24"/>
          <w:szCs w:val="24"/>
        </w:rPr>
        <w:t>ustawy z dnia 21</w:t>
      </w:r>
      <w:r w:rsidR="005B7699">
        <w:rPr>
          <w:rFonts w:ascii="Times New Roman" w:eastAsia="Calibri" w:hAnsi="Times New Roman" w:cs="Times New Roman"/>
          <w:bCs/>
          <w:sz w:val="24"/>
          <w:szCs w:val="24"/>
        </w:rPr>
        <w:t> </w:t>
      </w:r>
      <w:r w:rsidR="00EC7343" w:rsidRPr="00EC7343">
        <w:rPr>
          <w:rFonts w:ascii="Times New Roman" w:eastAsia="Calibri" w:hAnsi="Times New Roman" w:cs="Times New Roman"/>
          <w:bCs/>
          <w:sz w:val="24"/>
          <w:szCs w:val="24"/>
        </w:rPr>
        <w:t>marca 1985 r. o drogach publicznych</w:t>
      </w:r>
      <w:r w:rsidRPr="00567703">
        <w:rPr>
          <w:rFonts w:ascii="Times New Roman" w:eastAsia="Calibri" w:hAnsi="Times New Roman" w:cs="Times New Roman"/>
          <w:bCs/>
          <w:sz w:val="24"/>
          <w:szCs w:val="24"/>
        </w:rPr>
        <w:t>. W związku z powyższym, w celu zapewnienia szczelności SPOE KAS i ograniczenia niepożądanych zachowań korzystających z dróg, proponuje się wydłużenie okresu przedawnienia do 9 miesięcy oraz przesądzenie, że pierwsze wszczęcie postępowania na podstawie art. 13k ust. 1</w:t>
      </w:r>
      <w:r w:rsidR="005B7699">
        <w:rPr>
          <w:rFonts w:ascii="Times New Roman" w:eastAsia="Calibri" w:hAnsi="Times New Roman" w:cs="Times New Roman"/>
          <w:bCs/>
          <w:sz w:val="24"/>
          <w:szCs w:val="24"/>
        </w:rPr>
        <w:t>–</w:t>
      </w:r>
      <w:r w:rsidRPr="00567703">
        <w:rPr>
          <w:rFonts w:ascii="Times New Roman" w:eastAsia="Calibri" w:hAnsi="Times New Roman" w:cs="Times New Roman"/>
          <w:bCs/>
          <w:sz w:val="24"/>
          <w:szCs w:val="24"/>
        </w:rPr>
        <w:t xml:space="preserve">2d ustawy </w:t>
      </w:r>
      <w:r w:rsidR="00BB428C">
        <w:rPr>
          <w:rFonts w:ascii="Times New Roman" w:eastAsia="Calibri" w:hAnsi="Times New Roman" w:cs="Times New Roman"/>
          <w:bCs/>
          <w:sz w:val="24"/>
          <w:szCs w:val="24"/>
        </w:rPr>
        <w:t xml:space="preserve">z dnia 21 marca 1985 r. </w:t>
      </w:r>
      <w:r w:rsidRPr="00567703">
        <w:rPr>
          <w:rFonts w:ascii="Times New Roman" w:eastAsia="Calibri" w:hAnsi="Times New Roman" w:cs="Times New Roman"/>
          <w:bCs/>
          <w:sz w:val="24"/>
          <w:szCs w:val="24"/>
        </w:rPr>
        <w:t>o drogach publicznych przerywa bieg przedawnienia.</w:t>
      </w:r>
    </w:p>
    <w:p w14:paraId="35E94A4D" w14:textId="77777777" w:rsidR="00092FF5" w:rsidRDefault="00092FF5" w:rsidP="00DC79C4">
      <w:pPr>
        <w:spacing w:before="120"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Art. 13na</w:t>
      </w:r>
    </w:p>
    <w:p w14:paraId="51D42DAF" w14:textId="77777777" w:rsidR="00CC083E" w:rsidRDefault="00415AF5" w:rsidP="00DC79C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Przepis </w:t>
      </w:r>
      <w:r w:rsidR="00CC083E">
        <w:rPr>
          <w:rFonts w:ascii="Times New Roman" w:hAnsi="Times New Roman" w:cs="Times New Roman"/>
          <w:sz w:val="24"/>
          <w:szCs w:val="24"/>
        </w:rPr>
        <w:t xml:space="preserve">doprecyzowuje </w:t>
      </w:r>
      <w:r>
        <w:rPr>
          <w:rFonts w:ascii="Times New Roman" w:hAnsi="Times New Roman" w:cs="Times New Roman"/>
          <w:sz w:val="24"/>
          <w:szCs w:val="24"/>
        </w:rPr>
        <w:t>katalog czynów sankcjonowanych, stanowiących naruszenie obowiązków nałożonych w ustawie, na kierującego o rozpoczęcie przejazdu</w:t>
      </w:r>
      <w:r w:rsidR="00CC083E">
        <w:rPr>
          <w:rFonts w:ascii="Times New Roman" w:hAnsi="Times New Roman" w:cs="Times New Roman"/>
          <w:sz w:val="24"/>
          <w:szCs w:val="24"/>
        </w:rPr>
        <w:t>:</w:t>
      </w:r>
    </w:p>
    <w:p w14:paraId="53E977E0" w14:textId="77777777" w:rsidR="00415AF5" w:rsidRDefault="00415AF5" w:rsidP="00DC79C4">
      <w:pPr>
        <w:pStyle w:val="Akapitzlist"/>
        <w:numPr>
          <w:ilvl w:val="0"/>
          <w:numId w:val="29"/>
        </w:numPr>
        <w:spacing w:before="120" w:after="0" w:line="360" w:lineRule="auto"/>
        <w:jc w:val="both"/>
        <w:rPr>
          <w:rFonts w:ascii="Times New Roman" w:hAnsi="Times New Roman" w:cs="Times New Roman"/>
          <w:sz w:val="24"/>
          <w:szCs w:val="24"/>
        </w:rPr>
      </w:pPr>
      <w:r w:rsidRPr="009838EC">
        <w:rPr>
          <w:rFonts w:ascii="Times New Roman" w:hAnsi="Times New Roman" w:cs="Times New Roman"/>
          <w:sz w:val="24"/>
          <w:szCs w:val="24"/>
        </w:rPr>
        <w:t>bez numeru referencyjnego, o którym mowa w art. 13ia ust. 8</w:t>
      </w:r>
      <w:r w:rsidR="00CC083E">
        <w:rPr>
          <w:rFonts w:ascii="Times New Roman" w:hAnsi="Times New Roman" w:cs="Times New Roman"/>
          <w:sz w:val="24"/>
          <w:szCs w:val="24"/>
        </w:rPr>
        <w:t>;</w:t>
      </w:r>
    </w:p>
    <w:p w14:paraId="3EA8BC65" w14:textId="422BE58E" w:rsidR="00CC083E" w:rsidRPr="009838EC" w:rsidRDefault="00CC083E" w:rsidP="00DC79C4">
      <w:pPr>
        <w:pStyle w:val="Akapitzlist"/>
        <w:numPr>
          <w:ilvl w:val="0"/>
          <w:numId w:val="29"/>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pojazdem, który nie został przez w</w:t>
      </w:r>
      <w:r w:rsidRPr="00CC083E">
        <w:rPr>
          <w:rFonts w:ascii="Times New Roman" w:hAnsi="Times New Roman" w:cs="Times New Roman"/>
          <w:sz w:val="24"/>
          <w:szCs w:val="24"/>
        </w:rPr>
        <w:t>łaściciel</w:t>
      </w:r>
      <w:r>
        <w:rPr>
          <w:rFonts w:ascii="Times New Roman" w:hAnsi="Times New Roman" w:cs="Times New Roman"/>
          <w:sz w:val="24"/>
          <w:szCs w:val="24"/>
        </w:rPr>
        <w:t>a</w:t>
      </w:r>
      <w:r w:rsidRPr="00CC083E">
        <w:rPr>
          <w:rFonts w:ascii="Times New Roman" w:hAnsi="Times New Roman" w:cs="Times New Roman"/>
          <w:sz w:val="24"/>
          <w:szCs w:val="24"/>
        </w:rPr>
        <w:t>, posiadacz</w:t>
      </w:r>
      <w:r>
        <w:rPr>
          <w:rFonts w:ascii="Times New Roman" w:hAnsi="Times New Roman" w:cs="Times New Roman"/>
          <w:sz w:val="24"/>
          <w:szCs w:val="24"/>
        </w:rPr>
        <w:t>a</w:t>
      </w:r>
      <w:r w:rsidRPr="00CC083E">
        <w:rPr>
          <w:rFonts w:ascii="Times New Roman" w:hAnsi="Times New Roman" w:cs="Times New Roman"/>
          <w:sz w:val="24"/>
          <w:szCs w:val="24"/>
        </w:rPr>
        <w:t xml:space="preserve"> albo użytkownik</w:t>
      </w:r>
      <w:r>
        <w:rPr>
          <w:rFonts w:ascii="Times New Roman" w:hAnsi="Times New Roman" w:cs="Times New Roman"/>
          <w:sz w:val="24"/>
          <w:szCs w:val="24"/>
        </w:rPr>
        <w:t>a</w:t>
      </w:r>
      <w:r w:rsidRPr="00CC083E">
        <w:rPr>
          <w:rFonts w:ascii="Times New Roman" w:hAnsi="Times New Roman" w:cs="Times New Roman"/>
          <w:sz w:val="24"/>
          <w:szCs w:val="24"/>
        </w:rPr>
        <w:t xml:space="preserve"> </w:t>
      </w:r>
      <w:r>
        <w:rPr>
          <w:rFonts w:ascii="Times New Roman" w:hAnsi="Times New Roman" w:cs="Times New Roman"/>
          <w:sz w:val="24"/>
          <w:szCs w:val="24"/>
        </w:rPr>
        <w:t xml:space="preserve">wyposażony w </w:t>
      </w:r>
      <w:r w:rsidRPr="00CC083E">
        <w:rPr>
          <w:rFonts w:ascii="Times New Roman" w:hAnsi="Times New Roman" w:cs="Times New Roman"/>
          <w:sz w:val="24"/>
          <w:szCs w:val="24"/>
        </w:rPr>
        <w:t>prawidłowo funkcjonujący zewnętrzny system lokalizacyjny, albo prawidłowo funkcjonujące urządzenie pokładowe albo urządzenie mobilne wraz z oprogramowaniem, zapewniające przekazywanie tych danych.</w:t>
      </w:r>
    </w:p>
    <w:p w14:paraId="6A50375F" w14:textId="2507294A" w:rsidR="00CC083E" w:rsidRPr="00CC083E" w:rsidRDefault="00CC083E" w:rsidP="00DC79C4">
      <w:pPr>
        <w:spacing w:before="120" w:after="0" w:line="360" w:lineRule="auto"/>
        <w:jc w:val="both"/>
      </w:pPr>
      <w:r>
        <w:rPr>
          <w:rFonts w:ascii="Times New Roman" w:hAnsi="Times New Roman" w:cs="Times New Roman"/>
          <w:sz w:val="24"/>
          <w:szCs w:val="24"/>
        </w:rPr>
        <w:t>Wypełnienie sankcjonowanych obowiązków jest konieczne do uiszczenia opłaty elektronicznej</w:t>
      </w:r>
      <w:r w:rsidR="00E9211C">
        <w:rPr>
          <w:rFonts w:ascii="Times New Roman" w:hAnsi="Times New Roman" w:cs="Times New Roman"/>
          <w:sz w:val="24"/>
          <w:szCs w:val="24"/>
        </w:rPr>
        <w:t>,</w:t>
      </w:r>
      <w:r>
        <w:rPr>
          <w:rFonts w:ascii="Times New Roman" w:hAnsi="Times New Roman" w:cs="Times New Roman"/>
          <w:sz w:val="24"/>
          <w:szCs w:val="24"/>
        </w:rPr>
        <w:t xml:space="preserve"> z tego względu zasadne jest, aby za ich naruszenie groziła sankcja.</w:t>
      </w:r>
    </w:p>
    <w:p w14:paraId="226918B2" w14:textId="77777777" w:rsidR="00CC083E" w:rsidRPr="00CC083E" w:rsidRDefault="2B53DD70" w:rsidP="00DC79C4">
      <w:pPr>
        <w:spacing w:before="120" w:after="0" w:line="360" w:lineRule="auto"/>
        <w:jc w:val="both"/>
      </w:pPr>
      <w:r w:rsidRPr="00E103FF">
        <w:rPr>
          <w:rFonts w:ascii="Times New Roman,Calibri" w:eastAsia="Times New Roman,Calibri" w:hAnsi="Times New Roman,Calibri" w:cs="Times New Roman,Calibri"/>
          <w:b/>
          <w:bCs/>
          <w:sz w:val="24"/>
          <w:szCs w:val="24"/>
        </w:rPr>
        <w:t>Art. 13naa</w:t>
      </w:r>
    </w:p>
    <w:p w14:paraId="34E52EB2" w14:textId="291262E9" w:rsidR="2B53DD70" w:rsidRDefault="2B53DD70" w:rsidP="00DC79C4">
      <w:pPr>
        <w:spacing w:before="120" w:after="0" w:line="360" w:lineRule="auto"/>
        <w:jc w:val="both"/>
      </w:pPr>
      <w:r w:rsidRPr="00E103FF">
        <w:rPr>
          <w:rFonts w:ascii="Times New Roman,Calibri" w:eastAsia="Times New Roman,Calibri" w:hAnsi="Times New Roman,Calibri" w:cs="Times New Roman,Calibri"/>
          <w:sz w:val="24"/>
          <w:szCs w:val="24"/>
        </w:rPr>
        <w:t>Wprowadza się też zakaz posiadania zakrytych lub ozdobionych tablic rejestracyjnych oraz znaków, napisów lub przedmiotów, które ograniczają ich czytelność</w:t>
      </w:r>
      <w:r w:rsidR="00E9211C">
        <w:rPr>
          <w:rFonts w:ascii="Times New Roman,Calibri" w:eastAsia="Times New Roman,Calibri" w:hAnsi="Times New Roman,Calibri" w:cs="Times New Roman,Calibri"/>
          <w:sz w:val="24"/>
          <w:szCs w:val="24"/>
        </w:rPr>
        <w:t>,</w:t>
      </w:r>
      <w:r w:rsidRPr="00E103FF">
        <w:rPr>
          <w:rFonts w:ascii="Times New Roman" w:eastAsia="Times New Roman" w:hAnsi="Times New Roman" w:cs="Times New Roman"/>
          <w:sz w:val="24"/>
          <w:szCs w:val="24"/>
        </w:rPr>
        <w:t xml:space="preserve"> oraz zakaz umieszczania tablic rejestracyjnych w innych miejscach niż konstrukcyjnie do tego przeznaczone</w:t>
      </w:r>
      <w:r w:rsidRPr="00E103FF">
        <w:rPr>
          <w:rFonts w:ascii="Times New Roman,Calibri" w:eastAsia="Times New Roman,Calibri" w:hAnsi="Times New Roman,Calibri" w:cs="Times New Roman,Calibri"/>
          <w:sz w:val="24"/>
          <w:szCs w:val="24"/>
        </w:rPr>
        <w:t>. Adresatem tego zakazu jest kierujący pojazdem samochodowym. Celem jest wprowadzenie możliwości nałożenia sankcji adekwatnej (równej) za nieuiszczenie opłaty elektronicznej, co zagwarantuje, że takie zachowanie nie będzie opłaca</w:t>
      </w:r>
      <w:r w:rsidR="00E9211C">
        <w:rPr>
          <w:rFonts w:ascii="Times New Roman,Calibri" w:eastAsia="Times New Roman,Calibri" w:hAnsi="Times New Roman,Calibri" w:cs="Times New Roman,Calibri"/>
          <w:sz w:val="24"/>
          <w:szCs w:val="24"/>
        </w:rPr>
        <w:t>l</w:t>
      </w:r>
      <w:r w:rsidRPr="00E103FF">
        <w:rPr>
          <w:rFonts w:ascii="Times New Roman,Calibri" w:eastAsia="Times New Roman,Calibri" w:hAnsi="Times New Roman,Calibri" w:cs="Times New Roman,Calibri"/>
          <w:sz w:val="24"/>
          <w:szCs w:val="24"/>
        </w:rPr>
        <w:t>nym ekonomicznie sposobem postępowania w celu uniknięcia uiszczenia opłaty. Czytelność tablic rejestracyjnych jest niezbędnym warunkiem do identyfikacji pojazdu na drodze i kontroli obowiązków uiszczenia opłat drogowych.</w:t>
      </w:r>
    </w:p>
    <w:p w14:paraId="573D27D2" w14:textId="77777777" w:rsidR="008F352E" w:rsidRPr="00E103FF" w:rsidRDefault="008F352E" w:rsidP="00DC79C4">
      <w:pPr>
        <w:spacing w:before="120" w:after="0" w:line="360" w:lineRule="auto"/>
        <w:jc w:val="both"/>
        <w:rPr>
          <w:rFonts w:ascii="Times New Roman" w:hAnsi="Times New Roman"/>
          <w:b/>
          <w:bCs/>
          <w:sz w:val="24"/>
          <w:szCs w:val="24"/>
        </w:rPr>
      </w:pPr>
      <w:r w:rsidRPr="00E103FF">
        <w:rPr>
          <w:rFonts w:ascii="Times New Roman" w:hAnsi="Times New Roman"/>
          <w:b/>
          <w:bCs/>
          <w:sz w:val="24"/>
          <w:szCs w:val="24"/>
        </w:rPr>
        <w:t>Art. 13p</w:t>
      </w:r>
    </w:p>
    <w:p w14:paraId="602D963A" w14:textId="77777777" w:rsidR="008F352E" w:rsidRDefault="008F352E" w:rsidP="00DC79C4">
      <w:pPr>
        <w:spacing w:before="120" w:after="0" w:line="360" w:lineRule="auto"/>
        <w:jc w:val="both"/>
        <w:rPr>
          <w:rFonts w:ascii="Times New Roman" w:hAnsi="Times New Roman"/>
          <w:bCs/>
          <w:sz w:val="24"/>
          <w:szCs w:val="24"/>
        </w:rPr>
      </w:pPr>
      <w:r w:rsidRPr="005321C5">
        <w:rPr>
          <w:rFonts w:ascii="Times New Roman" w:hAnsi="Times New Roman"/>
          <w:bCs/>
          <w:sz w:val="24"/>
          <w:szCs w:val="24"/>
        </w:rPr>
        <w:t xml:space="preserve">Celem wprowadzenia uregulowań art. </w:t>
      </w:r>
      <w:r>
        <w:rPr>
          <w:rFonts w:ascii="Times New Roman" w:hAnsi="Times New Roman"/>
          <w:bCs/>
          <w:sz w:val="24"/>
          <w:szCs w:val="24"/>
        </w:rPr>
        <w:t xml:space="preserve">13p jest określenie sposobu współpracy Szefa KAS z </w:t>
      </w:r>
      <w:r w:rsidRPr="005321C5">
        <w:rPr>
          <w:rFonts w:ascii="Times New Roman" w:hAnsi="Times New Roman"/>
          <w:bCs/>
          <w:sz w:val="24"/>
          <w:szCs w:val="24"/>
        </w:rPr>
        <w:t>Generaln</w:t>
      </w:r>
      <w:r>
        <w:rPr>
          <w:rFonts w:ascii="Times New Roman" w:hAnsi="Times New Roman"/>
          <w:bCs/>
          <w:sz w:val="24"/>
          <w:szCs w:val="24"/>
        </w:rPr>
        <w:t>ym</w:t>
      </w:r>
      <w:r w:rsidRPr="005321C5">
        <w:rPr>
          <w:rFonts w:ascii="Times New Roman" w:hAnsi="Times New Roman"/>
          <w:bCs/>
          <w:sz w:val="24"/>
          <w:szCs w:val="24"/>
        </w:rPr>
        <w:t xml:space="preserve"> Dyrektor</w:t>
      </w:r>
      <w:r>
        <w:rPr>
          <w:rFonts w:ascii="Times New Roman" w:hAnsi="Times New Roman"/>
          <w:bCs/>
          <w:sz w:val="24"/>
          <w:szCs w:val="24"/>
        </w:rPr>
        <w:t>em</w:t>
      </w:r>
      <w:r w:rsidRPr="005321C5">
        <w:rPr>
          <w:rFonts w:ascii="Times New Roman" w:hAnsi="Times New Roman"/>
          <w:bCs/>
          <w:sz w:val="24"/>
          <w:szCs w:val="24"/>
        </w:rPr>
        <w:t xml:space="preserve"> Dróg Krajowych i Autostrad </w:t>
      </w:r>
      <w:r>
        <w:rPr>
          <w:rFonts w:ascii="Times New Roman" w:hAnsi="Times New Roman"/>
          <w:bCs/>
          <w:sz w:val="24"/>
          <w:szCs w:val="24"/>
        </w:rPr>
        <w:t xml:space="preserve">lub koncesjonariuszem w zakresie </w:t>
      </w:r>
      <w:r w:rsidRPr="005321C5">
        <w:rPr>
          <w:rFonts w:ascii="Times New Roman" w:hAnsi="Times New Roman"/>
          <w:bCs/>
          <w:sz w:val="24"/>
          <w:szCs w:val="24"/>
        </w:rPr>
        <w:t>zmian</w:t>
      </w:r>
      <w:r>
        <w:rPr>
          <w:rFonts w:ascii="Times New Roman" w:hAnsi="Times New Roman"/>
          <w:bCs/>
          <w:sz w:val="24"/>
          <w:szCs w:val="24"/>
        </w:rPr>
        <w:t>y</w:t>
      </w:r>
      <w:r w:rsidRPr="005321C5">
        <w:rPr>
          <w:rFonts w:ascii="Times New Roman" w:hAnsi="Times New Roman"/>
          <w:bCs/>
          <w:sz w:val="24"/>
          <w:szCs w:val="24"/>
        </w:rPr>
        <w:t xml:space="preserve"> organizacji ruchu.</w:t>
      </w:r>
      <w:r>
        <w:rPr>
          <w:rFonts w:ascii="Times New Roman" w:hAnsi="Times New Roman"/>
          <w:bCs/>
          <w:sz w:val="24"/>
          <w:szCs w:val="24"/>
        </w:rPr>
        <w:t xml:space="preserve"> </w:t>
      </w:r>
      <w:r w:rsidRPr="005321C5">
        <w:rPr>
          <w:rFonts w:ascii="Times New Roman" w:hAnsi="Times New Roman"/>
          <w:bCs/>
          <w:sz w:val="24"/>
          <w:szCs w:val="24"/>
        </w:rPr>
        <w:t>Zapewnienie właściwej organizacji ruchu jest niezbędne w celu zapewnienia prawidłowego, skutecznego i</w:t>
      </w:r>
      <w:r>
        <w:rPr>
          <w:rFonts w:ascii="Times New Roman" w:hAnsi="Times New Roman"/>
          <w:bCs/>
          <w:sz w:val="24"/>
          <w:szCs w:val="24"/>
        </w:rPr>
        <w:t> </w:t>
      </w:r>
      <w:r w:rsidRPr="005321C5">
        <w:rPr>
          <w:rFonts w:ascii="Times New Roman" w:hAnsi="Times New Roman"/>
          <w:bCs/>
          <w:sz w:val="24"/>
          <w:szCs w:val="24"/>
        </w:rPr>
        <w:t>bezpiecznego poboru opłaty za przejazd autostradą lub poboru opłaty elektronicznej. Zobowiązanie Generalnego Dyrektora Dróg Krajowych i Autostrad</w:t>
      </w:r>
      <w:r>
        <w:rPr>
          <w:rFonts w:ascii="Times New Roman" w:hAnsi="Times New Roman"/>
          <w:bCs/>
          <w:sz w:val="24"/>
          <w:szCs w:val="24"/>
        </w:rPr>
        <w:t xml:space="preserve"> lub koncesjonariusza,</w:t>
      </w:r>
      <w:r w:rsidRPr="005321C5">
        <w:rPr>
          <w:rFonts w:ascii="Times New Roman" w:hAnsi="Times New Roman"/>
          <w:bCs/>
          <w:sz w:val="24"/>
          <w:szCs w:val="24"/>
        </w:rPr>
        <w:t xml:space="preserve"> jako zarządcy dróg, do</w:t>
      </w:r>
      <w:r>
        <w:rPr>
          <w:rFonts w:ascii="Times New Roman" w:hAnsi="Times New Roman"/>
          <w:bCs/>
          <w:sz w:val="24"/>
          <w:szCs w:val="24"/>
        </w:rPr>
        <w:t xml:space="preserve"> uzgodnienia organizacji ruchu w terminie 21 dni od dnia złożenia wniosku jest konieczne w celu zapewnienia bezpieczeństwa ruchu, prawidłowości poboru opłaty oraz właściwego oznakowania.</w:t>
      </w:r>
    </w:p>
    <w:p w14:paraId="4FE92156" w14:textId="341AE090" w:rsidR="00341418" w:rsidRDefault="00341418" w:rsidP="00DC79C4">
      <w:pPr>
        <w:spacing w:before="120"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Art. 40a ust. 5</w:t>
      </w:r>
    </w:p>
    <w:p w14:paraId="3A98C258" w14:textId="4E86F3B3" w:rsidR="00A45D72" w:rsidRDefault="00A45D72"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Nadanie nowe</w:t>
      </w:r>
      <w:r w:rsidR="00DF24CC">
        <w:rPr>
          <w:rFonts w:ascii="Times New Roman" w:eastAsia="Calibri" w:hAnsi="Times New Roman" w:cs="Times New Roman"/>
          <w:bCs/>
          <w:sz w:val="24"/>
          <w:szCs w:val="24"/>
        </w:rPr>
        <w:t>go</w:t>
      </w:r>
      <w:r>
        <w:rPr>
          <w:rFonts w:ascii="Times New Roman" w:eastAsia="Calibri" w:hAnsi="Times New Roman" w:cs="Times New Roman"/>
          <w:bCs/>
          <w:sz w:val="24"/>
          <w:szCs w:val="24"/>
        </w:rPr>
        <w:t xml:space="preserve"> brzmienia </w:t>
      </w:r>
      <w:r w:rsidR="00341418">
        <w:rPr>
          <w:rFonts w:ascii="Times New Roman" w:eastAsia="Calibri" w:hAnsi="Times New Roman" w:cs="Times New Roman"/>
          <w:bCs/>
          <w:sz w:val="24"/>
          <w:szCs w:val="24"/>
        </w:rPr>
        <w:t xml:space="preserve">delegacji do wydania rozporządzenia </w:t>
      </w:r>
      <w:r>
        <w:rPr>
          <w:rFonts w:ascii="Times New Roman" w:eastAsia="Calibri" w:hAnsi="Times New Roman" w:cs="Times New Roman"/>
          <w:bCs/>
          <w:sz w:val="24"/>
          <w:szCs w:val="24"/>
        </w:rPr>
        <w:t>ma na celu jego uzupełnienie o określenie:</w:t>
      </w:r>
    </w:p>
    <w:p w14:paraId="38AE726B" w14:textId="024D0682" w:rsidR="00A45D72" w:rsidRPr="00DF24CC" w:rsidRDefault="00341418" w:rsidP="00DC79C4">
      <w:pPr>
        <w:pStyle w:val="Akapitzlist"/>
        <w:numPr>
          <w:ilvl w:val="0"/>
          <w:numId w:val="37"/>
        </w:numPr>
        <w:spacing w:before="120" w:after="0" w:line="360" w:lineRule="auto"/>
        <w:jc w:val="both"/>
        <w:rPr>
          <w:rFonts w:ascii="Times New Roman" w:eastAsia="Calibri" w:hAnsi="Times New Roman" w:cs="Times New Roman"/>
          <w:bCs/>
          <w:sz w:val="24"/>
          <w:szCs w:val="24"/>
        </w:rPr>
      </w:pPr>
      <w:r w:rsidRPr="00DF24CC">
        <w:rPr>
          <w:rFonts w:ascii="Times New Roman" w:eastAsia="Calibri" w:hAnsi="Times New Roman" w:cs="Times New Roman"/>
          <w:bCs/>
          <w:sz w:val="24"/>
          <w:szCs w:val="24"/>
        </w:rPr>
        <w:t>tryb</w:t>
      </w:r>
      <w:r w:rsidR="00A45D72" w:rsidRPr="00DF24CC">
        <w:rPr>
          <w:rFonts w:ascii="Times New Roman" w:eastAsia="Calibri" w:hAnsi="Times New Roman" w:cs="Times New Roman"/>
          <w:bCs/>
          <w:sz w:val="24"/>
          <w:szCs w:val="24"/>
        </w:rPr>
        <w:t>u</w:t>
      </w:r>
      <w:r w:rsidRPr="00DF24CC">
        <w:rPr>
          <w:rFonts w:ascii="Times New Roman" w:eastAsia="Calibri" w:hAnsi="Times New Roman" w:cs="Times New Roman"/>
          <w:bCs/>
          <w:sz w:val="24"/>
          <w:szCs w:val="24"/>
        </w:rPr>
        <w:t xml:space="preserve">, </w:t>
      </w:r>
      <w:r w:rsidR="00A45D72" w:rsidRPr="00DF24CC">
        <w:rPr>
          <w:rFonts w:ascii="Times New Roman" w:eastAsia="Calibri" w:hAnsi="Times New Roman" w:cs="Times New Roman"/>
          <w:bCs/>
          <w:sz w:val="24"/>
          <w:szCs w:val="24"/>
        </w:rPr>
        <w:t xml:space="preserve">sposobu </w:t>
      </w:r>
      <w:r w:rsidRPr="00DF24CC">
        <w:rPr>
          <w:rFonts w:ascii="Times New Roman" w:eastAsia="Calibri" w:hAnsi="Times New Roman" w:cs="Times New Roman"/>
          <w:bCs/>
          <w:sz w:val="24"/>
          <w:szCs w:val="24"/>
        </w:rPr>
        <w:t>i termin</w:t>
      </w:r>
      <w:r w:rsidR="00DF24CC">
        <w:rPr>
          <w:rFonts w:ascii="Times New Roman" w:eastAsia="Calibri" w:hAnsi="Times New Roman" w:cs="Times New Roman"/>
          <w:bCs/>
          <w:sz w:val="24"/>
          <w:szCs w:val="24"/>
        </w:rPr>
        <w:t>u</w:t>
      </w:r>
      <w:r w:rsidRPr="00DF24CC">
        <w:rPr>
          <w:rFonts w:ascii="Times New Roman" w:eastAsia="Calibri" w:hAnsi="Times New Roman" w:cs="Times New Roman"/>
          <w:bCs/>
          <w:sz w:val="24"/>
          <w:szCs w:val="24"/>
        </w:rPr>
        <w:t xml:space="preserve"> przekazywania środków finansowych pochodzących z kar grzywny na rachunek Kra</w:t>
      </w:r>
      <w:r w:rsidR="00DF24CC">
        <w:rPr>
          <w:rFonts w:ascii="Times New Roman" w:eastAsia="Calibri" w:hAnsi="Times New Roman" w:cs="Times New Roman"/>
          <w:bCs/>
          <w:sz w:val="24"/>
          <w:szCs w:val="24"/>
        </w:rPr>
        <w:t>jowego Funduszu Drogowego</w:t>
      </w:r>
      <w:r w:rsidR="00E618C5" w:rsidRPr="00DF24CC">
        <w:rPr>
          <w:rFonts w:ascii="Times New Roman" w:eastAsia="Calibri" w:hAnsi="Times New Roman" w:cs="Times New Roman"/>
          <w:bCs/>
          <w:sz w:val="24"/>
          <w:szCs w:val="24"/>
        </w:rPr>
        <w:t>, o </w:t>
      </w:r>
      <w:r w:rsidRPr="00DF24CC">
        <w:rPr>
          <w:rFonts w:ascii="Times New Roman" w:eastAsia="Calibri" w:hAnsi="Times New Roman" w:cs="Times New Roman"/>
          <w:bCs/>
          <w:sz w:val="24"/>
          <w:szCs w:val="24"/>
        </w:rPr>
        <w:t xml:space="preserve">których mowa w </w:t>
      </w:r>
      <w:r w:rsidRPr="00DF24CC">
        <w:rPr>
          <w:rFonts w:ascii="Times New Roman" w:eastAsia="Calibri" w:hAnsi="Times New Roman" w:cs="Times New Roman"/>
          <w:bCs/>
          <w:sz w:val="24"/>
          <w:szCs w:val="24"/>
        </w:rPr>
        <w:lastRenderedPageBreak/>
        <w:t>a</w:t>
      </w:r>
      <w:r w:rsidR="180426C5" w:rsidRPr="00DF24CC">
        <w:rPr>
          <w:rFonts w:ascii="Times New Roman" w:eastAsia="Calibri" w:hAnsi="Times New Roman" w:cs="Times New Roman"/>
          <w:bCs/>
          <w:sz w:val="24"/>
          <w:szCs w:val="24"/>
        </w:rPr>
        <w:t>rt. 13na ust.1 i a</w:t>
      </w:r>
      <w:r w:rsidRPr="00DF24CC">
        <w:rPr>
          <w:rFonts w:ascii="Times New Roman" w:eastAsia="Calibri" w:hAnsi="Times New Roman" w:cs="Times New Roman"/>
          <w:bCs/>
          <w:sz w:val="24"/>
          <w:szCs w:val="24"/>
        </w:rPr>
        <w:t>rt. 13</w:t>
      </w:r>
      <w:r w:rsidR="00F62E4A" w:rsidRPr="00DF24CC">
        <w:rPr>
          <w:rFonts w:ascii="Times New Roman" w:eastAsia="Calibri" w:hAnsi="Times New Roman" w:cs="Times New Roman"/>
          <w:bCs/>
          <w:sz w:val="24"/>
          <w:szCs w:val="24"/>
        </w:rPr>
        <w:t>n</w:t>
      </w:r>
      <w:r w:rsidR="00EC7343">
        <w:rPr>
          <w:rFonts w:ascii="Times New Roman" w:eastAsia="Calibri" w:hAnsi="Times New Roman" w:cs="Times New Roman"/>
          <w:bCs/>
          <w:sz w:val="24"/>
          <w:szCs w:val="24"/>
        </w:rPr>
        <w:t>a</w:t>
      </w:r>
      <w:r w:rsidRPr="00DF24CC">
        <w:rPr>
          <w:rFonts w:ascii="Times New Roman" w:eastAsia="Calibri" w:hAnsi="Times New Roman" w:cs="Times New Roman"/>
          <w:bCs/>
          <w:sz w:val="24"/>
          <w:szCs w:val="24"/>
        </w:rPr>
        <w:t>a</w:t>
      </w:r>
      <w:r w:rsidR="180426C5" w:rsidRPr="00DF24CC">
        <w:rPr>
          <w:rFonts w:ascii="Times New Roman" w:eastAsia="Calibri" w:hAnsi="Times New Roman" w:cs="Times New Roman"/>
          <w:bCs/>
          <w:sz w:val="24"/>
          <w:szCs w:val="24"/>
        </w:rPr>
        <w:t xml:space="preserve"> ust. 1 </w:t>
      </w:r>
      <w:r w:rsidRPr="00DF24CC">
        <w:rPr>
          <w:rFonts w:ascii="Times New Roman" w:eastAsia="Calibri" w:hAnsi="Times New Roman" w:cs="Times New Roman"/>
          <w:bCs/>
          <w:sz w:val="24"/>
          <w:szCs w:val="24"/>
        </w:rPr>
        <w:t>ustawy</w:t>
      </w:r>
      <w:r w:rsidR="00E66B76" w:rsidRPr="00DF24CC">
        <w:rPr>
          <w:rFonts w:ascii="Times New Roman" w:eastAsia="Calibri" w:hAnsi="Times New Roman" w:cs="Times New Roman"/>
          <w:bCs/>
          <w:sz w:val="24"/>
          <w:szCs w:val="24"/>
        </w:rPr>
        <w:t xml:space="preserve"> z dnia 21 marca 1985 r.</w:t>
      </w:r>
      <w:r w:rsidRPr="00DF24CC">
        <w:rPr>
          <w:rFonts w:ascii="Times New Roman" w:eastAsia="Calibri" w:hAnsi="Times New Roman" w:cs="Times New Roman"/>
          <w:bCs/>
          <w:sz w:val="24"/>
          <w:szCs w:val="24"/>
        </w:rPr>
        <w:t xml:space="preserve"> o drogach publicznych</w:t>
      </w:r>
      <w:r w:rsidR="00926BDA">
        <w:rPr>
          <w:rFonts w:ascii="Times New Roman" w:eastAsia="Calibri" w:hAnsi="Times New Roman" w:cs="Times New Roman"/>
          <w:bCs/>
          <w:sz w:val="24"/>
          <w:szCs w:val="24"/>
        </w:rPr>
        <w:t>;</w:t>
      </w:r>
    </w:p>
    <w:p w14:paraId="27E20549" w14:textId="5FFF4C11" w:rsidR="00A45D72" w:rsidRPr="00DF24CC" w:rsidRDefault="00C56666" w:rsidP="00DC79C4">
      <w:pPr>
        <w:pStyle w:val="Akapitzlist"/>
        <w:numPr>
          <w:ilvl w:val="0"/>
          <w:numId w:val="37"/>
        </w:num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warunków wnoszenia </w:t>
      </w:r>
      <w:r w:rsidR="00A45D72" w:rsidRPr="00DF24CC">
        <w:rPr>
          <w:rFonts w:ascii="Times New Roman" w:eastAsia="Calibri" w:hAnsi="Times New Roman" w:cs="Times New Roman"/>
          <w:bCs/>
          <w:sz w:val="24"/>
          <w:szCs w:val="24"/>
        </w:rPr>
        <w:t>opłaty elektronicznej</w:t>
      </w:r>
      <w:r w:rsidR="00926BDA">
        <w:rPr>
          <w:rFonts w:ascii="Times New Roman" w:eastAsia="Calibri" w:hAnsi="Times New Roman" w:cs="Times New Roman"/>
          <w:bCs/>
          <w:sz w:val="24"/>
          <w:szCs w:val="24"/>
        </w:rPr>
        <w:t>;</w:t>
      </w:r>
    </w:p>
    <w:p w14:paraId="5EBD6553" w14:textId="07C3932A" w:rsidR="00A45D72" w:rsidRPr="00DF24CC" w:rsidRDefault="00A45D72" w:rsidP="00DC79C4">
      <w:pPr>
        <w:pStyle w:val="Akapitzlist"/>
        <w:numPr>
          <w:ilvl w:val="0"/>
          <w:numId w:val="37"/>
        </w:numPr>
        <w:spacing w:before="120" w:after="0" w:line="360" w:lineRule="auto"/>
        <w:jc w:val="both"/>
        <w:rPr>
          <w:rFonts w:ascii="Times New Roman" w:eastAsia="Calibri" w:hAnsi="Times New Roman" w:cs="Times New Roman"/>
          <w:bCs/>
          <w:sz w:val="24"/>
          <w:szCs w:val="24"/>
        </w:rPr>
      </w:pPr>
      <w:r w:rsidRPr="00DF24CC">
        <w:rPr>
          <w:rFonts w:ascii="Times New Roman" w:eastAsia="Calibri" w:hAnsi="Times New Roman" w:cs="Times New Roman"/>
          <w:bCs/>
          <w:sz w:val="24"/>
          <w:szCs w:val="24"/>
        </w:rPr>
        <w:t>trybu</w:t>
      </w:r>
      <w:r w:rsidR="00C56666">
        <w:rPr>
          <w:rFonts w:ascii="Times New Roman" w:eastAsia="Calibri" w:hAnsi="Times New Roman" w:cs="Times New Roman"/>
          <w:bCs/>
          <w:sz w:val="24"/>
          <w:szCs w:val="24"/>
        </w:rPr>
        <w:t>, sposobu</w:t>
      </w:r>
      <w:r w:rsidRPr="00DF24CC">
        <w:rPr>
          <w:rFonts w:ascii="Times New Roman" w:eastAsia="Calibri" w:hAnsi="Times New Roman" w:cs="Times New Roman"/>
          <w:bCs/>
          <w:sz w:val="24"/>
          <w:szCs w:val="24"/>
        </w:rPr>
        <w:t xml:space="preserve"> i terminu dokonywania zwrotu opłaty </w:t>
      </w:r>
      <w:r w:rsidR="00C56666">
        <w:rPr>
          <w:rFonts w:ascii="Times New Roman" w:eastAsia="Calibri" w:hAnsi="Times New Roman" w:cs="Times New Roman"/>
          <w:bCs/>
          <w:sz w:val="24"/>
          <w:szCs w:val="24"/>
        </w:rPr>
        <w:t>elektronicznej w</w:t>
      </w:r>
      <w:r w:rsidR="002213B1">
        <w:rPr>
          <w:rFonts w:ascii="Times New Roman" w:eastAsia="Calibri" w:hAnsi="Times New Roman" w:cs="Times New Roman"/>
          <w:bCs/>
          <w:sz w:val="24"/>
          <w:szCs w:val="24"/>
        </w:rPr>
        <w:t> </w:t>
      </w:r>
      <w:r w:rsidR="00C56666">
        <w:rPr>
          <w:rFonts w:ascii="Times New Roman" w:eastAsia="Calibri" w:hAnsi="Times New Roman" w:cs="Times New Roman"/>
          <w:bCs/>
          <w:sz w:val="24"/>
          <w:szCs w:val="24"/>
        </w:rPr>
        <w:t xml:space="preserve">przypadku, </w:t>
      </w:r>
      <w:r w:rsidR="00C56666" w:rsidRPr="00C56666">
        <w:rPr>
          <w:rFonts w:ascii="Times New Roman" w:eastAsia="Calibri" w:hAnsi="Times New Roman" w:cs="Times New Roman"/>
          <w:bCs/>
          <w:sz w:val="24"/>
          <w:szCs w:val="24"/>
        </w:rPr>
        <w:t xml:space="preserve">gdy opłata ta została wniesiona w kwocie wyższej niż należna </w:t>
      </w:r>
      <w:r w:rsidRPr="00DF24CC">
        <w:rPr>
          <w:rFonts w:ascii="Times New Roman" w:eastAsia="Calibri" w:hAnsi="Times New Roman" w:cs="Times New Roman"/>
          <w:bCs/>
          <w:sz w:val="24"/>
          <w:szCs w:val="24"/>
        </w:rPr>
        <w:t>oraz nienależnie pobranej opłaty elektronicznej</w:t>
      </w:r>
      <w:r w:rsidR="00926BDA">
        <w:rPr>
          <w:rFonts w:ascii="Times New Roman" w:eastAsia="Calibri" w:hAnsi="Times New Roman" w:cs="Times New Roman"/>
          <w:bCs/>
          <w:sz w:val="24"/>
          <w:szCs w:val="24"/>
        </w:rPr>
        <w:t>;</w:t>
      </w:r>
    </w:p>
    <w:p w14:paraId="567A5B43" w14:textId="4A017D7A" w:rsidR="00A45D72" w:rsidRDefault="00A45D72" w:rsidP="00DC79C4">
      <w:pPr>
        <w:pStyle w:val="Akapitzlist"/>
        <w:numPr>
          <w:ilvl w:val="0"/>
          <w:numId w:val="37"/>
        </w:numPr>
        <w:spacing w:before="120" w:after="0" w:line="360" w:lineRule="auto"/>
        <w:jc w:val="both"/>
        <w:rPr>
          <w:rFonts w:ascii="Times New Roman" w:eastAsia="Calibri" w:hAnsi="Times New Roman" w:cs="Times New Roman"/>
          <w:bCs/>
          <w:sz w:val="24"/>
          <w:szCs w:val="24"/>
        </w:rPr>
      </w:pPr>
      <w:r w:rsidRPr="00DF24CC">
        <w:rPr>
          <w:rFonts w:ascii="Times New Roman" w:eastAsia="Calibri" w:hAnsi="Times New Roman" w:cs="Times New Roman"/>
          <w:bCs/>
          <w:sz w:val="24"/>
          <w:szCs w:val="24"/>
        </w:rPr>
        <w:t>trybu</w:t>
      </w:r>
      <w:r w:rsidR="00C56666">
        <w:rPr>
          <w:rFonts w:ascii="Times New Roman" w:eastAsia="Calibri" w:hAnsi="Times New Roman" w:cs="Times New Roman"/>
          <w:bCs/>
          <w:sz w:val="24"/>
          <w:szCs w:val="24"/>
        </w:rPr>
        <w:t>, sposobu</w:t>
      </w:r>
      <w:r w:rsidR="00DF24CC">
        <w:rPr>
          <w:rFonts w:ascii="Times New Roman" w:eastAsia="Calibri" w:hAnsi="Times New Roman" w:cs="Times New Roman"/>
          <w:bCs/>
          <w:sz w:val="24"/>
          <w:szCs w:val="24"/>
        </w:rPr>
        <w:t xml:space="preserve"> i </w:t>
      </w:r>
      <w:r w:rsidRPr="00DF24CC">
        <w:rPr>
          <w:rFonts w:ascii="Times New Roman" w:eastAsia="Calibri" w:hAnsi="Times New Roman" w:cs="Times New Roman"/>
          <w:bCs/>
          <w:sz w:val="24"/>
          <w:szCs w:val="24"/>
        </w:rPr>
        <w:t>terminu dokonywania zwrotu zabezpieczenia.</w:t>
      </w:r>
    </w:p>
    <w:p w14:paraId="69B87C26" w14:textId="74F15792" w:rsidR="002213B1" w:rsidRPr="00DF24CC" w:rsidRDefault="00A45D72"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Rozszerzenie upoważnienia </w:t>
      </w:r>
      <w:r w:rsidRPr="00DF24CC">
        <w:rPr>
          <w:rFonts w:ascii="Times New Roman" w:eastAsia="Calibri" w:hAnsi="Times New Roman" w:cs="Times New Roman"/>
          <w:bCs/>
          <w:sz w:val="24"/>
          <w:szCs w:val="24"/>
        </w:rPr>
        <w:t xml:space="preserve">pozwoli na uregulowanie w rozporządzeniu spraw, które w dotychczasowym systemie </w:t>
      </w:r>
      <w:proofErr w:type="spellStart"/>
      <w:r>
        <w:rPr>
          <w:rFonts w:ascii="Times New Roman" w:eastAsia="Calibri" w:hAnsi="Times New Roman" w:cs="Times New Roman"/>
          <w:bCs/>
          <w:sz w:val="24"/>
          <w:szCs w:val="24"/>
        </w:rPr>
        <w:t>viaTOLL</w:t>
      </w:r>
      <w:proofErr w:type="spellEnd"/>
      <w:r>
        <w:rPr>
          <w:rFonts w:ascii="Times New Roman" w:eastAsia="Calibri" w:hAnsi="Times New Roman" w:cs="Times New Roman"/>
          <w:bCs/>
          <w:sz w:val="24"/>
          <w:szCs w:val="24"/>
        </w:rPr>
        <w:t xml:space="preserve"> </w:t>
      </w:r>
      <w:r w:rsidRPr="00DF24CC">
        <w:rPr>
          <w:rFonts w:ascii="Times New Roman" w:eastAsia="Calibri" w:hAnsi="Times New Roman" w:cs="Times New Roman"/>
          <w:bCs/>
          <w:sz w:val="24"/>
          <w:szCs w:val="24"/>
        </w:rPr>
        <w:t>były regulowane w umowie z użytkownikiem</w:t>
      </w:r>
      <w:r>
        <w:rPr>
          <w:rFonts w:ascii="Times New Roman" w:eastAsia="Calibri" w:hAnsi="Times New Roman" w:cs="Times New Roman"/>
          <w:bCs/>
          <w:sz w:val="24"/>
          <w:szCs w:val="24"/>
        </w:rPr>
        <w:t xml:space="preserve"> lub ogólnych warunkach umowy tzw. OWU.</w:t>
      </w:r>
    </w:p>
    <w:p w14:paraId="3FE2692C" w14:textId="582E9155" w:rsidR="0002259E" w:rsidRPr="00E103FF" w:rsidRDefault="316CCD5A" w:rsidP="00D25250">
      <w:pPr>
        <w:tabs>
          <w:tab w:val="left" w:pos="284"/>
        </w:tabs>
        <w:spacing w:before="360" w:after="0" w:line="360" w:lineRule="auto"/>
        <w:ind w:left="284" w:hanging="284"/>
        <w:jc w:val="both"/>
        <w:rPr>
          <w:rFonts w:ascii="Times New Roman" w:eastAsia="Calibri" w:hAnsi="Times New Roman" w:cs="Times New Roman"/>
          <w:bCs/>
          <w:sz w:val="24"/>
          <w:szCs w:val="24"/>
        </w:rPr>
      </w:pPr>
      <w:r w:rsidRPr="00E103FF">
        <w:rPr>
          <w:rFonts w:ascii="Times New Roman,Calibri" w:eastAsia="Times New Roman,Calibri" w:hAnsi="Times New Roman,Calibri" w:cs="Times New Roman,Calibri"/>
          <w:b/>
          <w:bCs/>
          <w:sz w:val="24"/>
          <w:szCs w:val="24"/>
        </w:rPr>
        <w:t xml:space="preserve">3. </w:t>
      </w:r>
      <w:r w:rsidR="0002259E" w:rsidRPr="00E103FF">
        <w:rPr>
          <w:rFonts w:ascii="Times New Roman,Calibri" w:eastAsia="Times New Roman,Calibri" w:hAnsi="Times New Roman,Calibri" w:cs="Times New Roman,Calibri"/>
          <w:b/>
          <w:bCs/>
          <w:sz w:val="24"/>
          <w:szCs w:val="24"/>
        </w:rPr>
        <w:t xml:space="preserve">Zmiana w ustawie z dnia 17 czerwca 1966 </w:t>
      </w:r>
      <w:r w:rsidR="00E66B76">
        <w:rPr>
          <w:rFonts w:ascii="Times New Roman,Calibri" w:eastAsia="Times New Roman,Calibri" w:hAnsi="Times New Roman,Calibri" w:cs="Times New Roman,Calibri"/>
          <w:b/>
          <w:bCs/>
          <w:sz w:val="24"/>
          <w:szCs w:val="24"/>
        </w:rPr>
        <w:t xml:space="preserve">r. </w:t>
      </w:r>
      <w:r w:rsidR="0002259E" w:rsidRPr="00E103FF">
        <w:rPr>
          <w:rFonts w:ascii="Times New Roman,Calibri" w:eastAsia="Times New Roman,Calibri" w:hAnsi="Times New Roman,Calibri" w:cs="Times New Roman,Calibri"/>
          <w:b/>
          <w:bCs/>
          <w:sz w:val="24"/>
          <w:szCs w:val="24"/>
        </w:rPr>
        <w:t>o postępowaniu egzekucyjnym w administracji</w:t>
      </w:r>
    </w:p>
    <w:p w14:paraId="6BE99240" w14:textId="53F0A6EE" w:rsidR="0002259E" w:rsidRPr="00E103FF" w:rsidRDefault="000D0607" w:rsidP="002213B1">
      <w:pPr>
        <w:tabs>
          <w:tab w:val="left" w:pos="0"/>
        </w:tabs>
        <w:spacing w:before="120" w:after="0" w:line="360" w:lineRule="auto"/>
        <w:jc w:val="both"/>
        <w:rPr>
          <w:rFonts w:ascii="Times New Roman" w:eastAsia="Calibri" w:hAnsi="Times New Roman" w:cs="Times New Roman"/>
          <w:bCs/>
          <w:sz w:val="24"/>
          <w:szCs w:val="24"/>
        </w:rPr>
      </w:pPr>
      <w:r>
        <w:rPr>
          <w:rFonts w:ascii="Times New Roman,Calibri" w:eastAsia="Times New Roman,Calibri" w:hAnsi="Times New Roman,Calibri" w:cs="Times New Roman,Calibri"/>
          <w:sz w:val="24"/>
          <w:szCs w:val="24"/>
        </w:rPr>
        <w:t>C</w:t>
      </w:r>
      <w:r w:rsidR="0002259E" w:rsidRPr="00E103FF">
        <w:rPr>
          <w:rFonts w:ascii="Times New Roman,Calibri" w:eastAsia="Times New Roman,Calibri" w:hAnsi="Times New Roman,Calibri" w:cs="Times New Roman,Calibri"/>
          <w:sz w:val="24"/>
          <w:szCs w:val="24"/>
        </w:rPr>
        <w:t xml:space="preserve">elem </w:t>
      </w:r>
      <w:r>
        <w:rPr>
          <w:rFonts w:ascii="Times New Roman,Calibri" w:eastAsia="Times New Roman,Calibri" w:hAnsi="Times New Roman,Calibri" w:cs="Times New Roman,Calibri"/>
          <w:sz w:val="24"/>
          <w:szCs w:val="24"/>
        </w:rPr>
        <w:t>zmian zaproponowanych w ustawie</w:t>
      </w:r>
      <w:r w:rsidR="00E66B76" w:rsidRPr="00E66B76">
        <w:rPr>
          <w:rFonts w:ascii="Times New Roman,Calibri" w:eastAsia="Times New Roman,Calibri" w:hAnsi="Times New Roman,Calibri" w:cs="Times New Roman,Calibri"/>
          <w:b/>
          <w:bCs/>
          <w:sz w:val="24"/>
          <w:szCs w:val="24"/>
        </w:rPr>
        <w:t xml:space="preserve"> </w:t>
      </w:r>
      <w:r w:rsidR="00E66B76" w:rsidRPr="00F85ED2">
        <w:rPr>
          <w:rFonts w:ascii="Times New Roman,Calibri" w:eastAsia="Times New Roman,Calibri" w:hAnsi="Times New Roman,Calibri" w:cs="Times New Roman,Calibri"/>
          <w:bCs/>
          <w:sz w:val="24"/>
          <w:szCs w:val="24"/>
        </w:rPr>
        <w:t>z dnia 17 czerwca 1966 r.</w:t>
      </w:r>
      <w:r w:rsidR="00E66B76" w:rsidRPr="00E66B76">
        <w:rPr>
          <w:rFonts w:ascii="Times New Roman,Calibri" w:eastAsia="Times New Roman,Calibri" w:hAnsi="Times New Roman,Calibri" w:cs="Times New Roman,Calibri"/>
          <w:b/>
          <w:bCs/>
          <w:sz w:val="24"/>
          <w:szCs w:val="24"/>
        </w:rPr>
        <w:t xml:space="preserve"> </w:t>
      </w:r>
      <w:r>
        <w:rPr>
          <w:rFonts w:ascii="Times New Roman,Calibri" w:eastAsia="Times New Roman,Calibri" w:hAnsi="Times New Roman,Calibri" w:cs="Times New Roman,Calibri"/>
          <w:sz w:val="24"/>
          <w:szCs w:val="24"/>
        </w:rPr>
        <w:t xml:space="preserve">o postępowaniu egzekucyjnym w administracji jest </w:t>
      </w:r>
      <w:r w:rsidR="0002259E" w:rsidRPr="00E103FF">
        <w:rPr>
          <w:rFonts w:ascii="Times New Roman,Calibri" w:eastAsia="Times New Roman,Calibri" w:hAnsi="Times New Roman,Calibri" w:cs="Times New Roman,Calibri"/>
          <w:sz w:val="24"/>
          <w:szCs w:val="24"/>
        </w:rPr>
        <w:t>umożliwieni</w:t>
      </w:r>
      <w:r>
        <w:rPr>
          <w:rFonts w:ascii="Times New Roman,Calibri" w:eastAsia="Times New Roman,Calibri" w:hAnsi="Times New Roman,Calibri" w:cs="Times New Roman,Calibri"/>
          <w:sz w:val="24"/>
          <w:szCs w:val="24"/>
        </w:rPr>
        <w:t>e</w:t>
      </w:r>
      <w:r w:rsidR="0002259E" w:rsidRPr="00E103FF">
        <w:rPr>
          <w:rFonts w:ascii="Times New Roman,Calibri" w:eastAsia="Times New Roman,Calibri" w:hAnsi="Times New Roman,Calibri" w:cs="Times New Roman,Calibri"/>
          <w:sz w:val="24"/>
          <w:szCs w:val="24"/>
        </w:rPr>
        <w:t xml:space="preserve"> stosowania przepisów tej ustawy </w:t>
      </w:r>
      <w:r>
        <w:rPr>
          <w:rFonts w:ascii="Times New Roman,Calibri" w:eastAsia="Times New Roman,Calibri" w:hAnsi="Times New Roman,Calibri" w:cs="Times New Roman,Calibri"/>
          <w:sz w:val="24"/>
          <w:szCs w:val="24"/>
        </w:rPr>
        <w:t>do dochodzenia w drodze egzekucji administracyjnej opłaty dodatkowej pobieranej w przypadku niewniesieni</w:t>
      </w:r>
      <w:r w:rsidR="00100C37">
        <w:rPr>
          <w:rFonts w:ascii="Times New Roman,Calibri" w:eastAsia="Times New Roman,Calibri" w:hAnsi="Times New Roman,Calibri" w:cs="Times New Roman,Calibri"/>
          <w:sz w:val="24"/>
          <w:szCs w:val="24"/>
        </w:rPr>
        <w:t>a opłaty za przejazd autostradą</w:t>
      </w:r>
      <w:r w:rsidR="00452498">
        <w:rPr>
          <w:rFonts w:ascii="Times New Roman,Calibri" w:eastAsia="Times New Roman,Calibri" w:hAnsi="Times New Roman,Calibri" w:cs="Times New Roman,Calibri"/>
          <w:sz w:val="24"/>
          <w:szCs w:val="24"/>
        </w:rPr>
        <w:t>.</w:t>
      </w:r>
      <w:r>
        <w:rPr>
          <w:rFonts w:ascii="Times New Roman,Calibri" w:eastAsia="Times New Roman,Calibri" w:hAnsi="Times New Roman,Calibri" w:cs="Times New Roman,Calibri"/>
          <w:sz w:val="24"/>
          <w:szCs w:val="24"/>
        </w:rPr>
        <w:t xml:space="preserve"> </w:t>
      </w:r>
      <w:r w:rsidR="00100C37">
        <w:rPr>
          <w:rFonts w:ascii="Times New Roman,Calibri" w:eastAsia="Times New Roman,Calibri" w:hAnsi="Times New Roman,Calibri" w:cs="Times New Roman,Calibri"/>
          <w:sz w:val="24"/>
          <w:szCs w:val="24"/>
        </w:rPr>
        <w:t>W związku z tym w</w:t>
      </w:r>
      <w:r w:rsidRPr="000D0607">
        <w:rPr>
          <w:rFonts w:ascii="Times New Roman,Calibri" w:eastAsia="Times New Roman,Calibri" w:hAnsi="Times New Roman,Calibri" w:cs="Times New Roman,Calibri"/>
          <w:sz w:val="24"/>
          <w:szCs w:val="24"/>
        </w:rPr>
        <w:t xml:space="preserve"> </w:t>
      </w:r>
      <w:r w:rsidRPr="0047290A">
        <w:rPr>
          <w:rFonts w:ascii="Times New Roman,Calibri" w:eastAsia="Times New Roman,Calibri" w:hAnsi="Times New Roman,Calibri" w:cs="Times New Roman,Calibri"/>
          <w:sz w:val="24"/>
          <w:szCs w:val="24"/>
        </w:rPr>
        <w:t>art.</w:t>
      </w:r>
      <w:r w:rsidR="00926BDA">
        <w:rPr>
          <w:rFonts w:ascii="Times New Roman,Calibri" w:eastAsia="Times New Roman,Calibri" w:hAnsi="Times New Roman,Calibri" w:cs="Times New Roman,Calibri"/>
          <w:sz w:val="24"/>
          <w:szCs w:val="24"/>
        </w:rPr>
        <w:t xml:space="preserve"> </w:t>
      </w:r>
      <w:r w:rsidRPr="0047290A">
        <w:rPr>
          <w:rFonts w:ascii="Times New Roman,Calibri" w:eastAsia="Times New Roman,Calibri" w:hAnsi="Times New Roman,Calibri" w:cs="Times New Roman,Calibri"/>
          <w:sz w:val="24"/>
          <w:szCs w:val="24"/>
        </w:rPr>
        <w:t>3</w:t>
      </w:r>
      <w:r w:rsidR="00926BDA">
        <w:rPr>
          <w:rFonts w:ascii="Times New Roman,Calibri" w:eastAsia="Times New Roman,Calibri" w:hAnsi="Times New Roman,Calibri" w:cs="Times New Roman,Calibri"/>
          <w:sz w:val="24"/>
          <w:szCs w:val="24"/>
        </w:rPr>
        <w:t>a</w:t>
      </w:r>
      <w:r w:rsidRPr="0047290A">
        <w:rPr>
          <w:rFonts w:ascii="Times New Roman,Calibri" w:eastAsia="Times New Roman,Calibri" w:hAnsi="Times New Roman,Calibri" w:cs="Times New Roman,Calibri"/>
          <w:sz w:val="24"/>
          <w:szCs w:val="24"/>
        </w:rPr>
        <w:t xml:space="preserve"> </w:t>
      </w:r>
      <w:r>
        <w:rPr>
          <w:rFonts w:ascii="Times New Roman,Calibri" w:eastAsia="Times New Roman,Calibri" w:hAnsi="Times New Roman,Calibri" w:cs="Times New Roman,Calibri"/>
          <w:sz w:val="24"/>
          <w:szCs w:val="24"/>
        </w:rPr>
        <w:t>w</w:t>
      </w:r>
      <w:r w:rsidRPr="000D0607">
        <w:rPr>
          <w:rFonts w:ascii="Times New Roman,Calibri" w:eastAsia="Times New Roman,Calibri" w:hAnsi="Times New Roman,Calibri" w:cs="Times New Roman,Calibri"/>
          <w:sz w:val="24"/>
          <w:szCs w:val="24"/>
        </w:rPr>
        <w:t xml:space="preserve"> §</w:t>
      </w:r>
      <w:r w:rsidR="00926BDA">
        <w:rPr>
          <w:rFonts w:ascii="Times New Roman,Calibri" w:eastAsia="Times New Roman,Calibri" w:hAnsi="Times New Roman,Calibri" w:cs="Times New Roman,Calibri"/>
          <w:sz w:val="24"/>
          <w:szCs w:val="24"/>
        </w:rPr>
        <w:t xml:space="preserve"> </w:t>
      </w:r>
      <w:r w:rsidRPr="000D0607">
        <w:rPr>
          <w:rFonts w:ascii="Times New Roman,Calibri" w:eastAsia="Times New Roman,Calibri" w:hAnsi="Times New Roman,Calibri" w:cs="Times New Roman,Calibri"/>
          <w:sz w:val="24"/>
          <w:szCs w:val="24"/>
        </w:rPr>
        <w:t xml:space="preserve">1 </w:t>
      </w:r>
      <w:r w:rsidR="0002259E" w:rsidRPr="00E103FF">
        <w:rPr>
          <w:rFonts w:ascii="Times New Roman,Calibri" w:eastAsia="Times New Roman,Calibri" w:hAnsi="Times New Roman,Calibri" w:cs="Times New Roman,Calibri"/>
          <w:sz w:val="24"/>
          <w:szCs w:val="24"/>
        </w:rPr>
        <w:t>w</w:t>
      </w:r>
      <w:r w:rsidR="00100C37">
        <w:rPr>
          <w:rFonts w:ascii="Times New Roman,Calibri" w:eastAsia="Times New Roman,Calibri" w:hAnsi="Times New Roman,Calibri" w:cs="Times New Roman,Calibri"/>
          <w:sz w:val="24"/>
          <w:szCs w:val="24"/>
        </w:rPr>
        <w:t>e</w:t>
      </w:r>
      <w:r w:rsidR="0002259E" w:rsidRPr="00E103FF">
        <w:rPr>
          <w:rFonts w:ascii="Times New Roman,Calibri" w:eastAsia="Times New Roman,Calibri" w:hAnsi="Times New Roman,Calibri" w:cs="Times New Roman,Calibri"/>
          <w:sz w:val="24"/>
          <w:szCs w:val="24"/>
        </w:rPr>
        <w:t xml:space="preserve"> </w:t>
      </w:r>
      <w:r w:rsidR="00100C37">
        <w:rPr>
          <w:rFonts w:ascii="Times New Roman,Calibri" w:eastAsia="Times New Roman,Calibri" w:hAnsi="Times New Roman,Calibri" w:cs="Times New Roman,Calibri"/>
          <w:sz w:val="24"/>
          <w:szCs w:val="24"/>
        </w:rPr>
        <w:t xml:space="preserve">wprowadzeniu do </w:t>
      </w:r>
      <w:r w:rsidR="0002259E" w:rsidRPr="00E103FF">
        <w:rPr>
          <w:rFonts w:ascii="Times New Roman,Calibri" w:eastAsia="Times New Roman,Calibri" w:hAnsi="Times New Roman,Calibri" w:cs="Times New Roman,Calibri"/>
          <w:sz w:val="24"/>
          <w:szCs w:val="24"/>
        </w:rPr>
        <w:t>wyliczeni</w:t>
      </w:r>
      <w:r w:rsidR="00100C37">
        <w:rPr>
          <w:rFonts w:ascii="Times New Roman,Calibri" w:eastAsia="Times New Roman,Calibri" w:hAnsi="Times New Roman,Calibri" w:cs="Times New Roman,Calibri"/>
          <w:sz w:val="24"/>
          <w:szCs w:val="24"/>
        </w:rPr>
        <w:t xml:space="preserve">a dodano wyrazy </w:t>
      </w:r>
      <w:r w:rsidR="0002259E" w:rsidRPr="00E103FF">
        <w:rPr>
          <w:rFonts w:ascii="Times New Roman,Calibri" w:eastAsia="Times New Roman,Calibri" w:hAnsi="Times New Roman,Calibri" w:cs="Times New Roman,Calibri"/>
          <w:sz w:val="24"/>
          <w:szCs w:val="24"/>
        </w:rPr>
        <w:t xml:space="preserve">„oraz opłat dodatkowych” oraz </w:t>
      </w:r>
      <w:r w:rsidR="00926BDA">
        <w:rPr>
          <w:rFonts w:ascii="Times New Roman,Calibri" w:eastAsia="Times New Roman,Calibri" w:hAnsi="Times New Roman,Calibri" w:cs="Times New Roman,Calibri"/>
          <w:sz w:val="24"/>
          <w:szCs w:val="24"/>
        </w:rPr>
        <w:t>po</w:t>
      </w:r>
      <w:r w:rsidR="0002259E" w:rsidRPr="00E103FF">
        <w:rPr>
          <w:rFonts w:ascii="Times New Roman,Calibri" w:eastAsia="Times New Roman,Calibri" w:hAnsi="Times New Roman,Calibri" w:cs="Times New Roman,Calibri"/>
          <w:sz w:val="24"/>
          <w:szCs w:val="24"/>
        </w:rPr>
        <w:t xml:space="preserve"> pkt 4 dodano pkt 4a, umożliwiając tym samym prowadzenie egzekucji administracyjnej „z wezwania do wniesienia opłaty do</w:t>
      </w:r>
      <w:r w:rsidR="0002259E">
        <w:rPr>
          <w:rFonts w:ascii="Times New Roman" w:eastAsia="Calibri" w:hAnsi="Times New Roman" w:cs="Times New Roman"/>
          <w:bCs/>
          <w:sz w:val="24"/>
          <w:szCs w:val="24"/>
        </w:rPr>
        <w:t>da</w:t>
      </w:r>
      <w:r w:rsidR="0002259E" w:rsidRPr="0002259E">
        <w:rPr>
          <w:rFonts w:ascii="Times New Roman" w:eastAsia="Calibri" w:hAnsi="Times New Roman" w:cs="Times New Roman"/>
          <w:bCs/>
          <w:sz w:val="24"/>
          <w:szCs w:val="24"/>
        </w:rPr>
        <w:t>tkowej”.</w:t>
      </w:r>
      <w:r w:rsidR="00100C37">
        <w:rPr>
          <w:rFonts w:ascii="Times New Roman" w:eastAsia="Calibri" w:hAnsi="Times New Roman" w:cs="Times New Roman"/>
          <w:bCs/>
          <w:sz w:val="24"/>
          <w:szCs w:val="24"/>
        </w:rPr>
        <w:t xml:space="preserve"> Ponadto uzupełniono katalog  dokumentów</w:t>
      </w:r>
      <w:r w:rsidR="00191FD2">
        <w:rPr>
          <w:rFonts w:ascii="Times New Roman" w:eastAsia="Calibri" w:hAnsi="Times New Roman" w:cs="Times New Roman"/>
          <w:bCs/>
          <w:sz w:val="24"/>
          <w:szCs w:val="24"/>
        </w:rPr>
        <w:t>,</w:t>
      </w:r>
      <w:r w:rsidR="00100C37">
        <w:rPr>
          <w:rFonts w:ascii="Times New Roman" w:eastAsia="Calibri" w:hAnsi="Times New Roman" w:cs="Times New Roman"/>
          <w:bCs/>
          <w:sz w:val="24"/>
          <w:szCs w:val="24"/>
        </w:rPr>
        <w:t xml:space="preserve"> w oparciu o które stosuje się egzekucję administracyjną</w:t>
      </w:r>
      <w:r w:rsidR="00191FD2">
        <w:rPr>
          <w:rFonts w:ascii="Times New Roman" w:eastAsia="Calibri" w:hAnsi="Times New Roman" w:cs="Times New Roman"/>
          <w:bCs/>
          <w:sz w:val="24"/>
          <w:szCs w:val="24"/>
        </w:rPr>
        <w:t>,</w:t>
      </w:r>
      <w:r w:rsidR="00100C37">
        <w:rPr>
          <w:rFonts w:ascii="Times New Roman" w:eastAsia="Calibri" w:hAnsi="Times New Roman" w:cs="Times New Roman"/>
          <w:bCs/>
          <w:sz w:val="24"/>
          <w:szCs w:val="24"/>
        </w:rPr>
        <w:t xml:space="preserve"> o ile </w:t>
      </w:r>
      <w:r w:rsidR="00100C37" w:rsidRPr="00100C37">
        <w:rPr>
          <w:rFonts w:ascii="Times New Roman" w:eastAsia="Calibri" w:hAnsi="Times New Roman" w:cs="Times New Roman"/>
          <w:bCs/>
          <w:sz w:val="24"/>
          <w:szCs w:val="24"/>
        </w:rPr>
        <w:t xml:space="preserve">zostało </w:t>
      </w:r>
      <w:r w:rsidR="00100C37">
        <w:rPr>
          <w:rFonts w:ascii="Times New Roman" w:eastAsia="Calibri" w:hAnsi="Times New Roman" w:cs="Times New Roman"/>
          <w:bCs/>
          <w:sz w:val="24"/>
          <w:szCs w:val="24"/>
        </w:rPr>
        <w:t xml:space="preserve">w </w:t>
      </w:r>
      <w:r w:rsidR="00926BDA">
        <w:rPr>
          <w:rFonts w:ascii="Times New Roman" w:eastAsia="Calibri" w:hAnsi="Times New Roman" w:cs="Times New Roman"/>
          <w:bCs/>
          <w:sz w:val="24"/>
          <w:szCs w:val="24"/>
        </w:rPr>
        <w:t>ni</w:t>
      </w:r>
      <w:r w:rsidR="00191FD2">
        <w:rPr>
          <w:rFonts w:ascii="Times New Roman" w:eastAsia="Calibri" w:hAnsi="Times New Roman" w:cs="Times New Roman"/>
          <w:bCs/>
          <w:sz w:val="24"/>
          <w:szCs w:val="24"/>
        </w:rPr>
        <w:t>ch</w:t>
      </w:r>
      <w:r w:rsidR="00100C37">
        <w:rPr>
          <w:rFonts w:ascii="Times New Roman" w:eastAsia="Calibri" w:hAnsi="Times New Roman" w:cs="Times New Roman"/>
          <w:bCs/>
          <w:sz w:val="24"/>
          <w:szCs w:val="24"/>
        </w:rPr>
        <w:t xml:space="preserve"> </w:t>
      </w:r>
      <w:r w:rsidR="00100C37" w:rsidRPr="00100C37">
        <w:rPr>
          <w:rFonts w:ascii="Times New Roman" w:eastAsia="Calibri" w:hAnsi="Times New Roman" w:cs="Times New Roman"/>
          <w:bCs/>
          <w:sz w:val="24"/>
          <w:szCs w:val="24"/>
        </w:rPr>
        <w:t>zamieszczone pouczenie, że stanowią one podstawę do wystawienia tytułu wykonawczego</w:t>
      </w:r>
      <w:r w:rsidR="00100C37">
        <w:rPr>
          <w:rFonts w:ascii="Times New Roman" w:eastAsia="Calibri" w:hAnsi="Times New Roman" w:cs="Times New Roman"/>
          <w:bCs/>
          <w:sz w:val="24"/>
          <w:szCs w:val="24"/>
        </w:rPr>
        <w:t>, o wezwanie do wniesienia opłaty dodatkowej.</w:t>
      </w:r>
    </w:p>
    <w:p w14:paraId="7A9C9636" w14:textId="77777777" w:rsidR="00E82ABF" w:rsidRPr="00E103FF" w:rsidRDefault="316CCD5A" w:rsidP="00D25250">
      <w:pPr>
        <w:spacing w:before="360" w:after="0" w:line="360" w:lineRule="auto"/>
        <w:jc w:val="both"/>
        <w:rPr>
          <w:rFonts w:ascii="Times New Roman" w:hAnsi="Times New Roman"/>
          <w:sz w:val="24"/>
        </w:rPr>
      </w:pPr>
      <w:r w:rsidRPr="00E103FF">
        <w:rPr>
          <w:rFonts w:ascii="Times New Roman" w:eastAsia="Times New Roman" w:hAnsi="Times New Roman" w:cs="Times New Roman"/>
          <w:b/>
          <w:bCs/>
          <w:sz w:val="24"/>
          <w:szCs w:val="24"/>
        </w:rPr>
        <w:t xml:space="preserve">4. </w:t>
      </w:r>
      <w:r w:rsidR="00E82ABF" w:rsidRPr="00E103FF">
        <w:rPr>
          <w:rFonts w:ascii="Times New Roman" w:eastAsia="Times New Roman" w:hAnsi="Times New Roman" w:cs="Times New Roman"/>
          <w:b/>
          <w:bCs/>
          <w:sz w:val="24"/>
          <w:szCs w:val="24"/>
        </w:rPr>
        <w:t>Zmiana w ustawie z dnia 6 kwietnia 1990 r. o Policji</w:t>
      </w:r>
    </w:p>
    <w:p w14:paraId="608F8D91" w14:textId="4C1AB81D" w:rsidR="002213B1" w:rsidRDefault="00C27A3A" w:rsidP="00DC79C4">
      <w:pPr>
        <w:spacing w:before="120" w:after="0" w:line="360" w:lineRule="auto"/>
        <w:jc w:val="both"/>
        <w:rPr>
          <w:rFonts w:ascii="Times New Roman" w:eastAsia="Calibri" w:hAnsi="Times New Roman" w:cs="Times New Roman"/>
          <w:b/>
          <w:bCs/>
          <w:sz w:val="24"/>
          <w:szCs w:val="24"/>
        </w:rPr>
      </w:pPr>
      <w:r w:rsidRPr="00B77E38">
        <w:rPr>
          <w:rFonts w:ascii="Times New Roman" w:eastAsia="Calibri" w:hAnsi="Times New Roman" w:cs="Times New Roman"/>
          <w:bCs/>
          <w:sz w:val="24"/>
          <w:szCs w:val="24"/>
        </w:rPr>
        <w:t>W projektowanym art. 37gd ust. 1 do kontroli prawidłowości wnoszenia opłat</w:t>
      </w:r>
      <w:r w:rsidR="00885AAF">
        <w:rPr>
          <w:rFonts w:ascii="Times New Roman" w:eastAsia="Calibri" w:hAnsi="Times New Roman" w:cs="Times New Roman"/>
          <w:bCs/>
          <w:sz w:val="24"/>
          <w:szCs w:val="24"/>
        </w:rPr>
        <w:t>y</w:t>
      </w:r>
      <w:r w:rsidRPr="00B77E38">
        <w:rPr>
          <w:rFonts w:ascii="Times New Roman" w:eastAsia="Calibri" w:hAnsi="Times New Roman" w:cs="Times New Roman"/>
          <w:bCs/>
          <w:sz w:val="24"/>
          <w:szCs w:val="24"/>
        </w:rPr>
        <w:t xml:space="preserve"> za przejazd autostradą, którą to opłatę pobierać będzie Szef KAS, w tym kontroli użycia urządzenia przekazującego dane niezbędne dla prawidłowego poboru opłaty</w:t>
      </w:r>
      <w:r w:rsidR="002213B1">
        <w:rPr>
          <w:rFonts w:ascii="Times New Roman" w:eastAsia="Calibri" w:hAnsi="Times New Roman" w:cs="Times New Roman"/>
          <w:bCs/>
          <w:sz w:val="24"/>
          <w:szCs w:val="24"/>
        </w:rPr>
        <w:t>,</w:t>
      </w:r>
      <w:r w:rsidRPr="00B77E38">
        <w:rPr>
          <w:rFonts w:ascii="Times New Roman" w:eastAsia="Calibri" w:hAnsi="Times New Roman" w:cs="Times New Roman"/>
          <w:bCs/>
          <w:sz w:val="24"/>
          <w:szCs w:val="24"/>
        </w:rPr>
        <w:t xml:space="preserve"> uprawnieni będą również funkcjonariusze Policji przy wykonywaniu swoich ustawowych zadań, stąd potrzeba </w:t>
      </w:r>
      <w:r w:rsidR="00A05D16">
        <w:rPr>
          <w:rFonts w:ascii="Times New Roman" w:eastAsia="Calibri" w:hAnsi="Times New Roman" w:cs="Times New Roman"/>
          <w:bCs/>
          <w:sz w:val="24"/>
          <w:szCs w:val="24"/>
        </w:rPr>
        <w:t>zmiany</w:t>
      </w:r>
      <w:r w:rsidR="00A05D16" w:rsidRPr="00B77E38">
        <w:rPr>
          <w:rFonts w:ascii="Times New Roman" w:eastAsia="Calibri" w:hAnsi="Times New Roman" w:cs="Times New Roman"/>
          <w:bCs/>
          <w:sz w:val="24"/>
          <w:szCs w:val="24"/>
        </w:rPr>
        <w:t xml:space="preserve"> </w:t>
      </w:r>
      <w:r w:rsidRPr="00B77E38">
        <w:rPr>
          <w:rFonts w:ascii="Times New Roman" w:eastAsia="Calibri" w:hAnsi="Times New Roman" w:cs="Times New Roman"/>
          <w:bCs/>
          <w:sz w:val="24"/>
          <w:szCs w:val="24"/>
        </w:rPr>
        <w:t xml:space="preserve">w art. 1 </w:t>
      </w:r>
      <w:r w:rsidR="00CE7256" w:rsidRPr="005321C5">
        <w:rPr>
          <w:rFonts w:ascii="Times New Roman" w:eastAsia="Calibri" w:hAnsi="Times New Roman" w:cs="Times New Roman"/>
          <w:bCs/>
          <w:sz w:val="24"/>
          <w:szCs w:val="24"/>
        </w:rPr>
        <w:t>ustaw</w:t>
      </w:r>
      <w:r w:rsidR="00A05D16">
        <w:rPr>
          <w:rFonts w:ascii="Times New Roman" w:eastAsia="Calibri" w:hAnsi="Times New Roman" w:cs="Times New Roman"/>
          <w:bCs/>
          <w:sz w:val="24"/>
          <w:szCs w:val="24"/>
        </w:rPr>
        <w:t>y</w:t>
      </w:r>
      <w:r w:rsidR="00CE7256" w:rsidRPr="005321C5">
        <w:rPr>
          <w:rFonts w:ascii="Times New Roman" w:eastAsia="Calibri" w:hAnsi="Times New Roman" w:cs="Times New Roman"/>
          <w:bCs/>
          <w:sz w:val="24"/>
          <w:szCs w:val="24"/>
        </w:rPr>
        <w:t xml:space="preserve"> </w:t>
      </w:r>
      <w:r w:rsidR="00A05D16" w:rsidRPr="00F85ED2">
        <w:rPr>
          <w:rFonts w:ascii="Times New Roman" w:eastAsia="Calibri" w:hAnsi="Times New Roman" w:cs="Times New Roman"/>
          <w:bCs/>
          <w:sz w:val="24"/>
          <w:szCs w:val="24"/>
        </w:rPr>
        <w:t xml:space="preserve">z dnia 6 kwietnia 1990 r. </w:t>
      </w:r>
      <w:r w:rsidR="00CE7256" w:rsidRPr="005321C5">
        <w:rPr>
          <w:rFonts w:ascii="Times New Roman" w:eastAsia="Calibri" w:hAnsi="Times New Roman" w:cs="Times New Roman"/>
          <w:bCs/>
          <w:sz w:val="24"/>
          <w:szCs w:val="24"/>
        </w:rPr>
        <w:t>o Policji</w:t>
      </w:r>
      <w:r w:rsidR="00A05D16">
        <w:rPr>
          <w:rFonts w:ascii="Times New Roman" w:eastAsia="Calibri" w:hAnsi="Times New Roman" w:cs="Times New Roman"/>
          <w:bCs/>
          <w:sz w:val="24"/>
          <w:szCs w:val="24"/>
        </w:rPr>
        <w:t xml:space="preserve"> </w:t>
      </w:r>
      <w:r w:rsidR="00926BDA">
        <w:rPr>
          <w:rFonts w:ascii="Times New Roman" w:eastAsia="Calibri" w:hAnsi="Times New Roman" w:cs="Times New Roman"/>
          <w:bCs/>
          <w:sz w:val="24"/>
          <w:szCs w:val="24"/>
        </w:rPr>
        <w:t>(Dz. U. z 2020 r. poz.</w:t>
      </w:r>
      <w:r w:rsidR="002213B1">
        <w:rPr>
          <w:rFonts w:ascii="Times New Roman" w:eastAsia="Calibri" w:hAnsi="Times New Roman" w:cs="Times New Roman"/>
          <w:bCs/>
          <w:sz w:val="24"/>
          <w:szCs w:val="24"/>
        </w:rPr>
        <w:t> </w:t>
      </w:r>
      <w:r w:rsidR="00926BDA">
        <w:rPr>
          <w:rFonts w:ascii="Times New Roman" w:eastAsia="Calibri" w:hAnsi="Times New Roman" w:cs="Times New Roman"/>
          <w:bCs/>
          <w:sz w:val="24"/>
          <w:szCs w:val="24"/>
        </w:rPr>
        <w:t xml:space="preserve">360, z późn. zm.) </w:t>
      </w:r>
      <w:r w:rsidR="00A05D16">
        <w:rPr>
          <w:rFonts w:ascii="Times New Roman" w:eastAsia="Calibri" w:hAnsi="Times New Roman" w:cs="Times New Roman"/>
          <w:bCs/>
          <w:sz w:val="24"/>
          <w:szCs w:val="24"/>
        </w:rPr>
        <w:t>przez zmianę ust. 3 i uchylenie ust. 4</w:t>
      </w:r>
      <w:r w:rsidR="0002259E">
        <w:rPr>
          <w:rFonts w:ascii="Times New Roman" w:eastAsia="Calibri" w:hAnsi="Times New Roman" w:cs="Times New Roman"/>
          <w:b/>
          <w:bCs/>
          <w:sz w:val="24"/>
          <w:szCs w:val="24"/>
        </w:rPr>
        <w:t>.</w:t>
      </w:r>
    </w:p>
    <w:p w14:paraId="5A4EC94C" w14:textId="08C10C3A" w:rsidR="00C47ABF" w:rsidRPr="00E103FF" w:rsidRDefault="0002259E" w:rsidP="00D25250">
      <w:pPr>
        <w:spacing w:before="480" w:after="0" w:line="360" w:lineRule="auto"/>
        <w:ind w:left="425" w:hanging="425"/>
        <w:jc w:val="both"/>
        <w:rPr>
          <w:rFonts w:ascii="Times New Roman" w:hAnsi="Times New Roman"/>
          <w:sz w:val="24"/>
        </w:rPr>
      </w:pPr>
      <w:r>
        <w:rPr>
          <w:rFonts w:ascii="Times New Roman" w:eastAsia="Calibri" w:hAnsi="Times New Roman" w:cs="Times New Roman"/>
          <w:b/>
          <w:bCs/>
          <w:sz w:val="24"/>
          <w:szCs w:val="24"/>
        </w:rPr>
        <w:lastRenderedPageBreak/>
        <w:t>5.</w:t>
      </w:r>
      <w:r>
        <w:rPr>
          <w:rFonts w:ascii="Times New Roman" w:eastAsia="Calibri" w:hAnsi="Times New Roman" w:cs="Times New Roman"/>
          <w:b/>
          <w:bCs/>
          <w:sz w:val="24"/>
          <w:szCs w:val="24"/>
        </w:rPr>
        <w:tab/>
      </w:r>
      <w:r w:rsidR="006A64B6">
        <w:rPr>
          <w:rFonts w:ascii="Times New Roman" w:eastAsia="Calibri" w:hAnsi="Times New Roman" w:cs="Times New Roman"/>
          <w:b/>
          <w:bCs/>
          <w:sz w:val="24"/>
          <w:szCs w:val="24"/>
        </w:rPr>
        <w:t>Z</w:t>
      </w:r>
      <w:r w:rsidR="00C47ABF" w:rsidRPr="00E103FF">
        <w:rPr>
          <w:rFonts w:ascii="Times New Roman" w:hAnsi="Times New Roman"/>
          <w:b/>
          <w:sz w:val="24"/>
        </w:rPr>
        <w:t xml:space="preserve">miana w ustawie z dnia 29 sierpnia </w:t>
      </w:r>
      <w:r w:rsidR="002240EE">
        <w:rPr>
          <w:rFonts w:ascii="Times New Roman" w:hAnsi="Times New Roman"/>
          <w:b/>
          <w:sz w:val="24"/>
        </w:rPr>
        <w:t>1997</w:t>
      </w:r>
      <w:r w:rsidR="00C47ABF" w:rsidRPr="00E103FF">
        <w:rPr>
          <w:rFonts w:ascii="Times New Roman" w:hAnsi="Times New Roman"/>
          <w:b/>
          <w:sz w:val="24"/>
        </w:rPr>
        <w:t xml:space="preserve"> r. </w:t>
      </w:r>
      <w:r w:rsidR="002213B1">
        <w:rPr>
          <w:rFonts w:ascii="Times New Roman" w:hAnsi="Times New Roman"/>
          <w:b/>
          <w:sz w:val="24"/>
        </w:rPr>
        <w:t>–</w:t>
      </w:r>
      <w:r w:rsidR="00C47ABF" w:rsidRPr="00E103FF">
        <w:rPr>
          <w:rFonts w:ascii="Times New Roman" w:hAnsi="Times New Roman"/>
          <w:b/>
          <w:sz w:val="24"/>
        </w:rPr>
        <w:t xml:space="preserve"> Ordynacja podatkowa</w:t>
      </w:r>
    </w:p>
    <w:p w14:paraId="1B8D4E37" w14:textId="24071DB1" w:rsidR="00C47ABF" w:rsidRPr="00BC26F0" w:rsidRDefault="00C47ABF" w:rsidP="00DC79C4">
      <w:pPr>
        <w:spacing w:before="120" w:after="0" w:line="360" w:lineRule="auto"/>
        <w:jc w:val="both"/>
        <w:rPr>
          <w:rFonts w:ascii="Times New Roman" w:hAnsi="Times New Roman"/>
          <w:bCs/>
          <w:sz w:val="24"/>
          <w:szCs w:val="24"/>
        </w:rPr>
      </w:pPr>
      <w:r w:rsidRPr="00BC26F0">
        <w:rPr>
          <w:rFonts w:ascii="Times New Roman" w:hAnsi="Times New Roman"/>
          <w:bCs/>
          <w:sz w:val="24"/>
          <w:szCs w:val="24"/>
        </w:rPr>
        <w:t xml:space="preserve">Obsługa użytkowników SPOE KAS będzie prowadzona z wykorzystaniem serwisu </w:t>
      </w:r>
      <w:r w:rsidRPr="00BC26F0">
        <w:rPr>
          <w:rFonts w:ascii="Times New Roman" w:hAnsi="Times New Roman"/>
          <w:bCs/>
          <w:sz w:val="24"/>
          <w:szCs w:val="24"/>
        </w:rPr>
        <w:br/>
        <w:t>e-Urząd Skarbowy integrującego e-</w:t>
      </w:r>
      <w:r w:rsidRPr="00E91EB3">
        <w:rPr>
          <w:rFonts w:ascii="Times New Roman" w:hAnsi="Times New Roman"/>
          <w:bCs/>
          <w:sz w:val="24"/>
          <w:szCs w:val="24"/>
        </w:rPr>
        <w:t>usługi Ministerstwa Finansów. W ramach e-Urzędu możliwe będzie dokonanie czynności w zakresie wniesienia opłaty za przejazd lub uiszczenia opłaty elektronicznej</w:t>
      </w:r>
      <w:r>
        <w:rPr>
          <w:rFonts w:ascii="Times New Roman" w:hAnsi="Times New Roman"/>
          <w:bCs/>
          <w:sz w:val="24"/>
          <w:szCs w:val="24"/>
        </w:rPr>
        <w:t>. Proponowany przepis uchroni użytkowników e-Urzędu od konieczności ponownego składania pełnomocnictw w celu wykonywania czynności związanych z opłatami drogowymi. Biorąc pod uwagę sposób funkcjonowania e-Urzędu</w:t>
      </w:r>
      <w:r w:rsidR="002213B1">
        <w:rPr>
          <w:rFonts w:ascii="Times New Roman" w:hAnsi="Times New Roman"/>
          <w:bCs/>
          <w:sz w:val="24"/>
          <w:szCs w:val="24"/>
        </w:rPr>
        <w:t>,</w:t>
      </w:r>
      <w:r>
        <w:rPr>
          <w:rFonts w:ascii="Times New Roman" w:hAnsi="Times New Roman"/>
          <w:bCs/>
          <w:sz w:val="24"/>
          <w:szCs w:val="24"/>
        </w:rPr>
        <w:t xml:space="preserve"> zasadne jest, aby </w:t>
      </w:r>
      <w:r w:rsidR="00E91EB3">
        <w:rPr>
          <w:rFonts w:ascii="Times New Roman" w:hAnsi="Times New Roman"/>
          <w:bCs/>
          <w:sz w:val="24"/>
          <w:szCs w:val="24"/>
        </w:rPr>
        <w:t xml:space="preserve">istniał </w:t>
      </w:r>
      <w:r w:rsidRPr="00BC26F0">
        <w:rPr>
          <w:rFonts w:ascii="Times New Roman" w:hAnsi="Times New Roman"/>
          <w:bCs/>
          <w:sz w:val="24"/>
          <w:szCs w:val="24"/>
        </w:rPr>
        <w:t>jednolit</w:t>
      </w:r>
      <w:r w:rsidR="00E91EB3">
        <w:rPr>
          <w:rFonts w:ascii="Times New Roman" w:hAnsi="Times New Roman"/>
          <w:bCs/>
          <w:sz w:val="24"/>
          <w:szCs w:val="24"/>
        </w:rPr>
        <w:t xml:space="preserve">y </w:t>
      </w:r>
      <w:r w:rsidRPr="00BC26F0">
        <w:rPr>
          <w:rFonts w:ascii="Times New Roman" w:hAnsi="Times New Roman"/>
          <w:bCs/>
          <w:sz w:val="24"/>
          <w:szCs w:val="24"/>
        </w:rPr>
        <w:t>z</w:t>
      </w:r>
      <w:r w:rsidR="00E91EB3">
        <w:rPr>
          <w:rFonts w:ascii="Times New Roman" w:hAnsi="Times New Roman"/>
          <w:bCs/>
          <w:sz w:val="24"/>
          <w:szCs w:val="24"/>
        </w:rPr>
        <w:t>akres czynności, jakie pełnomocnicy mogą wykonywać w imieniu swoich mocodawców.</w:t>
      </w:r>
      <w:r w:rsidRPr="00BC26F0">
        <w:rPr>
          <w:rFonts w:ascii="Times New Roman" w:hAnsi="Times New Roman"/>
          <w:bCs/>
          <w:sz w:val="24"/>
          <w:szCs w:val="24"/>
        </w:rPr>
        <w:t xml:space="preserve"> </w:t>
      </w:r>
    </w:p>
    <w:p w14:paraId="16FE5326" w14:textId="70FEC1D1" w:rsidR="00952C77" w:rsidRPr="00E103FF" w:rsidRDefault="0002259E" w:rsidP="00DC79C4">
      <w:pPr>
        <w:spacing w:before="120" w:after="0" w:line="360" w:lineRule="auto"/>
        <w:ind w:left="426" w:hanging="426"/>
        <w:jc w:val="both"/>
        <w:rPr>
          <w:rFonts w:ascii="Times New Roman" w:hAnsi="Times New Roman"/>
          <w:sz w:val="24"/>
        </w:rPr>
      </w:pPr>
      <w:r>
        <w:rPr>
          <w:rFonts w:ascii="Times New Roman" w:eastAsia="Calibri" w:hAnsi="Times New Roman" w:cs="Times New Roman"/>
          <w:b/>
          <w:bCs/>
          <w:sz w:val="24"/>
          <w:szCs w:val="24"/>
        </w:rPr>
        <w:t>6.</w:t>
      </w:r>
      <w:r>
        <w:rPr>
          <w:rFonts w:ascii="Times New Roman" w:eastAsia="Calibri" w:hAnsi="Times New Roman" w:cs="Times New Roman"/>
          <w:b/>
          <w:bCs/>
          <w:sz w:val="24"/>
          <w:szCs w:val="24"/>
        </w:rPr>
        <w:tab/>
      </w:r>
      <w:r w:rsidR="002240EE">
        <w:rPr>
          <w:rFonts w:ascii="Times New Roman" w:eastAsia="Calibri" w:hAnsi="Times New Roman" w:cs="Times New Roman"/>
          <w:b/>
          <w:bCs/>
          <w:sz w:val="24"/>
          <w:szCs w:val="24"/>
        </w:rPr>
        <w:t xml:space="preserve">Zmiana </w:t>
      </w:r>
      <w:r w:rsidR="002240EE">
        <w:rPr>
          <w:rFonts w:ascii="Times New Roman" w:hAnsi="Times New Roman"/>
          <w:b/>
          <w:sz w:val="24"/>
        </w:rPr>
        <w:t>w</w:t>
      </w:r>
      <w:r w:rsidR="00192953" w:rsidRPr="00E103FF">
        <w:rPr>
          <w:rFonts w:ascii="Times New Roman" w:hAnsi="Times New Roman"/>
          <w:b/>
          <w:sz w:val="24"/>
        </w:rPr>
        <w:t xml:space="preserve"> ustawie z dnia 24 sierpnia 2001 r. </w:t>
      </w:r>
      <w:r w:rsidR="003929C8">
        <w:rPr>
          <w:rFonts w:ascii="Times New Roman" w:hAnsi="Times New Roman"/>
          <w:b/>
          <w:sz w:val="24"/>
        </w:rPr>
        <w:t>–</w:t>
      </w:r>
      <w:r w:rsidR="00192953" w:rsidRPr="00E103FF">
        <w:rPr>
          <w:rFonts w:ascii="Times New Roman" w:hAnsi="Times New Roman"/>
          <w:b/>
          <w:sz w:val="24"/>
        </w:rPr>
        <w:t xml:space="preserve"> Kodeks post</w:t>
      </w:r>
      <w:r w:rsidR="00CE7256" w:rsidRPr="00E103FF">
        <w:rPr>
          <w:rFonts w:ascii="Times New Roman" w:hAnsi="Times New Roman"/>
          <w:b/>
          <w:sz w:val="24"/>
        </w:rPr>
        <w:t>ę</w:t>
      </w:r>
      <w:r w:rsidR="00192953" w:rsidRPr="00E103FF">
        <w:rPr>
          <w:rFonts w:ascii="Times New Roman" w:hAnsi="Times New Roman"/>
          <w:b/>
          <w:sz w:val="24"/>
        </w:rPr>
        <w:t xml:space="preserve">powania w sprawach o wykroczenia </w:t>
      </w:r>
    </w:p>
    <w:p w14:paraId="35C89100" w14:textId="0D0C91BB" w:rsidR="008F2D38" w:rsidRPr="00554B90" w:rsidRDefault="00CE7256" w:rsidP="00DC79C4">
      <w:pPr>
        <w:pStyle w:val="Akapitzlist"/>
        <w:spacing w:before="120"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związku z faktem, że w </w:t>
      </w:r>
      <w:r w:rsidR="00375678">
        <w:rPr>
          <w:rFonts w:ascii="Times New Roman" w:eastAsia="Calibri" w:hAnsi="Times New Roman" w:cs="Times New Roman"/>
          <w:bCs/>
          <w:sz w:val="24"/>
          <w:szCs w:val="24"/>
        </w:rPr>
        <w:t>art. 13naa ust.</w:t>
      </w:r>
      <w:r w:rsidR="00C458C8">
        <w:rPr>
          <w:rFonts w:ascii="Times New Roman" w:eastAsia="Calibri" w:hAnsi="Times New Roman" w:cs="Times New Roman"/>
          <w:bCs/>
          <w:sz w:val="24"/>
          <w:szCs w:val="24"/>
        </w:rPr>
        <w:t xml:space="preserve"> </w:t>
      </w:r>
      <w:r w:rsidR="00375678">
        <w:rPr>
          <w:rFonts w:ascii="Times New Roman" w:eastAsia="Calibri" w:hAnsi="Times New Roman" w:cs="Times New Roman"/>
          <w:bCs/>
          <w:sz w:val="24"/>
          <w:szCs w:val="24"/>
        </w:rPr>
        <w:t xml:space="preserve">1 ustawy z dnia 21 marca 1985 r. </w:t>
      </w:r>
      <w:r w:rsidR="0034462F">
        <w:rPr>
          <w:rFonts w:ascii="Times New Roman" w:eastAsia="Calibri" w:hAnsi="Times New Roman" w:cs="Times New Roman"/>
          <w:bCs/>
          <w:sz w:val="24"/>
          <w:szCs w:val="24"/>
        </w:rPr>
        <w:t xml:space="preserve">o drogach publicznych </w:t>
      </w:r>
      <w:r>
        <w:rPr>
          <w:rFonts w:ascii="Times New Roman" w:eastAsia="Calibri" w:hAnsi="Times New Roman" w:cs="Times New Roman"/>
          <w:bCs/>
          <w:sz w:val="24"/>
          <w:szCs w:val="24"/>
        </w:rPr>
        <w:t xml:space="preserve">przewidziano karę grzywny w wysokości 1500 zł, niezbędne jest dokonanie zmiany w art. 96 ustawy </w:t>
      </w:r>
      <w:r w:rsidR="00E66B76" w:rsidRPr="00F85ED2">
        <w:rPr>
          <w:rFonts w:ascii="Times New Roman" w:eastAsia="Calibri" w:hAnsi="Times New Roman" w:cs="Times New Roman"/>
          <w:bCs/>
          <w:sz w:val="24"/>
          <w:szCs w:val="24"/>
        </w:rPr>
        <w:t xml:space="preserve">z dnia 24 sierpnia 2001 r. </w:t>
      </w:r>
      <w:r w:rsidR="003929C8">
        <w:rPr>
          <w:rFonts w:ascii="Times New Roman" w:eastAsia="Calibri" w:hAnsi="Times New Roman" w:cs="Times New Roman"/>
          <w:bCs/>
          <w:sz w:val="24"/>
          <w:szCs w:val="24"/>
        </w:rPr>
        <w:t>–</w:t>
      </w:r>
      <w:r w:rsidR="00E66B76" w:rsidRPr="00625AD8">
        <w:rPr>
          <w:rFonts w:ascii="Times New Roman" w:hAnsi="Times New Roman"/>
          <w:b/>
          <w:sz w:val="24"/>
        </w:rPr>
        <w:t xml:space="preserve"> </w:t>
      </w:r>
      <w:r w:rsidRPr="00CE7256">
        <w:rPr>
          <w:rFonts w:ascii="Times New Roman" w:eastAsia="Calibri" w:hAnsi="Times New Roman" w:cs="Times New Roman"/>
          <w:bCs/>
          <w:sz w:val="24"/>
          <w:szCs w:val="24"/>
        </w:rPr>
        <w:t>Kodeks postępowania w sprawach</w:t>
      </w:r>
      <w:r>
        <w:rPr>
          <w:rFonts w:ascii="Times New Roman" w:eastAsia="Calibri" w:hAnsi="Times New Roman" w:cs="Times New Roman"/>
          <w:bCs/>
          <w:sz w:val="24"/>
          <w:szCs w:val="24"/>
        </w:rPr>
        <w:t xml:space="preserve"> </w:t>
      </w:r>
      <w:r w:rsidR="00E618C5">
        <w:rPr>
          <w:rFonts w:ascii="Times New Roman" w:eastAsia="Calibri" w:hAnsi="Times New Roman" w:cs="Times New Roman"/>
          <w:bCs/>
          <w:sz w:val="24"/>
          <w:szCs w:val="24"/>
        </w:rPr>
        <w:t>o </w:t>
      </w:r>
      <w:r w:rsidRPr="00CE7256">
        <w:rPr>
          <w:rFonts w:ascii="Times New Roman" w:eastAsia="Calibri" w:hAnsi="Times New Roman" w:cs="Times New Roman"/>
          <w:bCs/>
          <w:sz w:val="24"/>
          <w:szCs w:val="24"/>
        </w:rPr>
        <w:t>wykroczenia</w:t>
      </w:r>
      <w:r>
        <w:rPr>
          <w:rFonts w:ascii="Times New Roman" w:eastAsia="Calibri" w:hAnsi="Times New Roman" w:cs="Times New Roman"/>
          <w:bCs/>
          <w:sz w:val="24"/>
          <w:szCs w:val="24"/>
        </w:rPr>
        <w:t xml:space="preserve">, przez dodanie § 1ac do tego artykułu. Tym samym został poszerzony katalog wysokości kar grzywny przewidzianych w tym </w:t>
      </w:r>
      <w:r w:rsidR="003929C8">
        <w:rPr>
          <w:rFonts w:ascii="Times New Roman" w:eastAsia="Calibri" w:hAnsi="Times New Roman" w:cs="Times New Roman"/>
          <w:bCs/>
          <w:sz w:val="24"/>
          <w:szCs w:val="24"/>
        </w:rPr>
        <w:t>k</w:t>
      </w:r>
      <w:r>
        <w:rPr>
          <w:rFonts w:ascii="Times New Roman" w:eastAsia="Calibri" w:hAnsi="Times New Roman" w:cs="Times New Roman"/>
          <w:bCs/>
          <w:sz w:val="24"/>
          <w:szCs w:val="24"/>
        </w:rPr>
        <w:t>odeksie.</w:t>
      </w:r>
      <w:r w:rsidR="003D02F1">
        <w:rPr>
          <w:rFonts w:ascii="Times New Roman" w:eastAsia="Calibri" w:hAnsi="Times New Roman" w:cs="Times New Roman"/>
          <w:bCs/>
          <w:sz w:val="24"/>
          <w:szCs w:val="24"/>
        </w:rPr>
        <w:t xml:space="preserve"> </w:t>
      </w:r>
    </w:p>
    <w:p w14:paraId="6A6F8FAE" w14:textId="77777777" w:rsidR="00E82ABF" w:rsidRPr="00E103FF" w:rsidRDefault="0002259E" w:rsidP="00DC79C4">
      <w:pPr>
        <w:tabs>
          <w:tab w:val="left" w:pos="851"/>
        </w:tabs>
        <w:spacing w:before="120" w:after="0" w:line="360" w:lineRule="auto"/>
        <w:ind w:left="567" w:hanging="567"/>
        <w:jc w:val="both"/>
        <w:rPr>
          <w:rFonts w:ascii="Times New Roman" w:hAnsi="Times New Roman"/>
          <w:sz w:val="24"/>
        </w:rPr>
      </w:pPr>
      <w:r>
        <w:rPr>
          <w:rFonts w:ascii="Times New Roman" w:eastAsia="Calibri" w:hAnsi="Times New Roman" w:cs="Times New Roman"/>
          <w:b/>
          <w:bCs/>
          <w:sz w:val="24"/>
          <w:szCs w:val="24"/>
        </w:rPr>
        <w:t>7.</w:t>
      </w:r>
      <w:r>
        <w:rPr>
          <w:rFonts w:ascii="Times New Roman" w:eastAsia="Calibri" w:hAnsi="Times New Roman" w:cs="Times New Roman"/>
          <w:b/>
          <w:bCs/>
          <w:sz w:val="24"/>
          <w:szCs w:val="24"/>
        </w:rPr>
        <w:tab/>
      </w:r>
      <w:r w:rsidR="00E82ABF" w:rsidRPr="006A64B6">
        <w:rPr>
          <w:rFonts w:ascii="Times New Roman" w:eastAsia="Calibri" w:hAnsi="Times New Roman" w:cs="Times New Roman"/>
          <w:b/>
          <w:bCs/>
          <w:sz w:val="24"/>
          <w:szCs w:val="24"/>
        </w:rPr>
        <w:t xml:space="preserve">Zmiana w ustawie z dnia 6 </w:t>
      </w:r>
      <w:r w:rsidR="00C316B6" w:rsidRPr="006A64B6">
        <w:rPr>
          <w:rFonts w:ascii="Times New Roman" w:eastAsia="Calibri" w:hAnsi="Times New Roman" w:cs="Times New Roman"/>
          <w:b/>
          <w:bCs/>
          <w:sz w:val="24"/>
          <w:szCs w:val="24"/>
        </w:rPr>
        <w:t xml:space="preserve">września </w:t>
      </w:r>
      <w:r w:rsidR="00E82ABF" w:rsidRPr="006A64B6">
        <w:rPr>
          <w:rFonts w:ascii="Times New Roman" w:eastAsia="Calibri" w:hAnsi="Times New Roman" w:cs="Times New Roman"/>
          <w:b/>
          <w:bCs/>
          <w:sz w:val="24"/>
          <w:szCs w:val="24"/>
        </w:rPr>
        <w:t>2001 r. o transporcie drogowym</w:t>
      </w:r>
      <w:r w:rsidR="00E82ABF" w:rsidRPr="00E103FF">
        <w:rPr>
          <w:rFonts w:ascii="Times New Roman" w:hAnsi="Times New Roman"/>
          <w:b/>
          <w:sz w:val="24"/>
        </w:rPr>
        <w:t xml:space="preserve"> </w:t>
      </w:r>
    </w:p>
    <w:p w14:paraId="54E7E884" w14:textId="382ACFC0" w:rsidR="00C27A3A" w:rsidRDefault="005E7BB1" w:rsidP="00DC79C4">
      <w:pPr>
        <w:spacing w:before="120" w:after="0" w:line="360" w:lineRule="auto"/>
        <w:jc w:val="both"/>
        <w:rPr>
          <w:rFonts w:ascii="Times New Roman" w:eastAsia="Calibri" w:hAnsi="Times New Roman" w:cs="Times New Roman"/>
          <w:bCs/>
          <w:sz w:val="24"/>
          <w:szCs w:val="24"/>
        </w:rPr>
      </w:pPr>
      <w:r w:rsidRPr="005E7BB1">
        <w:rPr>
          <w:rFonts w:ascii="Times New Roman" w:eastAsia="Calibri" w:hAnsi="Times New Roman" w:cs="Times New Roman"/>
          <w:bCs/>
          <w:sz w:val="24"/>
          <w:szCs w:val="24"/>
        </w:rPr>
        <w:t>Wszystkie zmiany proponowane w ustawie z dnia 6 września 2001 r. o transporcie drogowym stanowią konsekwencję nadania Inspekcji Transportu Drogowego</w:t>
      </w:r>
      <w:r>
        <w:rPr>
          <w:rFonts w:ascii="Times New Roman" w:eastAsia="Calibri" w:hAnsi="Times New Roman" w:cs="Times New Roman"/>
          <w:bCs/>
          <w:sz w:val="24"/>
          <w:szCs w:val="24"/>
        </w:rPr>
        <w:t xml:space="preserve"> (ITD)</w:t>
      </w:r>
      <w:r w:rsidRPr="005E7BB1">
        <w:rPr>
          <w:rFonts w:ascii="Times New Roman" w:eastAsia="Calibri" w:hAnsi="Times New Roman" w:cs="Times New Roman"/>
          <w:bCs/>
          <w:sz w:val="24"/>
          <w:szCs w:val="24"/>
        </w:rPr>
        <w:t xml:space="preserve"> uprawnień do prowadzenia kontroli wnoszenia opłat i nakładania grzywien w związku z wdrożeniem nowego systemu poboru opłat za przejazd autostradą. Konieczne jest w szczególności przesądzenie w ww. ustawie regulującej ustrój ITD, że kompetencje nadane ITD na mocy ustawy</w:t>
      </w:r>
      <w:r w:rsidR="00E66B76" w:rsidRPr="00E66B76">
        <w:rPr>
          <w:rFonts w:ascii="Times New Roman" w:eastAsia="Calibri" w:hAnsi="Times New Roman" w:cs="Times New Roman"/>
          <w:bCs/>
          <w:sz w:val="24"/>
          <w:szCs w:val="24"/>
        </w:rPr>
        <w:t xml:space="preserve"> z dnia 6 września 2001 r. </w:t>
      </w:r>
      <w:r w:rsidRPr="005E7BB1">
        <w:rPr>
          <w:rFonts w:ascii="Times New Roman" w:eastAsia="Calibri" w:hAnsi="Times New Roman" w:cs="Times New Roman"/>
          <w:bCs/>
          <w:sz w:val="24"/>
          <w:szCs w:val="24"/>
        </w:rPr>
        <w:t>o transporcie drogowym (np. do dokonywania szczegółowych czynności kontrolnych) obejmują również ww. nowe zadania nałożone na ITD na mocy procedowanej nowelizacji.</w:t>
      </w:r>
    </w:p>
    <w:p w14:paraId="5FCFF5C7" w14:textId="77777777" w:rsidR="00265DDA" w:rsidRPr="006A64B6" w:rsidRDefault="0002259E" w:rsidP="00DC79C4">
      <w:pPr>
        <w:tabs>
          <w:tab w:val="left" w:pos="851"/>
        </w:tabs>
        <w:spacing w:before="120" w:after="0" w:line="36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6A64B6">
        <w:rPr>
          <w:rFonts w:ascii="Times New Roman" w:eastAsia="Calibri" w:hAnsi="Times New Roman" w:cs="Times New Roman"/>
          <w:b/>
          <w:bCs/>
          <w:sz w:val="24"/>
          <w:szCs w:val="24"/>
        </w:rPr>
        <w:tab/>
      </w:r>
      <w:r w:rsidR="00265DDA" w:rsidRPr="006A64B6">
        <w:rPr>
          <w:rFonts w:ascii="Times New Roman" w:eastAsia="Calibri" w:hAnsi="Times New Roman" w:cs="Times New Roman"/>
          <w:b/>
          <w:bCs/>
          <w:sz w:val="24"/>
          <w:szCs w:val="24"/>
        </w:rPr>
        <w:t>Zmiany w ustawie z dnia 17 lutego 2005 r</w:t>
      </w:r>
      <w:r w:rsidR="00A05D16">
        <w:rPr>
          <w:rFonts w:ascii="Times New Roman" w:eastAsia="Calibri" w:hAnsi="Times New Roman" w:cs="Times New Roman"/>
          <w:b/>
          <w:bCs/>
          <w:sz w:val="24"/>
          <w:szCs w:val="24"/>
        </w:rPr>
        <w:t>.</w:t>
      </w:r>
      <w:r w:rsidR="00265DDA" w:rsidRPr="006A64B6">
        <w:rPr>
          <w:rFonts w:ascii="Times New Roman" w:eastAsia="Calibri" w:hAnsi="Times New Roman" w:cs="Times New Roman"/>
          <w:b/>
          <w:bCs/>
          <w:sz w:val="24"/>
          <w:szCs w:val="24"/>
        </w:rPr>
        <w:t xml:space="preserve"> o informatyzacji działalności podmiotów realizujących zadania publiczne </w:t>
      </w:r>
    </w:p>
    <w:p w14:paraId="4814CDBA" w14:textId="77777777" w:rsidR="00265DDA" w:rsidRPr="00E618C5" w:rsidRDefault="00265DDA"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Z uwagi na planowane wdrożenie Systemu Poboru Opłaty Elektronicznej KAS oraz zważywszy, że: </w:t>
      </w:r>
    </w:p>
    <w:p w14:paraId="61252AC4" w14:textId="77777777" w:rsidR="00265DDA" w:rsidRPr="00E618C5" w:rsidRDefault="00265DDA" w:rsidP="000248C5">
      <w:pPr>
        <w:pStyle w:val="Akapitzlist"/>
        <w:numPr>
          <w:ilvl w:val="0"/>
          <w:numId w:val="33"/>
        </w:numPr>
        <w:spacing w:after="0" w:line="360" w:lineRule="auto"/>
        <w:ind w:left="714" w:hanging="357"/>
        <w:jc w:val="both"/>
        <w:rPr>
          <w:rFonts w:ascii="Times New Roman" w:hAnsi="Times New Roman" w:cs="Times New Roman"/>
          <w:sz w:val="24"/>
          <w:szCs w:val="24"/>
        </w:rPr>
      </w:pPr>
      <w:r w:rsidRPr="00E618C5">
        <w:rPr>
          <w:rFonts w:ascii="Times New Roman" w:hAnsi="Times New Roman" w:cs="Times New Roman"/>
          <w:sz w:val="24"/>
          <w:szCs w:val="24"/>
        </w:rPr>
        <w:t>przed rozpoczęciem przejazdu po drodze płatnej nałożony jest obowiązek rejestracji w systemie,</w:t>
      </w:r>
    </w:p>
    <w:p w14:paraId="69E68501" w14:textId="77777777" w:rsidR="00265DDA" w:rsidRPr="00E618C5" w:rsidRDefault="00265DDA" w:rsidP="00DC79C4">
      <w:pPr>
        <w:pStyle w:val="Akapitzlist"/>
        <w:numPr>
          <w:ilvl w:val="0"/>
          <w:numId w:val="33"/>
        </w:num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lastRenderedPageBreak/>
        <w:t xml:space="preserve">najwygodniejszym sposobem uwierzytelniania użytkowników w systemach podmiotów publicznych jest profil zaufany, </w:t>
      </w:r>
    </w:p>
    <w:p w14:paraId="4B897578" w14:textId="5D373338" w:rsidR="00265DDA" w:rsidRPr="00E618C5" w:rsidRDefault="00265DDA" w:rsidP="00DC79C4">
      <w:pPr>
        <w:pStyle w:val="Akapitzlist"/>
        <w:numPr>
          <w:ilvl w:val="0"/>
          <w:numId w:val="33"/>
        </w:num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profil zaufany może być używany przez kierowców wielokrotnie</w:t>
      </w:r>
    </w:p>
    <w:p w14:paraId="736C4AF7" w14:textId="3A20321E" w:rsidR="00265DDA" w:rsidRPr="00E618C5" w:rsidRDefault="00A05D16" w:rsidP="00DC79C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5DDA" w:rsidRPr="00E618C5">
        <w:rPr>
          <w:rFonts w:ascii="Times New Roman" w:hAnsi="Times New Roman" w:cs="Times New Roman"/>
          <w:sz w:val="24"/>
          <w:szCs w:val="24"/>
        </w:rPr>
        <w:t>proponuje się wprowadzenie zmian polegających na uchyleniu art. 20ca</w:t>
      </w:r>
      <w:r w:rsidRPr="00A05D16">
        <w:rPr>
          <w:rFonts w:ascii="Times New Roman" w:hAnsi="Times New Roman" w:cs="Times New Roman"/>
          <w:sz w:val="24"/>
          <w:szCs w:val="24"/>
        </w:rPr>
        <w:t xml:space="preserve"> ustawy </w:t>
      </w:r>
      <w:r w:rsidRPr="00283B8C">
        <w:rPr>
          <w:rFonts w:ascii="Times New Roman" w:hAnsi="Times New Roman" w:cs="Times New Roman"/>
          <w:bCs/>
          <w:sz w:val="24"/>
          <w:szCs w:val="24"/>
        </w:rPr>
        <w:t>z</w:t>
      </w:r>
      <w:r w:rsidRPr="00A05D16">
        <w:rPr>
          <w:rFonts w:ascii="Times New Roman" w:hAnsi="Times New Roman" w:cs="Times New Roman"/>
          <w:b/>
          <w:bCs/>
          <w:sz w:val="24"/>
          <w:szCs w:val="24"/>
        </w:rPr>
        <w:t xml:space="preserve"> </w:t>
      </w:r>
      <w:r w:rsidRPr="00F85ED2">
        <w:rPr>
          <w:rFonts w:ascii="Times New Roman" w:hAnsi="Times New Roman" w:cs="Times New Roman"/>
          <w:bCs/>
          <w:sz w:val="24"/>
          <w:szCs w:val="24"/>
        </w:rPr>
        <w:t>dnia 17 lutego 2005 r.</w:t>
      </w:r>
      <w:r w:rsidRPr="00A05D16">
        <w:rPr>
          <w:rFonts w:ascii="Times New Roman" w:hAnsi="Times New Roman" w:cs="Times New Roman"/>
          <w:b/>
          <w:bCs/>
          <w:sz w:val="24"/>
          <w:szCs w:val="24"/>
        </w:rPr>
        <w:t xml:space="preserve"> </w:t>
      </w:r>
      <w:r w:rsidRPr="00A05D16">
        <w:rPr>
          <w:rFonts w:ascii="Times New Roman" w:hAnsi="Times New Roman" w:cs="Times New Roman"/>
          <w:sz w:val="24"/>
          <w:szCs w:val="24"/>
        </w:rPr>
        <w:t>o informatyzacji działalności podmiotów realizujących zadania publiczne</w:t>
      </w:r>
      <w:r w:rsidR="00FA26B7">
        <w:rPr>
          <w:rFonts w:ascii="Times New Roman" w:hAnsi="Times New Roman" w:cs="Times New Roman"/>
          <w:sz w:val="24"/>
          <w:szCs w:val="24"/>
        </w:rPr>
        <w:t xml:space="preserve"> (Dz. U. z 2020 r. poz. 346, z późn. zm.)</w:t>
      </w:r>
      <w:r w:rsidR="00265DDA" w:rsidRPr="00E618C5">
        <w:rPr>
          <w:rFonts w:ascii="Times New Roman" w:hAnsi="Times New Roman" w:cs="Times New Roman"/>
          <w:sz w:val="24"/>
          <w:szCs w:val="24"/>
        </w:rPr>
        <w:t>, który stanowi podstawę wydania tymczasowego profilu zaufanego z ograniczonym 3</w:t>
      </w:r>
      <w:r w:rsidR="003929C8">
        <w:rPr>
          <w:rFonts w:ascii="Times New Roman" w:hAnsi="Times New Roman" w:cs="Times New Roman"/>
          <w:sz w:val="24"/>
          <w:szCs w:val="24"/>
        </w:rPr>
        <w:t>-</w:t>
      </w:r>
      <w:r w:rsidR="00265DDA" w:rsidRPr="00E618C5">
        <w:rPr>
          <w:rFonts w:ascii="Times New Roman" w:hAnsi="Times New Roman" w:cs="Times New Roman"/>
          <w:sz w:val="24"/>
          <w:szCs w:val="24"/>
        </w:rPr>
        <w:t>miesięcznym okresem ważności</w:t>
      </w:r>
      <w:r w:rsidR="003929C8">
        <w:rPr>
          <w:rFonts w:ascii="Times New Roman" w:hAnsi="Times New Roman" w:cs="Times New Roman"/>
          <w:sz w:val="24"/>
          <w:szCs w:val="24"/>
        </w:rPr>
        <w:t>,</w:t>
      </w:r>
      <w:r w:rsidR="00265DDA" w:rsidRPr="00E618C5">
        <w:rPr>
          <w:rFonts w:ascii="Times New Roman" w:hAnsi="Times New Roman" w:cs="Times New Roman"/>
          <w:sz w:val="24"/>
          <w:szCs w:val="24"/>
        </w:rPr>
        <w:t xml:space="preserve"> oraz jednocześnie metoda potwierdzania tymczasowego profilu zaufanego zostanie wprowadzona jako metoda alternatywna dla potwierdzania profilu zaufanego.</w:t>
      </w:r>
    </w:p>
    <w:p w14:paraId="1C84E5C9" w14:textId="002F801F" w:rsidR="00265DDA" w:rsidRPr="00E618C5" w:rsidRDefault="00265DDA"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Postulowana zmiana zostanie zrealizowana w taki sposób, że dotychczasowa metoda potwierdzania tożsamości osoby fizycznej w trybie </w:t>
      </w:r>
      <w:proofErr w:type="spellStart"/>
      <w:r w:rsidRPr="00E618C5">
        <w:rPr>
          <w:rFonts w:ascii="Times New Roman" w:hAnsi="Times New Roman" w:cs="Times New Roman"/>
          <w:sz w:val="24"/>
          <w:szCs w:val="24"/>
        </w:rPr>
        <w:t>wideoidentyfikacji</w:t>
      </w:r>
      <w:proofErr w:type="spellEnd"/>
      <w:r w:rsidRPr="00E618C5">
        <w:rPr>
          <w:rFonts w:ascii="Times New Roman" w:hAnsi="Times New Roman" w:cs="Times New Roman"/>
          <w:sz w:val="24"/>
          <w:szCs w:val="24"/>
        </w:rPr>
        <w:t xml:space="preserve"> stosowana przed wydaniem tymczasowego profilu zaufanego</w:t>
      </w:r>
      <w:r w:rsidR="00E618C5">
        <w:rPr>
          <w:rFonts w:ascii="Times New Roman" w:hAnsi="Times New Roman" w:cs="Times New Roman"/>
          <w:sz w:val="24"/>
          <w:szCs w:val="24"/>
        </w:rPr>
        <w:t xml:space="preserve"> umocowana w art. 20ca ustawy </w:t>
      </w:r>
      <w:r w:rsidR="00A05D16" w:rsidRPr="00F85ED2">
        <w:rPr>
          <w:rFonts w:ascii="Times New Roman" w:hAnsi="Times New Roman" w:cs="Times New Roman"/>
          <w:bCs/>
          <w:sz w:val="24"/>
          <w:szCs w:val="24"/>
        </w:rPr>
        <w:t>z dnia 17</w:t>
      </w:r>
      <w:r w:rsidR="003929C8">
        <w:rPr>
          <w:rFonts w:ascii="Times New Roman" w:hAnsi="Times New Roman" w:cs="Times New Roman"/>
          <w:bCs/>
          <w:sz w:val="24"/>
          <w:szCs w:val="24"/>
        </w:rPr>
        <w:t> </w:t>
      </w:r>
      <w:r w:rsidR="00A05D16" w:rsidRPr="00F85ED2">
        <w:rPr>
          <w:rFonts w:ascii="Times New Roman" w:hAnsi="Times New Roman" w:cs="Times New Roman"/>
          <w:bCs/>
          <w:sz w:val="24"/>
          <w:szCs w:val="24"/>
        </w:rPr>
        <w:t>lutego 2005 r.</w:t>
      </w:r>
      <w:r w:rsidR="00A05D16" w:rsidRPr="00625AD8">
        <w:rPr>
          <w:rFonts w:ascii="Times New Roman" w:hAnsi="Times New Roman"/>
          <w:b/>
          <w:sz w:val="24"/>
        </w:rPr>
        <w:t xml:space="preserve"> </w:t>
      </w:r>
      <w:r w:rsidR="00E618C5">
        <w:rPr>
          <w:rFonts w:ascii="Times New Roman" w:hAnsi="Times New Roman" w:cs="Times New Roman"/>
          <w:sz w:val="24"/>
          <w:szCs w:val="24"/>
        </w:rPr>
        <w:t>o </w:t>
      </w:r>
      <w:r w:rsidRPr="00E618C5">
        <w:rPr>
          <w:rFonts w:ascii="Times New Roman" w:hAnsi="Times New Roman" w:cs="Times New Roman"/>
          <w:sz w:val="24"/>
          <w:szCs w:val="24"/>
        </w:rPr>
        <w:t>informatyzacji działalności podmiotów realizujących zadania publiczne znajdzie zastosowanie jako jeszcze jeden sposób potwierdzania profilu zaufanego, przy czym jego ważność i możliwość przedłużania tej ważności będzie ustalana na zasadach dotychczasowych dotyczących profilu zaufanego potw</w:t>
      </w:r>
      <w:r w:rsidR="00E618C5">
        <w:rPr>
          <w:rFonts w:ascii="Times New Roman" w:hAnsi="Times New Roman" w:cs="Times New Roman"/>
          <w:sz w:val="24"/>
          <w:szCs w:val="24"/>
        </w:rPr>
        <w:t>ierdzanego w sposób określony w </w:t>
      </w:r>
      <w:r w:rsidRPr="00E618C5">
        <w:rPr>
          <w:rFonts w:ascii="Times New Roman" w:hAnsi="Times New Roman" w:cs="Times New Roman"/>
          <w:sz w:val="24"/>
          <w:szCs w:val="24"/>
        </w:rPr>
        <w:t>art. 20c</w:t>
      </w:r>
      <w:r w:rsidR="00A05D16">
        <w:rPr>
          <w:rFonts w:ascii="Times New Roman" w:hAnsi="Times New Roman" w:cs="Times New Roman"/>
          <w:sz w:val="24"/>
          <w:szCs w:val="24"/>
        </w:rPr>
        <w:t xml:space="preserve"> tej ustawy</w:t>
      </w:r>
      <w:r w:rsidRPr="00E618C5">
        <w:rPr>
          <w:rFonts w:ascii="Times New Roman" w:hAnsi="Times New Roman" w:cs="Times New Roman"/>
          <w:sz w:val="24"/>
          <w:szCs w:val="24"/>
        </w:rPr>
        <w:t xml:space="preserve">. </w:t>
      </w:r>
    </w:p>
    <w:p w14:paraId="317013D5" w14:textId="77777777" w:rsidR="00265DDA" w:rsidRPr="00E618C5" w:rsidRDefault="00265DDA"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W okresie funkcjonowania usługi zdalnego potwierdzania tożsamości w trybie </w:t>
      </w:r>
      <w:proofErr w:type="spellStart"/>
      <w:r w:rsidRPr="00E618C5">
        <w:rPr>
          <w:rFonts w:ascii="Times New Roman" w:hAnsi="Times New Roman" w:cs="Times New Roman"/>
          <w:sz w:val="24"/>
          <w:szCs w:val="24"/>
        </w:rPr>
        <w:t>wideoidentyfikacji</w:t>
      </w:r>
      <w:proofErr w:type="spellEnd"/>
      <w:r w:rsidRPr="00E618C5">
        <w:rPr>
          <w:rFonts w:ascii="Times New Roman" w:hAnsi="Times New Roman" w:cs="Times New Roman"/>
          <w:sz w:val="24"/>
          <w:szCs w:val="24"/>
        </w:rPr>
        <w:t xml:space="preserve"> potwierdzono do końca roku 2020 prawie 38 tysięcy profili zaufanych, co znaczy, że usługa wychodzi naprzeciw obecnemu zapotrzebowaniu. </w:t>
      </w:r>
    </w:p>
    <w:p w14:paraId="33B5949E" w14:textId="371ADA4C" w:rsidR="00E57B7E" w:rsidRPr="00E618C5" w:rsidRDefault="00265DDA"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Zakładając rozwój metod </w:t>
      </w:r>
      <w:proofErr w:type="spellStart"/>
      <w:r w:rsidRPr="00E618C5">
        <w:rPr>
          <w:rFonts w:ascii="Times New Roman" w:hAnsi="Times New Roman" w:cs="Times New Roman"/>
          <w:sz w:val="24"/>
          <w:szCs w:val="24"/>
        </w:rPr>
        <w:t>wideoidentyfikacji</w:t>
      </w:r>
      <w:proofErr w:type="spellEnd"/>
      <w:r w:rsidRPr="00E618C5">
        <w:rPr>
          <w:rFonts w:ascii="Times New Roman" w:hAnsi="Times New Roman" w:cs="Times New Roman"/>
          <w:sz w:val="24"/>
          <w:szCs w:val="24"/>
        </w:rPr>
        <w:t xml:space="preserve"> i</w:t>
      </w:r>
      <w:r w:rsidR="003929C8">
        <w:rPr>
          <w:rFonts w:ascii="Times New Roman" w:hAnsi="Times New Roman" w:cs="Times New Roman"/>
          <w:sz w:val="24"/>
          <w:szCs w:val="24"/>
        </w:rPr>
        <w:t>,</w:t>
      </w:r>
      <w:r w:rsidRPr="00E618C5">
        <w:rPr>
          <w:rFonts w:ascii="Times New Roman" w:hAnsi="Times New Roman" w:cs="Times New Roman"/>
          <w:sz w:val="24"/>
          <w:szCs w:val="24"/>
        </w:rPr>
        <w:t xml:space="preserve"> co za tym idzie</w:t>
      </w:r>
      <w:r w:rsidR="003929C8">
        <w:rPr>
          <w:rFonts w:ascii="Times New Roman" w:hAnsi="Times New Roman" w:cs="Times New Roman"/>
          <w:sz w:val="24"/>
          <w:szCs w:val="24"/>
        </w:rPr>
        <w:t>,</w:t>
      </w:r>
      <w:r w:rsidRPr="00E618C5">
        <w:rPr>
          <w:rFonts w:ascii="Times New Roman" w:hAnsi="Times New Roman" w:cs="Times New Roman"/>
          <w:sz w:val="24"/>
          <w:szCs w:val="24"/>
        </w:rPr>
        <w:t xml:space="preserve"> możliwe stopniowe zastępowanie w ten sposób potwierdzania tożsamości podczas fizycznej obecności osoby okazującej dokument tożsamości, nowe przepisy zakładają możliwość</w:t>
      </w:r>
      <w:r w:rsidR="00E57B7E">
        <w:rPr>
          <w:rFonts w:ascii="Times New Roman" w:hAnsi="Times New Roman" w:cs="Times New Roman"/>
          <w:sz w:val="24"/>
          <w:szCs w:val="24"/>
        </w:rPr>
        <w:t xml:space="preserve"> </w:t>
      </w:r>
      <w:r w:rsidRPr="00E618C5">
        <w:rPr>
          <w:rFonts w:ascii="Times New Roman" w:hAnsi="Times New Roman" w:cs="Times New Roman"/>
          <w:sz w:val="24"/>
          <w:szCs w:val="24"/>
        </w:rPr>
        <w:t>upoważnienia przez ministra właściwego do spraw informatyzacji jednostki podległej lub nadzorowanej do potwierdzenia</w:t>
      </w:r>
      <w:r w:rsidR="003929C8">
        <w:rPr>
          <w:rFonts w:ascii="Times New Roman" w:hAnsi="Times New Roman" w:cs="Times New Roman"/>
          <w:sz w:val="24"/>
          <w:szCs w:val="24"/>
        </w:rPr>
        <w:t xml:space="preserve"> </w:t>
      </w:r>
      <w:r w:rsidRPr="00E618C5">
        <w:rPr>
          <w:rFonts w:ascii="Times New Roman" w:hAnsi="Times New Roman" w:cs="Times New Roman"/>
          <w:sz w:val="24"/>
          <w:szCs w:val="24"/>
        </w:rPr>
        <w:t>profilu zaufanego przy użyciu takiej metody (art. 20cb ust. 4</w:t>
      </w:r>
      <w:r w:rsidR="00A05D16" w:rsidRPr="00A05D16">
        <w:rPr>
          <w:rFonts w:ascii="Times New Roman" w:hAnsi="Times New Roman" w:cs="Times New Roman"/>
          <w:sz w:val="24"/>
          <w:szCs w:val="24"/>
        </w:rPr>
        <w:t xml:space="preserve"> ustawy </w:t>
      </w:r>
      <w:r w:rsidR="00A05D16" w:rsidRPr="00A05D16">
        <w:rPr>
          <w:rFonts w:ascii="Times New Roman" w:hAnsi="Times New Roman" w:cs="Times New Roman"/>
          <w:bCs/>
          <w:sz w:val="24"/>
          <w:szCs w:val="24"/>
        </w:rPr>
        <w:t>z dnia 17 lutego 2005 r.</w:t>
      </w:r>
      <w:r w:rsidR="00A05D16" w:rsidRPr="00A05D16">
        <w:rPr>
          <w:rFonts w:ascii="Times New Roman" w:hAnsi="Times New Roman" w:cs="Times New Roman"/>
          <w:b/>
          <w:bCs/>
          <w:sz w:val="24"/>
          <w:szCs w:val="24"/>
        </w:rPr>
        <w:t xml:space="preserve"> </w:t>
      </w:r>
      <w:r w:rsidR="00A05D16" w:rsidRPr="00A05D16">
        <w:rPr>
          <w:rFonts w:ascii="Times New Roman" w:hAnsi="Times New Roman" w:cs="Times New Roman"/>
          <w:sz w:val="24"/>
          <w:szCs w:val="24"/>
        </w:rPr>
        <w:t>o informatyzacji działalności podmiotów realizujących zadania publiczne</w:t>
      </w:r>
      <w:r w:rsidRPr="00E618C5">
        <w:rPr>
          <w:rFonts w:ascii="Times New Roman" w:hAnsi="Times New Roman" w:cs="Times New Roman"/>
          <w:sz w:val="24"/>
          <w:szCs w:val="24"/>
        </w:rPr>
        <w:t>)</w:t>
      </w:r>
      <w:r w:rsidR="00E57B7E">
        <w:rPr>
          <w:rFonts w:ascii="Times New Roman" w:hAnsi="Times New Roman" w:cs="Times New Roman"/>
          <w:sz w:val="24"/>
          <w:szCs w:val="24"/>
        </w:rPr>
        <w:t xml:space="preserve">. </w:t>
      </w:r>
    </w:p>
    <w:p w14:paraId="61D917CA" w14:textId="38160C2C" w:rsidR="00AA6396" w:rsidRPr="00B37AC6" w:rsidRDefault="00265DDA"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Ponadto, mając na uwadze, że metody zdalnej weryfikacji tożsamości osoby fizycznej wykorzystujące weryfikację wizerunku przekazywanego za pośrednictwem transmisji audiowizualnej, nawet</w:t>
      </w:r>
      <w:r w:rsidR="003929C8">
        <w:rPr>
          <w:rFonts w:ascii="Times New Roman" w:hAnsi="Times New Roman" w:cs="Times New Roman"/>
          <w:sz w:val="24"/>
          <w:szCs w:val="24"/>
        </w:rPr>
        <w:t xml:space="preserve"> </w:t>
      </w:r>
      <w:r w:rsidRPr="00E618C5">
        <w:rPr>
          <w:rFonts w:ascii="Times New Roman" w:hAnsi="Times New Roman" w:cs="Times New Roman"/>
          <w:sz w:val="24"/>
          <w:szCs w:val="24"/>
        </w:rPr>
        <w:t>stosowane łącznie z dodatkowymi czynnikami zwiększającymi bezpieczeństwo, o których mowa w projekto</w:t>
      </w:r>
      <w:r w:rsidR="00E618C5">
        <w:rPr>
          <w:rFonts w:ascii="Times New Roman" w:hAnsi="Times New Roman" w:cs="Times New Roman"/>
          <w:sz w:val="24"/>
          <w:szCs w:val="24"/>
        </w:rPr>
        <w:t xml:space="preserve">wanym art. 20cb ust. 2 ustawy </w:t>
      </w:r>
      <w:r w:rsidR="00A05D16" w:rsidRPr="00A05D16">
        <w:rPr>
          <w:rFonts w:ascii="Times New Roman" w:hAnsi="Times New Roman" w:cs="Times New Roman"/>
          <w:bCs/>
          <w:sz w:val="24"/>
          <w:szCs w:val="24"/>
        </w:rPr>
        <w:t>z dnia 17</w:t>
      </w:r>
      <w:r w:rsidR="003929C8">
        <w:rPr>
          <w:rFonts w:ascii="Times New Roman" w:hAnsi="Times New Roman" w:cs="Times New Roman"/>
          <w:bCs/>
          <w:sz w:val="24"/>
          <w:szCs w:val="24"/>
        </w:rPr>
        <w:t> </w:t>
      </w:r>
      <w:r w:rsidR="00A05D16" w:rsidRPr="00A05D16">
        <w:rPr>
          <w:rFonts w:ascii="Times New Roman" w:hAnsi="Times New Roman" w:cs="Times New Roman"/>
          <w:bCs/>
          <w:sz w:val="24"/>
          <w:szCs w:val="24"/>
        </w:rPr>
        <w:t>lutego 2005 r.</w:t>
      </w:r>
      <w:r w:rsidR="00A05D16" w:rsidRPr="00625AD8">
        <w:rPr>
          <w:rFonts w:ascii="Times New Roman" w:hAnsi="Times New Roman"/>
          <w:b/>
          <w:sz w:val="24"/>
        </w:rPr>
        <w:t xml:space="preserve"> </w:t>
      </w:r>
      <w:r w:rsidR="00E618C5">
        <w:rPr>
          <w:rFonts w:ascii="Times New Roman" w:hAnsi="Times New Roman" w:cs="Times New Roman"/>
          <w:sz w:val="24"/>
          <w:szCs w:val="24"/>
        </w:rPr>
        <w:t>o </w:t>
      </w:r>
      <w:r w:rsidRPr="00E618C5">
        <w:rPr>
          <w:rFonts w:ascii="Times New Roman" w:hAnsi="Times New Roman" w:cs="Times New Roman"/>
          <w:sz w:val="24"/>
          <w:szCs w:val="24"/>
        </w:rPr>
        <w:t>informatyzacji działalności podmiotów real</w:t>
      </w:r>
      <w:r w:rsidR="00E618C5">
        <w:rPr>
          <w:rFonts w:ascii="Times New Roman" w:hAnsi="Times New Roman" w:cs="Times New Roman"/>
          <w:sz w:val="24"/>
          <w:szCs w:val="24"/>
        </w:rPr>
        <w:t xml:space="preserve">izujących zadania </w:t>
      </w:r>
      <w:r w:rsidR="00E618C5">
        <w:rPr>
          <w:rFonts w:ascii="Times New Roman" w:hAnsi="Times New Roman" w:cs="Times New Roman"/>
          <w:sz w:val="24"/>
          <w:szCs w:val="24"/>
        </w:rPr>
        <w:lastRenderedPageBreak/>
        <w:t>publiczne, są</w:t>
      </w:r>
      <w:r w:rsidR="003929C8">
        <w:rPr>
          <w:rFonts w:ascii="Times New Roman" w:hAnsi="Times New Roman" w:cs="Times New Roman"/>
          <w:sz w:val="24"/>
          <w:szCs w:val="24"/>
        </w:rPr>
        <w:t xml:space="preserve"> </w:t>
      </w:r>
      <w:r w:rsidRPr="00E618C5">
        <w:rPr>
          <w:rFonts w:ascii="Times New Roman" w:hAnsi="Times New Roman" w:cs="Times New Roman"/>
          <w:sz w:val="24"/>
          <w:szCs w:val="24"/>
        </w:rPr>
        <w:t>rozwiązaniami nowymi i</w:t>
      </w:r>
      <w:r w:rsidR="003929C8">
        <w:rPr>
          <w:rFonts w:ascii="Times New Roman" w:hAnsi="Times New Roman" w:cs="Times New Roman"/>
          <w:sz w:val="24"/>
          <w:szCs w:val="24"/>
        </w:rPr>
        <w:t>,</w:t>
      </w:r>
      <w:r w:rsidRPr="00E618C5">
        <w:rPr>
          <w:rFonts w:ascii="Times New Roman" w:hAnsi="Times New Roman" w:cs="Times New Roman"/>
          <w:sz w:val="24"/>
          <w:szCs w:val="24"/>
        </w:rPr>
        <w:t xml:space="preserve"> co za tym idzie</w:t>
      </w:r>
      <w:r w:rsidR="003929C8">
        <w:rPr>
          <w:rFonts w:ascii="Times New Roman" w:hAnsi="Times New Roman" w:cs="Times New Roman"/>
          <w:sz w:val="24"/>
          <w:szCs w:val="24"/>
        </w:rPr>
        <w:t>,</w:t>
      </w:r>
      <w:r w:rsidRPr="00E618C5">
        <w:rPr>
          <w:rFonts w:ascii="Times New Roman" w:hAnsi="Times New Roman" w:cs="Times New Roman"/>
          <w:sz w:val="24"/>
          <w:szCs w:val="24"/>
        </w:rPr>
        <w:t xml:space="preserve"> mogą przejściowo okazać się niewystarczająco bezpieczne dla wydania środka identyfikacji elektronicznej, przewiduje się w takich przypadkach możliwość natychmiastowego zawieszenia lub zaprzestania świadczenia usługi opartej o taką metodę (art. 20cb ust.</w:t>
      </w:r>
      <w:r w:rsidR="003929C8">
        <w:rPr>
          <w:rFonts w:ascii="Times New Roman" w:hAnsi="Times New Roman" w:cs="Times New Roman"/>
          <w:sz w:val="24"/>
          <w:szCs w:val="24"/>
        </w:rPr>
        <w:t xml:space="preserve"> </w:t>
      </w:r>
      <w:r w:rsidR="00FA26B7">
        <w:rPr>
          <w:rFonts w:ascii="Times New Roman" w:hAnsi="Times New Roman" w:cs="Times New Roman"/>
          <w:sz w:val="24"/>
          <w:szCs w:val="24"/>
        </w:rPr>
        <w:t>6</w:t>
      </w:r>
      <w:r w:rsidRPr="00E618C5">
        <w:rPr>
          <w:rFonts w:ascii="Times New Roman" w:hAnsi="Times New Roman" w:cs="Times New Roman"/>
          <w:sz w:val="24"/>
          <w:szCs w:val="24"/>
        </w:rPr>
        <w:t>).</w:t>
      </w:r>
    </w:p>
    <w:p w14:paraId="74C1D148" w14:textId="1F41D59B" w:rsidR="00E82ABF" w:rsidRPr="00E103FF" w:rsidRDefault="0002259E" w:rsidP="00D25250">
      <w:pPr>
        <w:spacing w:before="360" w:after="0" w:line="360" w:lineRule="auto"/>
        <w:ind w:left="284" w:hanging="284"/>
        <w:jc w:val="both"/>
        <w:rPr>
          <w:rFonts w:ascii="Times New Roman" w:hAnsi="Times New Roman"/>
          <w:sz w:val="24"/>
        </w:rPr>
      </w:pPr>
      <w:r>
        <w:rPr>
          <w:rFonts w:ascii="Times New Roman" w:eastAsia="Calibri" w:hAnsi="Times New Roman" w:cs="Times New Roman"/>
          <w:b/>
          <w:bCs/>
          <w:sz w:val="24"/>
          <w:szCs w:val="24"/>
        </w:rPr>
        <w:t>9.</w:t>
      </w:r>
      <w:r w:rsidR="003929C8">
        <w:rPr>
          <w:rFonts w:ascii="Times New Roman" w:eastAsia="Calibri" w:hAnsi="Times New Roman" w:cs="Times New Roman"/>
          <w:b/>
          <w:bCs/>
          <w:sz w:val="24"/>
          <w:szCs w:val="24"/>
        </w:rPr>
        <w:t xml:space="preserve"> </w:t>
      </w:r>
      <w:r w:rsidR="00E82ABF" w:rsidRPr="00E103FF">
        <w:rPr>
          <w:rFonts w:ascii="Times New Roman" w:hAnsi="Times New Roman"/>
          <w:b/>
          <w:sz w:val="24"/>
        </w:rPr>
        <w:t>Zmiana w ustawie z dnia 16 listopada 2016 r. o Krajowej Administracji Skarbowej</w:t>
      </w:r>
    </w:p>
    <w:p w14:paraId="4A86A8D2" w14:textId="77777777" w:rsidR="00725D8B" w:rsidRPr="005321C5" w:rsidRDefault="00725D8B" w:rsidP="00D25250">
      <w:pPr>
        <w:spacing w:before="240" w:after="0" w:line="360" w:lineRule="auto"/>
        <w:jc w:val="both"/>
        <w:rPr>
          <w:rFonts w:ascii="Times New Roman" w:hAnsi="Times New Roman"/>
          <w:b/>
          <w:bCs/>
          <w:sz w:val="24"/>
          <w:szCs w:val="24"/>
        </w:rPr>
      </w:pPr>
      <w:r w:rsidRPr="005321C5">
        <w:rPr>
          <w:rFonts w:ascii="Times New Roman" w:hAnsi="Times New Roman"/>
          <w:b/>
          <w:bCs/>
          <w:sz w:val="24"/>
          <w:szCs w:val="24"/>
        </w:rPr>
        <w:t>Art. 2 ust. 2</w:t>
      </w:r>
    </w:p>
    <w:p w14:paraId="57441130" w14:textId="6F9D9355" w:rsidR="00C27A3A" w:rsidRDefault="00C27A3A" w:rsidP="00DC79C4">
      <w:pPr>
        <w:spacing w:before="120" w:after="0" w:line="360" w:lineRule="auto"/>
        <w:jc w:val="both"/>
        <w:rPr>
          <w:rFonts w:ascii="Times New Roman" w:eastAsia="Calibri" w:hAnsi="Times New Roman" w:cs="Times New Roman"/>
          <w:bCs/>
          <w:sz w:val="24"/>
          <w:szCs w:val="24"/>
        </w:rPr>
      </w:pPr>
      <w:r w:rsidRPr="00B77E38">
        <w:rPr>
          <w:rFonts w:ascii="Times New Roman" w:eastAsia="Calibri" w:hAnsi="Times New Roman" w:cs="Times New Roman"/>
          <w:bCs/>
          <w:sz w:val="24"/>
          <w:szCs w:val="24"/>
        </w:rPr>
        <w:t>Z uwagi na przejęcie przez Szefa KAS zadań w zakresie poboru opłat za przejazd autostradą oraz realizacji kontroli związanych z prawidłowością wypełnienia tego obowiązku rozszerzeniu uległ katalog zadań Szefa KAS na podstawie projektowanej ustawy. W związku z faktem, że kontrola prawidłowości wnoszenia opłat za przejazd autostradą, którą to opłatę pobierać będzie Szef KAS, w tym kontroli użycia urządzenia przekazującego dane niezbędne dla prawidłowego poboru opłaty</w:t>
      </w:r>
      <w:r w:rsidR="003929C8">
        <w:rPr>
          <w:rFonts w:ascii="Times New Roman" w:eastAsia="Calibri" w:hAnsi="Times New Roman" w:cs="Times New Roman"/>
          <w:bCs/>
          <w:sz w:val="24"/>
          <w:szCs w:val="24"/>
        </w:rPr>
        <w:t>,</w:t>
      </w:r>
      <w:r w:rsidRPr="00B77E38">
        <w:rPr>
          <w:rFonts w:ascii="Times New Roman" w:eastAsia="Calibri" w:hAnsi="Times New Roman" w:cs="Times New Roman"/>
          <w:bCs/>
          <w:sz w:val="24"/>
          <w:szCs w:val="24"/>
        </w:rPr>
        <w:t xml:space="preserve"> będzie wykonywana przez funkcjonariuszy Służby Celno-Skarbowej, stosownej zmiany należy dokona</w:t>
      </w:r>
      <w:r w:rsidR="00BD5FD3" w:rsidRPr="00B77E38">
        <w:rPr>
          <w:rFonts w:ascii="Times New Roman" w:eastAsia="Calibri" w:hAnsi="Times New Roman" w:cs="Times New Roman"/>
          <w:bCs/>
          <w:sz w:val="24"/>
          <w:szCs w:val="24"/>
        </w:rPr>
        <w:t>ć</w:t>
      </w:r>
      <w:r w:rsidRPr="00B77E38">
        <w:rPr>
          <w:rFonts w:ascii="Times New Roman" w:eastAsia="Calibri" w:hAnsi="Times New Roman" w:cs="Times New Roman"/>
          <w:bCs/>
          <w:sz w:val="24"/>
          <w:szCs w:val="24"/>
        </w:rPr>
        <w:t xml:space="preserve"> </w:t>
      </w:r>
      <w:r w:rsidR="00BD5FD3" w:rsidRPr="00B77E38">
        <w:rPr>
          <w:rFonts w:ascii="Times New Roman" w:eastAsia="Calibri" w:hAnsi="Times New Roman" w:cs="Times New Roman"/>
          <w:bCs/>
          <w:sz w:val="24"/>
          <w:szCs w:val="24"/>
        </w:rPr>
        <w:t>w</w:t>
      </w:r>
      <w:r w:rsidR="00E618C5">
        <w:rPr>
          <w:rFonts w:ascii="Times New Roman" w:eastAsia="Calibri" w:hAnsi="Times New Roman" w:cs="Times New Roman"/>
          <w:bCs/>
          <w:sz w:val="24"/>
          <w:szCs w:val="24"/>
        </w:rPr>
        <w:t> art. </w:t>
      </w:r>
      <w:r w:rsidRPr="00B77E38">
        <w:rPr>
          <w:rFonts w:ascii="Times New Roman" w:eastAsia="Calibri" w:hAnsi="Times New Roman" w:cs="Times New Roman"/>
          <w:bCs/>
          <w:sz w:val="24"/>
          <w:szCs w:val="24"/>
        </w:rPr>
        <w:t xml:space="preserve">2 ust. 2 ustawy </w:t>
      </w:r>
      <w:r w:rsidR="00E66B76" w:rsidRPr="00F85ED2">
        <w:rPr>
          <w:rFonts w:ascii="Times New Roman" w:eastAsia="Calibri" w:hAnsi="Times New Roman" w:cs="Times New Roman"/>
          <w:bCs/>
          <w:sz w:val="24"/>
          <w:szCs w:val="24"/>
        </w:rPr>
        <w:t>z dnia 16 listopada 2016 r. o Krajowej Administracji Skarbowej</w:t>
      </w:r>
      <w:r w:rsidR="00FA26B7">
        <w:rPr>
          <w:rFonts w:ascii="Times New Roman" w:eastAsia="Calibri" w:hAnsi="Times New Roman" w:cs="Times New Roman"/>
          <w:bCs/>
          <w:sz w:val="24"/>
          <w:szCs w:val="24"/>
        </w:rPr>
        <w:t xml:space="preserve"> (Dz. U. z 2021 r. poz. 422</w:t>
      </w:r>
      <w:r w:rsidR="004D2AC9">
        <w:rPr>
          <w:rFonts w:ascii="Times New Roman" w:eastAsia="Calibri" w:hAnsi="Times New Roman" w:cs="Times New Roman"/>
          <w:bCs/>
          <w:sz w:val="24"/>
          <w:szCs w:val="24"/>
        </w:rPr>
        <w:t>, z późn. zm.</w:t>
      </w:r>
      <w:r w:rsidR="00FA26B7">
        <w:rPr>
          <w:rFonts w:ascii="Times New Roman" w:eastAsia="Calibri" w:hAnsi="Times New Roman" w:cs="Times New Roman"/>
          <w:bCs/>
          <w:sz w:val="24"/>
          <w:szCs w:val="24"/>
        </w:rPr>
        <w:t>)</w:t>
      </w:r>
      <w:r w:rsidRPr="00B77E38">
        <w:rPr>
          <w:rFonts w:ascii="Times New Roman" w:eastAsia="Calibri" w:hAnsi="Times New Roman" w:cs="Times New Roman"/>
          <w:bCs/>
          <w:sz w:val="24"/>
          <w:szCs w:val="24"/>
        </w:rPr>
        <w:t>.</w:t>
      </w:r>
    </w:p>
    <w:p w14:paraId="695452F3" w14:textId="77777777" w:rsidR="005E3D99" w:rsidRDefault="005E3D99" w:rsidP="00D25250">
      <w:pPr>
        <w:spacing w:before="240" w:after="0" w:line="360" w:lineRule="auto"/>
        <w:jc w:val="both"/>
        <w:rPr>
          <w:rFonts w:ascii="Times New Roman" w:hAnsi="Times New Roman"/>
          <w:b/>
          <w:bCs/>
          <w:sz w:val="24"/>
          <w:szCs w:val="24"/>
        </w:rPr>
      </w:pPr>
      <w:r w:rsidRPr="00EF63FA">
        <w:rPr>
          <w:rFonts w:ascii="Times New Roman" w:eastAsia="Calibri" w:hAnsi="Times New Roman" w:cs="Times New Roman"/>
          <w:b/>
          <w:bCs/>
          <w:sz w:val="24"/>
          <w:szCs w:val="24"/>
        </w:rPr>
        <w:t>Art. 54 ust. 2</w:t>
      </w:r>
      <w:r w:rsidRPr="00EF63FA">
        <w:rPr>
          <w:rFonts w:ascii="Times New Roman" w:hAnsi="Times New Roman"/>
          <w:b/>
          <w:bCs/>
          <w:sz w:val="24"/>
          <w:szCs w:val="24"/>
        </w:rPr>
        <w:t xml:space="preserve"> </w:t>
      </w:r>
    </w:p>
    <w:p w14:paraId="62FF1F6C" w14:textId="3952C2DC" w:rsidR="005E3D99" w:rsidRPr="00EF63FA" w:rsidRDefault="00197ABA" w:rsidP="00DC79C4">
      <w:pPr>
        <w:spacing w:before="120" w:after="0" w:line="360" w:lineRule="auto"/>
        <w:jc w:val="both"/>
        <w:rPr>
          <w:rFonts w:ascii="Times New Roman" w:hAnsi="Times New Roman"/>
          <w:bCs/>
          <w:sz w:val="24"/>
          <w:szCs w:val="24"/>
        </w:rPr>
      </w:pPr>
      <w:r>
        <w:rPr>
          <w:rFonts w:ascii="Times New Roman" w:hAnsi="Times New Roman"/>
          <w:bCs/>
          <w:sz w:val="24"/>
          <w:szCs w:val="24"/>
        </w:rPr>
        <w:t>Konieczność uzupełnienia tego przepisu wynika z faktu</w:t>
      </w:r>
      <w:r w:rsidR="005E3D99" w:rsidRPr="00197ABA">
        <w:rPr>
          <w:rFonts w:ascii="Times New Roman" w:hAnsi="Times New Roman"/>
          <w:bCs/>
          <w:sz w:val="24"/>
          <w:szCs w:val="24"/>
        </w:rPr>
        <w:t xml:space="preserve">, że kontrola </w:t>
      </w:r>
      <w:r w:rsidR="005D01A4">
        <w:rPr>
          <w:rFonts w:ascii="Times New Roman" w:hAnsi="Times New Roman"/>
          <w:bCs/>
          <w:sz w:val="24"/>
          <w:szCs w:val="24"/>
        </w:rPr>
        <w:t>prawidłowości uiszczenia opłaty za przejazd</w:t>
      </w:r>
      <w:r w:rsidR="005E3D99" w:rsidRPr="00EF63FA">
        <w:rPr>
          <w:rFonts w:ascii="Times New Roman" w:hAnsi="Times New Roman"/>
          <w:bCs/>
          <w:sz w:val="24"/>
          <w:szCs w:val="24"/>
        </w:rPr>
        <w:t xml:space="preserve"> autostradą </w:t>
      </w:r>
      <w:r w:rsidR="005E3D99">
        <w:rPr>
          <w:rFonts w:ascii="Times New Roman" w:hAnsi="Times New Roman"/>
          <w:bCs/>
          <w:sz w:val="24"/>
          <w:szCs w:val="24"/>
        </w:rPr>
        <w:t>będzie</w:t>
      </w:r>
      <w:r>
        <w:rPr>
          <w:rFonts w:ascii="Times New Roman" w:hAnsi="Times New Roman"/>
          <w:bCs/>
          <w:sz w:val="24"/>
          <w:szCs w:val="24"/>
        </w:rPr>
        <w:t xml:space="preserve"> podlegać kontroli</w:t>
      </w:r>
      <w:r w:rsidR="005E3D99">
        <w:rPr>
          <w:rFonts w:ascii="Times New Roman" w:hAnsi="Times New Roman"/>
          <w:bCs/>
          <w:sz w:val="24"/>
          <w:szCs w:val="24"/>
        </w:rPr>
        <w:t xml:space="preserve"> celno</w:t>
      </w:r>
      <w:r w:rsidR="003929C8">
        <w:rPr>
          <w:rFonts w:ascii="Times New Roman" w:hAnsi="Times New Roman"/>
          <w:bCs/>
          <w:sz w:val="24"/>
          <w:szCs w:val="24"/>
        </w:rPr>
        <w:t>-</w:t>
      </w:r>
      <w:r>
        <w:rPr>
          <w:rFonts w:ascii="Times New Roman" w:hAnsi="Times New Roman"/>
          <w:bCs/>
          <w:sz w:val="24"/>
          <w:szCs w:val="24"/>
        </w:rPr>
        <w:t>skarbowej.</w:t>
      </w:r>
    </w:p>
    <w:p w14:paraId="706568B2" w14:textId="77777777" w:rsidR="00725D8B" w:rsidRPr="005321C5" w:rsidRDefault="00725D8B" w:rsidP="00DC79C4">
      <w:pPr>
        <w:spacing w:before="120" w:after="0" w:line="360" w:lineRule="auto"/>
        <w:jc w:val="both"/>
        <w:rPr>
          <w:rFonts w:ascii="Times New Roman" w:hAnsi="Times New Roman"/>
          <w:b/>
          <w:bCs/>
          <w:sz w:val="24"/>
          <w:szCs w:val="24"/>
        </w:rPr>
      </w:pPr>
      <w:r w:rsidRPr="005321C5">
        <w:rPr>
          <w:rFonts w:ascii="Times New Roman" w:hAnsi="Times New Roman"/>
          <w:b/>
          <w:bCs/>
          <w:sz w:val="24"/>
          <w:szCs w:val="24"/>
        </w:rPr>
        <w:t>Art. 62 ust. 5</w:t>
      </w:r>
    </w:p>
    <w:p w14:paraId="7D6E552B" w14:textId="15A50F43" w:rsidR="00192953" w:rsidRDefault="00C27A3A" w:rsidP="00DC79C4">
      <w:pPr>
        <w:spacing w:before="120" w:after="0" w:line="360" w:lineRule="auto"/>
        <w:jc w:val="both"/>
        <w:rPr>
          <w:rFonts w:ascii="Times New Roman" w:eastAsia="Calibri" w:hAnsi="Times New Roman" w:cs="Times New Roman"/>
          <w:bCs/>
          <w:sz w:val="24"/>
          <w:szCs w:val="24"/>
        </w:rPr>
      </w:pPr>
      <w:r w:rsidRPr="00B77E38">
        <w:rPr>
          <w:rFonts w:ascii="Times New Roman" w:eastAsia="Calibri" w:hAnsi="Times New Roman" w:cs="Times New Roman"/>
          <w:bCs/>
          <w:sz w:val="24"/>
          <w:szCs w:val="24"/>
        </w:rPr>
        <w:t>Charakter wykonywanych zdań implikuje również dokonanie zmian</w:t>
      </w:r>
      <w:r w:rsidR="00725D8B" w:rsidRPr="005321C5">
        <w:rPr>
          <w:rFonts w:ascii="Times New Roman" w:eastAsia="Calibri" w:hAnsi="Times New Roman" w:cs="Times New Roman"/>
          <w:bCs/>
          <w:sz w:val="24"/>
          <w:szCs w:val="24"/>
        </w:rPr>
        <w:t>y</w:t>
      </w:r>
      <w:r w:rsidRPr="00B77E38">
        <w:rPr>
          <w:rFonts w:ascii="Times New Roman" w:eastAsia="Calibri" w:hAnsi="Times New Roman" w:cs="Times New Roman"/>
          <w:bCs/>
          <w:sz w:val="24"/>
          <w:szCs w:val="24"/>
        </w:rPr>
        <w:t xml:space="preserve"> w art. 62 ust. 5 gdzie niezbędnym jest dodanie nowej lit. w pkt 1, co umożliwi realizację czynności kontrolnych na podstawie stałego upoważnienia.</w:t>
      </w:r>
    </w:p>
    <w:p w14:paraId="0CC65107" w14:textId="77777777" w:rsidR="00725D8B" w:rsidRPr="005321C5" w:rsidRDefault="00725D8B" w:rsidP="00D25250">
      <w:pPr>
        <w:spacing w:before="240" w:after="0" w:line="360" w:lineRule="auto"/>
        <w:jc w:val="both"/>
        <w:rPr>
          <w:rFonts w:ascii="Times New Roman" w:hAnsi="Times New Roman"/>
          <w:b/>
          <w:bCs/>
          <w:sz w:val="24"/>
          <w:szCs w:val="24"/>
        </w:rPr>
      </w:pPr>
      <w:r w:rsidRPr="005321C5">
        <w:rPr>
          <w:rFonts w:ascii="Times New Roman" w:hAnsi="Times New Roman"/>
          <w:b/>
          <w:bCs/>
          <w:sz w:val="24"/>
          <w:szCs w:val="24"/>
        </w:rPr>
        <w:t xml:space="preserve">Art. 62 ust. </w:t>
      </w:r>
      <w:r w:rsidRPr="00350273">
        <w:rPr>
          <w:rFonts w:ascii="Times New Roman" w:hAnsi="Times New Roman"/>
          <w:b/>
          <w:bCs/>
          <w:sz w:val="24"/>
          <w:szCs w:val="24"/>
        </w:rPr>
        <w:t>6</w:t>
      </w:r>
    </w:p>
    <w:p w14:paraId="2F1F3D81" w14:textId="77777777" w:rsidR="00725D8B" w:rsidRDefault="00725D8B"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Biorąc pod uwagę zwiększenie zakresu kontroli celno-skarbowej na drogach publicznych i drogach wewnętrznych na ogólnych zasadach, kontrola będzie wykonywana przez umundurowanego funkcjonariusza Służby Celno-Skarbowej, a legitymacja będzie okazywana na żądanie. </w:t>
      </w:r>
    </w:p>
    <w:p w14:paraId="5C874E09" w14:textId="77777777" w:rsidR="00725D8B" w:rsidRPr="00A44A81" w:rsidRDefault="00725D8B" w:rsidP="00AA6396">
      <w:pPr>
        <w:spacing w:before="360" w:after="0" w:line="360" w:lineRule="auto"/>
        <w:jc w:val="both"/>
        <w:rPr>
          <w:rFonts w:ascii="Times New Roman" w:hAnsi="Times New Roman"/>
          <w:b/>
          <w:bCs/>
          <w:sz w:val="24"/>
          <w:szCs w:val="24"/>
        </w:rPr>
      </w:pPr>
      <w:r w:rsidRPr="00A44A81">
        <w:rPr>
          <w:rFonts w:ascii="Times New Roman" w:hAnsi="Times New Roman"/>
          <w:b/>
          <w:bCs/>
          <w:sz w:val="24"/>
          <w:szCs w:val="24"/>
        </w:rPr>
        <w:lastRenderedPageBreak/>
        <w:t>Art. 6</w:t>
      </w:r>
      <w:r>
        <w:rPr>
          <w:rFonts w:ascii="Times New Roman" w:hAnsi="Times New Roman"/>
          <w:b/>
          <w:bCs/>
          <w:sz w:val="24"/>
          <w:szCs w:val="24"/>
        </w:rPr>
        <w:t>9</w:t>
      </w:r>
      <w:r w:rsidRPr="00A44A81">
        <w:rPr>
          <w:rFonts w:ascii="Times New Roman" w:hAnsi="Times New Roman"/>
          <w:b/>
          <w:bCs/>
          <w:sz w:val="24"/>
          <w:szCs w:val="24"/>
        </w:rPr>
        <w:t xml:space="preserve"> ust. </w:t>
      </w:r>
      <w:r>
        <w:rPr>
          <w:rFonts w:ascii="Times New Roman" w:hAnsi="Times New Roman"/>
          <w:b/>
          <w:bCs/>
          <w:sz w:val="24"/>
          <w:szCs w:val="24"/>
        </w:rPr>
        <w:t>1</w:t>
      </w:r>
    </w:p>
    <w:p w14:paraId="4DC996BF" w14:textId="78473E4D" w:rsidR="00725D8B" w:rsidRDefault="00725D8B"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Mając na względzie, że kontrole prowadzone na drogach publicznych i drogach wewnętrznych są realizowane przez różne służby, a tryb ich przeprowadzenia wynika wprost z przepisów ustawy</w:t>
      </w:r>
      <w:r w:rsidR="00A05D16" w:rsidRPr="00A05D16">
        <w:rPr>
          <w:rFonts w:ascii="Times New Roman" w:hAnsi="Times New Roman"/>
          <w:bCs/>
          <w:sz w:val="24"/>
          <w:szCs w:val="24"/>
        </w:rPr>
        <w:t xml:space="preserve"> </w:t>
      </w:r>
      <w:r w:rsidR="00A05D16" w:rsidRPr="00A05D16">
        <w:rPr>
          <w:rFonts w:ascii="Times New Roman" w:eastAsia="Calibri" w:hAnsi="Times New Roman" w:cs="Times New Roman"/>
          <w:bCs/>
          <w:sz w:val="24"/>
          <w:szCs w:val="24"/>
        </w:rPr>
        <w:t xml:space="preserve">z dnia 20 czerwca 1997 r. </w:t>
      </w:r>
      <w:r w:rsidR="00A05D1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Prawo o ruchu drogowym, funkcjonariusze Służby Celno-Skarbowej w trakcie realizacji przedmiotowych czynności podczas</w:t>
      </w:r>
      <w:r w:rsidRPr="00725D8B">
        <w:rPr>
          <w:rFonts w:ascii="Times New Roman" w:eastAsia="Calibri" w:hAnsi="Times New Roman" w:cs="Times New Roman"/>
          <w:bCs/>
          <w:sz w:val="24"/>
          <w:szCs w:val="24"/>
        </w:rPr>
        <w:t xml:space="preserve"> kontroli celno-skarbowej </w:t>
      </w:r>
      <w:r>
        <w:rPr>
          <w:rFonts w:ascii="Times New Roman" w:eastAsia="Calibri" w:hAnsi="Times New Roman" w:cs="Times New Roman"/>
          <w:bCs/>
          <w:sz w:val="24"/>
          <w:szCs w:val="24"/>
        </w:rPr>
        <w:t>będą stosowali ten sam tryb, jak pozostałe służby.</w:t>
      </w:r>
      <w:r w:rsidR="003D02F1">
        <w:rPr>
          <w:rFonts w:ascii="Times New Roman" w:eastAsia="Calibri" w:hAnsi="Times New Roman" w:cs="Times New Roman"/>
          <w:bCs/>
          <w:sz w:val="24"/>
          <w:szCs w:val="24"/>
        </w:rPr>
        <w:t xml:space="preserve"> </w:t>
      </w:r>
    </w:p>
    <w:p w14:paraId="49A8F14E" w14:textId="7F40FC84" w:rsidR="00192953" w:rsidRPr="00E103FF" w:rsidRDefault="0002259E" w:rsidP="00D25250">
      <w:pPr>
        <w:spacing w:before="240" w:after="0" w:line="360" w:lineRule="auto"/>
        <w:ind w:left="284" w:hanging="284"/>
        <w:jc w:val="both"/>
        <w:rPr>
          <w:rFonts w:ascii="Times New Roman" w:hAnsi="Times New Roman"/>
          <w:b/>
          <w:sz w:val="24"/>
        </w:rPr>
      </w:pPr>
      <w:r>
        <w:rPr>
          <w:rFonts w:ascii="Times New Roman" w:eastAsia="Calibri" w:hAnsi="Times New Roman" w:cs="Times New Roman"/>
          <w:b/>
          <w:bCs/>
          <w:sz w:val="24"/>
          <w:szCs w:val="24"/>
        </w:rPr>
        <w:t>10.</w:t>
      </w:r>
      <w:r w:rsidR="00AA6396">
        <w:rPr>
          <w:rFonts w:ascii="Times New Roman" w:eastAsia="Calibri" w:hAnsi="Times New Roman" w:cs="Times New Roman"/>
          <w:b/>
          <w:bCs/>
          <w:sz w:val="24"/>
          <w:szCs w:val="24"/>
        </w:rPr>
        <w:t xml:space="preserve"> </w:t>
      </w:r>
      <w:r w:rsidR="00485428" w:rsidRPr="00E103FF">
        <w:rPr>
          <w:rFonts w:ascii="Times New Roman" w:hAnsi="Times New Roman"/>
          <w:b/>
          <w:sz w:val="24"/>
        </w:rPr>
        <w:t>Zmiana</w:t>
      </w:r>
      <w:r w:rsidR="003D02F1" w:rsidRPr="00E103FF">
        <w:rPr>
          <w:rFonts w:ascii="Times New Roman" w:hAnsi="Times New Roman"/>
          <w:b/>
          <w:sz w:val="24"/>
        </w:rPr>
        <w:t xml:space="preserve"> </w:t>
      </w:r>
      <w:r w:rsidR="008D2C01" w:rsidRPr="00E103FF">
        <w:rPr>
          <w:rFonts w:ascii="Times New Roman" w:hAnsi="Times New Roman"/>
          <w:b/>
          <w:sz w:val="24"/>
        </w:rPr>
        <w:t xml:space="preserve">w ustawie z </w:t>
      </w:r>
      <w:r w:rsidR="00215349" w:rsidRPr="00E103FF">
        <w:rPr>
          <w:rFonts w:ascii="Times New Roman" w:hAnsi="Times New Roman"/>
          <w:b/>
          <w:sz w:val="24"/>
        </w:rPr>
        <w:t>dnia 6 maja 2020 r. o zmianie ustawy o drogach publicznych oraz niektórych innych usta</w:t>
      </w:r>
      <w:r w:rsidR="000E5423" w:rsidRPr="00E103FF">
        <w:rPr>
          <w:rFonts w:ascii="Times New Roman" w:hAnsi="Times New Roman"/>
          <w:b/>
          <w:sz w:val="24"/>
        </w:rPr>
        <w:t>w</w:t>
      </w:r>
    </w:p>
    <w:p w14:paraId="713E27F5" w14:textId="2CAB4E0F" w:rsidR="00C90D29" w:rsidRDefault="00C90D29" w:rsidP="00DC79C4">
      <w:pPr>
        <w:spacing w:before="120" w:after="0" w:line="360" w:lineRule="auto"/>
        <w:jc w:val="both"/>
        <w:rPr>
          <w:rFonts w:ascii="Times New Roman" w:eastAsia="Calibri" w:hAnsi="Times New Roman" w:cs="Times New Roman"/>
          <w:bCs/>
          <w:sz w:val="24"/>
          <w:szCs w:val="24"/>
        </w:rPr>
      </w:pPr>
      <w:r w:rsidRPr="00C90D29">
        <w:rPr>
          <w:rFonts w:ascii="Times New Roman" w:eastAsia="Calibri" w:hAnsi="Times New Roman" w:cs="Times New Roman"/>
          <w:bCs/>
          <w:sz w:val="24"/>
          <w:szCs w:val="24"/>
        </w:rPr>
        <w:t>W okresie przejściowym, od dnia uruchomienia SPOE KAS do dnia wygaszania dotychczasowego systemu do poboru opłaty elektronicznej</w:t>
      </w:r>
      <w:r w:rsidR="00AA6396">
        <w:rPr>
          <w:rFonts w:ascii="Times New Roman" w:eastAsia="Calibri" w:hAnsi="Times New Roman" w:cs="Times New Roman"/>
          <w:bCs/>
          <w:sz w:val="24"/>
          <w:szCs w:val="24"/>
        </w:rPr>
        <w:t>,</w:t>
      </w:r>
      <w:r w:rsidRPr="00C90D29">
        <w:rPr>
          <w:rFonts w:ascii="Times New Roman" w:eastAsia="Calibri" w:hAnsi="Times New Roman" w:cs="Times New Roman"/>
          <w:bCs/>
          <w:sz w:val="24"/>
          <w:szCs w:val="24"/>
        </w:rPr>
        <w:t xml:space="preserve"> Szef KAS może uniemożliwić korzystanie z urządzeń pokładowych</w:t>
      </w:r>
      <w:r w:rsidR="0034462F">
        <w:rPr>
          <w:rFonts w:ascii="Times New Roman" w:eastAsia="Calibri" w:hAnsi="Times New Roman" w:cs="Times New Roman"/>
          <w:bCs/>
          <w:sz w:val="24"/>
          <w:szCs w:val="24"/>
        </w:rPr>
        <w:t xml:space="preserve"> tzw. OBU w technologii DSRC, w </w:t>
      </w:r>
      <w:r w:rsidRPr="00C90D29">
        <w:rPr>
          <w:rFonts w:ascii="Times New Roman" w:eastAsia="Calibri" w:hAnsi="Times New Roman" w:cs="Times New Roman"/>
          <w:bCs/>
          <w:sz w:val="24"/>
          <w:szCs w:val="24"/>
        </w:rPr>
        <w:t>przypadku gdy za ten sam przejazd po drogach publicznych, dokonany tym samym pojazdem została uiszczona opłata elektroniczn</w:t>
      </w:r>
      <w:r w:rsidR="00AA6396">
        <w:rPr>
          <w:rFonts w:ascii="Times New Roman" w:eastAsia="Calibri" w:hAnsi="Times New Roman" w:cs="Times New Roman"/>
          <w:bCs/>
          <w:sz w:val="24"/>
          <w:szCs w:val="24"/>
        </w:rPr>
        <w:t>a</w:t>
      </w:r>
      <w:r w:rsidRPr="00C90D29">
        <w:rPr>
          <w:rFonts w:ascii="Times New Roman" w:eastAsia="Calibri" w:hAnsi="Times New Roman" w:cs="Times New Roman"/>
          <w:bCs/>
          <w:sz w:val="24"/>
          <w:szCs w:val="24"/>
        </w:rPr>
        <w:t xml:space="preserve"> w nowym systemie. Pozwoli to zapobiec </w:t>
      </w:r>
      <w:r w:rsidR="00340841">
        <w:rPr>
          <w:rFonts w:ascii="Times New Roman" w:eastAsia="Calibri" w:hAnsi="Times New Roman" w:cs="Times New Roman"/>
          <w:bCs/>
          <w:sz w:val="24"/>
          <w:szCs w:val="24"/>
        </w:rPr>
        <w:t xml:space="preserve">konsekwencjom </w:t>
      </w:r>
      <w:r w:rsidR="00340841" w:rsidRPr="00C90D29">
        <w:rPr>
          <w:rFonts w:ascii="Times New Roman" w:eastAsia="Calibri" w:hAnsi="Times New Roman" w:cs="Times New Roman"/>
          <w:bCs/>
          <w:sz w:val="24"/>
          <w:szCs w:val="24"/>
        </w:rPr>
        <w:t>błęd</w:t>
      </w:r>
      <w:r w:rsidR="00340841">
        <w:rPr>
          <w:rFonts w:ascii="Times New Roman" w:eastAsia="Calibri" w:hAnsi="Times New Roman" w:cs="Times New Roman"/>
          <w:bCs/>
          <w:sz w:val="24"/>
          <w:szCs w:val="24"/>
        </w:rPr>
        <w:t>ów</w:t>
      </w:r>
      <w:r w:rsidR="00340841" w:rsidRPr="00C90D29">
        <w:rPr>
          <w:rFonts w:ascii="Times New Roman" w:eastAsia="Calibri" w:hAnsi="Times New Roman" w:cs="Times New Roman"/>
          <w:bCs/>
          <w:sz w:val="24"/>
          <w:szCs w:val="24"/>
        </w:rPr>
        <w:t xml:space="preserve"> użytkownik</w:t>
      </w:r>
      <w:r w:rsidR="00340841">
        <w:rPr>
          <w:rFonts w:ascii="Times New Roman" w:eastAsia="Calibri" w:hAnsi="Times New Roman" w:cs="Times New Roman"/>
          <w:bCs/>
          <w:sz w:val="24"/>
          <w:szCs w:val="24"/>
        </w:rPr>
        <w:t>ów</w:t>
      </w:r>
      <w:r w:rsidR="00340841" w:rsidRPr="00C90D29">
        <w:rPr>
          <w:rFonts w:ascii="Times New Roman" w:eastAsia="Calibri" w:hAnsi="Times New Roman" w:cs="Times New Roman"/>
          <w:bCs/>
          <w:sz w:val="24"/>
          <w:szCs w:val="24"/>
        </w:rPr>
        <w:t xml:space="preserve"> polegający</w:t>
      </w:r>
      <w:r w:rsidR="00340841">
        <w:rPr>
          <w:rFonts w:ascii="Times New Roman" w:eastAsia="Calibri" w:hAnsi="Times New Roman" w:cs="Times New Roman"/>
          <w:bCs/>
          <w:sz w:val="24"/>
          <w:szCs w:val="24"/>
        </w:rPr>
        <w:t>ch</w:t>
      </w:r>
      <w:r w:rsidR="00340841" w:rsidRPr="00C90D29">
        <w:rPr>
          <w:rFonts w:ascii="Times New Roman" w:eastAsia="Calibri" w:hAnsi="Times New Roman" w:cs="Times New Roman"/>
          <w:bCs/>
          <w:sz w:val="24"/>
          <w:szCs w:val="24"/>
        </w:rPr>
        <w:t xml:space="preserve"> </w:t>
      </w:r>
      <w:r w:rsidRPr="00C90D29">
        <w:rPr>
          <w:rFonts w:ascii="Times New Roman" w:eastAsia="Calibri" w:hAnsi="Times New Roman" w:cs="Times New Roman"/>
          <w:bCs/>
          <w:sz w:val="24"/>
          <w:szCs w:val="24"/>
        </w:rPr>
        <w:t>na dwukrotnym uiszczeniu opłaty elektronicznej ze względu na pozostawie</w:t>
      </w:r>
      <w:r w:rsidR="0034462F">
        <w:rPr>
          <w:rFonts w:ascii="Times New Roman" w:eastAsia="Calibri" w:hAnsi="Times New Roman" w:cs="Times New Roman"/>
          <w:bCs/>
          <w:sz w:val="24"/>
          <w:szCs w:val="24"/>
        </w:rPr>
        <w:t>nie w pojedzie urządzenia OBU i </w:t>
      </w:r>
      <w:r w:rsidRPr="00C90D29">
        <w:rPr>
          <w:rFonts w:ascii="Times New Roman" w:eastAsia="Calibri" w:hAnsi="Times New Roman" w:cs="Times New Roman"/>
          <w:bCs/>
          <w:sz w:val="24"/>
          <w:szCs w:val="24"/>
        </w:rPr>
        <w:t>jednoczesnemu wnoszeniu opłaty w nowym systemie</w:t>
      </w:r>
      <w:r>
        <w:rPr>
          <w:rFonts w:ascii="Times New Roman" w:eastAsia="Calibri" w:hAnsi="Times New Roman" w:cs="Times New Roman"/>
          <w:bCs/>
          <w:sz w:val="24"/>
          <w:szCs w:val="24"/>
        </w:rPr>
        <w:t>.</w:t>
      </w:r>
    </w:p>
    <w:p w14:paraId="788FCE0C" w14:textId="60EECF63" w:rsidR="00725998" w:rsidRPr="00BD6145" w:rsidRDefault="00725998" w:rsidP="00DC79C4">
      <w:pPr>
        <w:spacing w:before="120" w:after="0" w:line="360" w:lineRule="auto"/>
        <w:jc w:val="both"/>
        <w:rPr>
          <w:rFonts w:ascii="Times New Roman" w:eastAsia="Calibri" w:hAnsi="Times New Roman" w:cs="Times New Roman"/>
          <w:bCs/>
          <w:sz w:val="24"/>
          <w:szCs w:val="24"/>
        </w:rPr>
      </w:pPr>
      <w:r w:rsidRPr="00725998">
        <w:rPr>
          <w:rFonts w:ascii="Times New Roman" w:eastAsia="Calibri" w:hAnsi="Times New Roman" w:cs="Times New Roman"/>
          <w:bCs/>
          <w:sz w:val="24"/>
          <w:szCs w:val="24"/>
        </w:rPr>
        <w:t>Zmi</w:t>
      </w:r>
      <w:r w:rsidR="00C90D29">
        <w:rPr>
          <w:rFonts w:ascii="Times New Roman" w:eastAsia="Calibri" w:hAnsi="Times New Roman" w:cs="Times New Roman"/>
          <w:bCs/>
          <w:sz w:val="24"/>
          <w:szCs w:val="24"/>
        </w:rPr>
        <w:t>ana</w:t>
      </w:r>
      <w:r w:rsidRPr="00725998">
        <w:rPr>
          <w:rFonts w:ascii="Times New Roman" w:eastAsia="Calibri" w:hAnsi="Times New Roman" w:cs="Times New Roman"/>
          <w:bCs/>
          <w:sz w:val="24"/>
          <w:szCs w:val="24"/>
        </w:rPr>
        <w:t xml:space="preserve"> dodająca ust. 5a do art. 12 przedmiotowej ustawy jest w istocie zabiegiem porządkowym, precyzującym formę składania wniosku, o którym mowa w art.</w:t>
      </w:r>
      <w:r w:rsidR="00DB499C">
        <w:rPr>
          <w:rFonts w:ascii="Times New Roman" w:eastAsia="Calibri" w:hAnsi="Times New Roman" w:cs="Times New Roman"/>
          <w:bCs/>
          <w:sz w:val="24"/>
          <w:szCs w:val="24"/>
        </w:rPr>
        <w:t xml:space="preserve"> </w:t>
      </w:r>
      <w:r w:rsidRPr="00725998">
        <w:rPr>
          <w:rFonts w:ascii="Times New Roman" w:eastAsia="Calibri" w:hAnsi="Times New Roman" w:cs="Times New Roman"/>
          <w:bCs/>
          <w:sz w:val="24"/>
          <w:szCs w:val="24"/>
        </w:rPr>
        <w:t>12 ust. 5 przedmiotowej ustawy, dotyczącym zwrotu środków znajdujących się na koncie użytkownika w Systemu Poboru Opłaty Elektronicznej KAS. Dodany ust. 5 reguluje, że wniosek o zwrot środków na koncie użytkownika składa się w formie elektronicznej za pośrednictwem systemu teleinformatycznego, o którym mowa w art. 13hb ust. 1bb ustawy zmienianej w art. 1</w:t>
      </w:r>
      <w:r w:rsidR="00AA6396">
        <w:rPr>
          <w:rFonts w:ascii="Times New Roman" w:eastAsia="Calibri" w:hAnsi="Times New Roman" w:cs="Times New Roman"/>
          <w:bCs/>
          <w:sz w:val="24"/>
          <w:szCs w:val="24"/>
        </w:rPr>
        <w:t>,</w:t>
      </w:r>
      <w:r w:rsidRPr="00725998">
        <w:rPr>
          <w:rFonts w:ascii="Times New Roman" w:eastAsia="Calibri" w:hAnsi="Times New Roman" w:cs="Times New Roman"/>
          <w:bCs/>
          <w:sz w:val="24"/>
          <w:szCs w:val="24"/>
        </w:rPr>
        <w:t xml:space="preserve"> tj. Systemu Poboru Opłaty Elektronicznej KAS.</w:t>
      </w:r>
    </w:p>
    <w:p w14:paraId="3FE09FDD" w14:textId="175B8288" w:rsidR="004B6A6D" w:rsidRPr="00E103FF" w:rsidRDefault="0002259E" w:rsidP="00D25250">
      <w:pPr>
        <w:spacing w:before="240" w:after="0" w:line="360" w:lineRule="auto"/>
        <w:jc w:val="both"/>
        <w:rPr>
          <w:rFonts w:ascii="Times New Roman" w:hAnsi="Times New Roman"/>
          <w:b/>
          <w:sz w:val="24"/>
        </w:rPr>
      </w:pPr>
      <w:r>
        <w:rPr>
          <w:rFonts w:ascii="Times New Roman" w:eastAsia="Calibri" w:hAnsi="Times New Roman" w:cs="Times New Roman"/>
          <w:b/>
          <w:bCs/>
          <w:sz w:val="24"/>
          <w:szCs w:val="24"/>
        </w:rPr>
        <w:t>11.</w:t>
      </w:r>
      <w:r w:rsidR="00A55140">
        <w:rPr>
          <w:rFonts w:ascii="Times New Roman" w:eastAsia="Calibri" w:hAnsi="Times New Roman" w:cs="Times New Roman"/>
          <w:b/>
          <w:bCs/>
          <w:sz w:val="24"/>
          <w:szCs w:val="24"/>
        </w:rPr>
        <w:t xml:space="preserve"> </w:t>
      </w:r>
      <w:r w:rsidR="004B6A6D" w:rsidRPr="00E103FF">
        <w:rPr>
          <w:rFonts w:ascii="Times New Roman" w:hAnsi="Times New Roman"/>
          <w:b/>
          <w:sz w:val="24"/>
        </w:rPr>
        <w:t>Przepisy</w:t>
      </w:r>
      <w:r w:rsidR="00630A99" w:rsidRPr="00E103FF">
        <w:rPr>
          <w:rFonts w:ascii="Times New Roman" w:hAnsi="Times New Roman"/>
          <w:b/>
          <w:sz w:val="24"/>
        </w:rPr>
        <w:t xml:space="preserve"> przejściowe i</w:t>
      </w:r>
      <w:r w:rsidR="004B6A6D" w:rsidRPr="00E103FF">
        <w:rPr>
          <w:rFonts w:ascii="Times New Roman" w:hAnsi="Times New Roman"/>
          <w:b/>
          <w:sz w:val="24"/>
        </w:rPr>
        <w:t xml:space="preserve"> o wejściu w życie</w:t>
      </w:r>
    </w:p>
    <w:p w14:paraId="2761C4B8" w14:textId="77777777" w:rsidR="00340841" w:rsidRPr="00E103FF" w:rsidRDefault="00340841" w:rsidP="00DC79C4">
      <w:pPr>
        <w:spacing w:before="12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t>Art. 11</w:t>
      </w:r>
    </w:p>
    <w:p w14:paraId="62919A4E" w14:textId="022B31A0" w:rsidR="00771A17" w:rsidRDefault="003F31A5" w:rsidP="00DC79C4">
      <w:pPr>
        <w:spacing w:before="120" w:after="0" w:line="360" w:lineRule="auto"/>
        <w:jc w:val="both"/>
        <w:rPr>
          <w:rFonts w:ascii="Times New Roman" w:eastAsia="Calibri" w:hAnsi="Times New Roman" w:cs="Times New Roman"/>
          <w:bCs/>
          <w:sz w:val="24"/>
          <w:szCs w:val="24"/>
        </w:rPr>
      </w:pPr>
      <w:r w:rsidRPr="00483EC0">
        <w:rPr>
          <w:rFonts w:ascii="Times New Roman" w:eastAsia="Calibri" w:hAnsi="Times New Roman" w:cs="Times New Roman"/>
          <w:bCs/>
          <w:sz w:val="24"/>
          <w:szCs w:val="24"/>
        </w:rPr>
        <w:t>O</w:t>
      </w:r>
      <w:r w:rsidR="009C131A" w:rsidRPr="00483EC0">
        <w:rPr>
          <w:rFonts w:ascii="Times New Roman" w:eastAsia="Calibri" w:hAnsi="Times New Roman" w:cs="Times New Roman"/>
          <w:bCs/>
          <w:sz w:val="24"/>
          <w:szCs w:val="24"/>
        </w:rPr>
        <w:t xml:space="preserve">d dnia uruchomienia Systemu Poboru Opłaty Elektronicznej KAS korzystający </w:t>
      </w:r>
      <w:r w:rsidR="00E618C5" w:rsidRPr="00483EC0">
        <w:rPr>
          <w:rFonts w:ascii="Times New Roman" w:eastAsia="Calibri" w:hAnsi="Times New Roman" w:cs="Times New Roman"/>
          <w:bCs/>
          <w:sz w:val="24"/>
          <w:szCs w:val="24"/>
        </w:rPr>
        <w:t>z </w:t>
      </w:r>
      <w:r w:rsidR="009C131A" w:rsidRPr="00483EC0">
        <w:rPr>
          <w:rFonts w:ascii="Times New Roman" w:eastAsia="Calibri" w:hAnsi="Times New Roman" w:cs="Times New Roman"/>
          <w:bCs/>
          <w:sz w:val="24"/>
          <w:szCs w:val="24"/>
        </w:rPr>
        <w:t>sy</w:t>
      </w:r>
      <w:r w:rsidR="00082872">
        <w:rPr>
          <w:rFonts w:ascii="Times New Roman" w:eastAsia="Calibri" w:hAnsi="Times New Roman" w:cs="Times New Roman"/>
          <w:bCs/>
          <w:sz w:val="24"/>
          <w:szCs w:val="24"/>
        </w:rPr>
        <w:t>s</w:t>
      </w:r>
      <w:r w:rsidR="009C131A" w:rsidRPr="00483EC0">
        <w:rPr>
          <w:rFonts w:ascii="Times New Roman" w:eastAsia="Calibri" w:hAnsi="Times New Roman" w:cs="Times New Roman"/>
          <w:bCs/>
          <w:sz w:val="24"/>
          <w:szCs w:val="24"/>
        </w:rPr>
        <w:t xml:space="preserve">temu będą wnosić opłatę za przejazd autostradą lub opłatę elektroniczną w tym systemie. W związku z tym nie ma potrzeby, aby te pojazdy zatrzymywały się w punktach poboru opłat. Od dnia uruchomienia Systemu Poboru Opłaty Elektronicznej KAS Szef KAS udostępni możliwość przejazdu </w:t>
      </w:r>
      <w:r w:rsidR="00B05B9E">
        <w:rPr>
          <w:rFonts w:ascii="Times New Roman" w:eastAsia="Calibri" w:hAnsi="Times New Roman" w:cs="Times New Roman"/>
          <w:bCs/>
          <w:sz w:val="24"/>
          <w:szCs w:val="24"/>
        </w:rPr>
        <w:t>wyznaczonym</w:t>
      </w:r>
      <w:r w:rsidR="00B05B9E" w:rsidRPr="00483EC0">
        <w:rPr>
          <w:rFonts w:ascii="Times New Roman" w:eastAsia="Calibri" w:hAnsi="Times New Roman" w:cs="Times New Roman"/>
          <w:bCs/>
          <w:sz w:val="24"/>
          <w:szCs w:val="24"/>
        </w:rPr>
        <w:t xml:space="preserve"> </w:t>
      </w:r>
      <w:r w:rsidR="009C131A" w:rsidRPr="00483EC0">
        <w:rPr>
          <w:rFonts w:ascii="Times New Roman" w:eastAsia="Calibri" w:hAnsi="Times New Roman" w:cs="Times New Roman"/>
          <w:bCs/>
          <w:sz w:val="24"/>
          <w:szCs w:val="24"/>
        </w:rPr>
        <w:t>pasem przez plac poboru opłat</w:t>
      </w:r>
      <w:r w:rsidR="00B05B9E">
        <w:rPr>
          <w:rFonts w:ascii="Times New Roman" w:eastAsia="Calibri" w:hAnsi="Times New Roman" w:cs="Times New Roman"/>
          <w:bCs/>
          <w:sz w:val="24"/>
          <w:szCs w:val="24"/>
        </w:rPr>
        <w:t>, w celu obsługi grupy pojazdów korzystających z nowego systemu</w:t>
      </w:r>
      <w:r w:rsidR="00A55140">
        <w:rPr>
          <w:rFonts w:ascii="Times New Roman" w:eastAsia="Calibri" w:hAnsi="Times New Roman" w:cs="Times New Roman"/>
          <w:bCs/>
          <w:sz w:val="24"/>
          <w:szCs w:val="24"/>
        </w:rPr>
        <w:t>,</w:t>
      </w:r>
      <w:r w:rsidR="00B05B9E">
        <w:rPr>
          <w:rFonts w:ascii="Times New Roman" w:eastAsia="Calibri" w:hAnsi="Times New Roman" w:cs="Times New Roman"/>
          <w:bCs/>
          <w:sz w:val="24"/>
          <w:szCs w:val="24"/>
        </w:rPr>
        <w:t xml:space="preserve"> np. przez podniesienie </w:t>
      </w:r>
      <w:r w:rsidR="00B05B9E">
        <w:rPr>
          <w:rFonts w:ascii="Times New Roman" w:eastAsia="Calibri" w:hAnsi="Times New Roman" w:cs="Times New Roman"/>
          <w:bCs/>
          <w:sz w:val="24"/>
          <w:szCs w:val="24"/>
        </w:rPr>
        <w:lastRenderedPageBreak/>
        <w:t xml:space="preserve">barier ruchomych (szlabanów). </w:t>
      </w:r>
      <w:r w:rsidR="00407F8A">
        <w:rPr>
          <w:rFonts w:ascii="Times New Roman" w:eastAsia="Calibri" w:hAnsi="Times New Roman" w:cs="Times New Roman"/>
          <w:bCs/>
          <w:sz w:val="24"/>
          <w:szCs w:val="24"/>
        </w:rPr>
        <w:t xml:space="preserve">Przejazd </w:t>
      </w:r>
      <w:r w:rsidR="00B05B9E">
        <w:rPr>
          <w:rFonts w:ascii="Times New Roman" w:eastAsia="Calibri" w:hAnsi="Times New Roman" w:cs="Times New Roman"/>
          <w:bCs/>
          <w:sz w:val="24"/>
          <w:szCs w:val="24"/>
        </w:rPr>
        <w:t xml:space="preserve">wyznaczonym </w:t>
      </w:r>
      <w:r w:rsidR="00407F8A">
        <w:rPr>
          <w:rFonts w:ascii="Times New Roman" w:eastAsia="Calibri" w:hAnsi="Times New Roman" w:cs="Times New Roman"/>
          <w:bCs/>
          <w:sz w:val="24"/>
          <w:szCs w:val="24"/>
        </w:rPr>
        <w:t>pasem będzie też możliwy dla pojazdów odbywających przejazd wyłącznie bezpłatną obwodnicą Gliwic oraz pojazdami zwolnionymi z opłat drogowych</w:t>
      </w:r>
      <w:r w:rsidR="00A55140">
        <w:rPr>
          <w:rFonts w:ascii="Times New Roman" w:eastAsia="Calibri" w:hAnsi="Times New Roman" w:cs="Times New Roman"/>
          <w:bCs/>
          <w:sz w:val="24"/>
          <w:szCs w:val="24"/>
        </w:rPr>
        <w:t>,</w:t>
      </w:r>
      <w:r w:rsidR="00407F8A">
        <w:rPr>
          <w:rFonts w:ascii="Times New Roman" w:eastAsia="Calibri" w:hAnsi="Times New Roman" w:cs="Times New Roman"/>
          <w:bCs/>
          <w:sz w:val="24"/>
          <w:szCs w:val="24"/>
        </w:rPr>
        <w:t xml:space="preserve"> np. pojazdami służb ratunkowych.</w:t>
      </w:r>
      <w:r w:rsidR="00771A17">
        <w:rPr>
          <w:rFonts w:ascii="Times New Roman" w:eastAsia="Calibri" w:hAnsi="Times New Roman" w:cs="Times New Roman"/>
          <w:bCs/>
          <w:sz w:val="24"/>
          <w:szCs w:val="24"/>
        </w:rPr>
        <w:t xml:space="preserve"> Dodatkowo w okresie od dnia uruchomienia </w:t>
      </w:r>
      <w:r w:rsidR="00771A17" w:rsidRPr="00483EC0">
        <w:rPr>
          <w:rFonts w:ascii="Times New Roman" w:eastAsia="Calibri" w:hAnsi="Times New Roman" w:cs="Times New Roman"/>
          <w:bCs/>
          <w:sz w:val="24"/>
          <w:szCs w:val="24"/>
        </w:rPr>
        <w:t>Systemu Poboru Opłaty Elektronicznej KAS</w:t>
      </w:r>
      <w:r w:rsidR="00771A17">
        <w:rPr>
          <w:rFonts w:ascii="Times New Roman" w:eastAsia="Calibri" w:hAnsi="Times New Roman" w:cs="Times New Roman"/>
          <w:bCs/>
          <w:sz w:val="24"/>
          <w:szCs w:val="24"/>
        </w:rPr>
        <w:t xml:space="preserve"> do dnia wygaszenia systemu </w:t>
      </w:r>
      <w:proofErr w:type="spellStart"/>
      <w:r w:rsidR="00771A17">
        <w:rPr>
          <w:rFonts w:ascii="Times New Roman" w:eastAsia="Calibri" w:hAnsi="Times New Roman" w:cs="Times New Roman"/>
          <w:bCs/>
          <w:sz w:val="24"/>
          <w:szCs w:val="24"/>
        </w:rPr>
        <w:t>viaTOLL</w:t>
      </w:r>
      <w:proofErr w:type="spellEnd"/>
      <w:r w:rsidR="00771A17">
        <w:rPr>
          <w:rFonts w:ascii="Times New Roman" w:eastAsia="Calibri" w:hAnsi="Times New Roman" w:cs="Times New Roman"/>
          <w:bCs/>
          <w:sz w:val="24"/>
          <w:szCs w:val="24"/>
        </w:rPr>
        <w:t xml:space="preserve"> przejazd </w:t>
      </w:r>
      <w:r w:rsidR="00B05B9E">
        <w:rPr>
          <w:rFonts w:ascii="Times New Roman" w:eastAsia="Calibri" w:hAnsi="Times New Roman" w:cs="Times New Roman"/>
          <w:bCs/>
          <w:sz w:val="24"/>
          <w:szCs w:val="24"/>
        </w:rPr>
        <w:t xml:space="preserve">wyznaczonym </w:t>
      </w:r>
      <w:r w:rsidR="00771A17">
        <w:rPr>
          <w:rFonts w:ascii="Times New Roman" w:eastAsia="Calibri" w:hAnsi="Times New Roman" w:cs="Times New Roman"/>
          <w:bCs/>
          <w:sz w:val="24"/>
          <w:szCs w:val="24"/>
        </w:rPr>
        <w:t>pasem jest możliwy, je</w:t>
      </w:r>
      <w:r w:rsidR="00A55140">
        <w:rPr>
          <w:rFonts w:ascii="Times New Roman" w:eastAsia="Calibri" w:hAnsi="Times New Roman" w:cs="Times New Roman"/>
          <w:bCs/>
          <w:sz w:val="24"/>
          <w:szCs w:val="24"/>
        </w:rPr>
        <w:t>że</w:t>
      </w:r>
      <w:r w:rsidR="00771A17">
        <w:rPr>
          <w:rFonts w:ascii="Times New Roman" w:eastAsia="Calibri" w:hAnsi="Times New Roman" w:cs="Times New Roman"/>
          <w:bCs/>
          <w:sz w:val="24"/>
          <w:szCs w:val="24"/>
        </w:rPr>
        <w:t xml:space="preserve">li opłata za przejazd autostradą wnoszona jest w systemie </w:t>
      </w:r>
      <w:proofErr w:type="spellStart"/>
      <w:r w:rsidR="00771A17">
        <w:rPr>
          <w:rFonts w:ascii="Times New Roman" w:eastAsia="Calibri" w:hAnsi="Times New Roman" w:cs="Times New Roman"/>
          <w:bCs/>
          <w:sz w:val="24"/>
          <w:szCs w:val="24"/>
        </w:rPr>
        <w:t>viaTOLL</w:t>
      </w:r>
      <w:proofErr w:type="spellEnd"/>
      <w:r w:rsidR="00771A17">
        <w:rPr>
          <w:rFonts w:ascii="Times New Roman" w:eastAsia="Calibri" w:hAnsi="Times New Roman" w:cs="Times New Roman"/>
          <w:bCs/>
          <w:sz w:val="24"/>
          <w:szCs w:val="24"/>
        </w:rPr>
        <w:t xml:space="preserve"> z wykorzystaniem urządzenia pokładowego, jednak z wyłączeniem użytkowników korzystających z urządzeń </w:t>
      </w:r>
      <w:proofErr w:type="spellStart"/>
      <w:r w:rsidR="00771A17">
        <w:rPr>
          <w:rFonts w:ascii="Times New Roman" w:eastAsia="Calibri" w:hAnsi="Times New Roman" w:cs="Times New Roman"/>
          <w:bCs/>
          <w:sz w:val="24"/>
          <w:szCs w:val="24"/>
        </w:rPr>
        <w:t>viaAUTO</w:t>
      </w:r>
      <w:proofErr w:type="spellEnd"/>
      <w:r w:rsidR="00771A17">
        <w:rPr>
          <w:rFonts w:ascii="Times New Roman" w:eastAsia="Calibri" w:hAnsi="Times New Roman" w:cs="Times New Roman"/>
          <w:bCs/>
          <w:sz w:val="24"/>
          <w:szCs w:val="24"/>
        </w:rPr>
        <w:t xml:space="preserve"> w trybie przedpłaconym dla anonimowych użytkowników. Kierujący, którzy zdecydowali się korzystać z urządzeń </w:t>
      </w:r>
      <w:proofErr w:type="spellStart"/>
      <w:r w:rsidR="00771A17">
        <w:rPr>
          <w:rFonts w:ascii="Times New Roman" w:eastAsia="Calibri" w:hAnsi="Times New Roman" w:cs="Times New Roman"/>
          <w:bCs/>
          <w:sz w:val="24"/>
          <w:szCs w:val="24"/>
        </w:rPr>
        <w:t>viaAUTO</w:t>
      </w:r>
      <w:proofErr w:type="spellEnd"/>
      <w:r w:rsidR="00771A17">
        <w:rPr>
          <w:rFonts w:ascii="Times New Roman" w:eastAsia="Calibri" w:hAnsi="Times New Roman" w:cs="Times New Roman"/>
          <w:bCs/>
          <w:sz w:val="24"/>
          <w:szCs w:val="24"/>
        </w:rPr>
        <w:t>, w tym trybie (anonimowym) będą musieli przejechać pozostałymi pasami ruchu ze względu na brak możliwości identyfikacji, czy dla danego numeru rejestracyjnego opłata została wniesiona.</w:t>
      </w:r>
    </w:p>
    <w:p w14:paraId="48CC0B01" w14:textId="60820BCB" w:rsidR="00407F8A" w:rsidRPr="00E103FF" w:rsidRDefault="00407F8A" w:rsidP="00DC79C4">
      <w:pPr>
        <w:spacing w:before="12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t xml:space="preserve">Art. 12 i </w:t>
      </w:r>
      <w:r w:rsidR="00191FD2">
        <w:rPr>
          <w:rFonts w:ascii="Times New Roman" w:eastAsia="Calibri" w:hAnsi="Times New Roman" w:cs="Times New Roman"/>
          <w:b/>
          <w:bCs/>
          <w:sz w:val="24"/>
          <w:szCs w:val="24"/>
        </w:rPr>
        <w:t xml:space="preserve">art. </w:t>
      </w:r>
      <w:r w:rsidRPr="00E103FF">
        <w:rPr>
          <w:rFonts w:ascii="Times New Roman" w:eastAsia="Calibri" w:hAnsi="Times New Roman" w:cs="Times New Roman"/>
          <w:b/>
          <w:bCs/>
          <w:sz w:val="24"/>
          <w:szCs w:val="24"/>
        </w:rPr>
        <w:t>17</w:t>
      </w:r>
    </w:p>
    <w:p w14:paraId="56CEFD41" w14:textId="4E1B6E16" w:rsidR="00407F8A" w:rsidRDefault="00407F8A" w:rsidP="00DC79C4">
      <w:pPr>
        <w:spacing w:before="120" w:after="0" w:line="360" w:lineRule="auto"/>
        <w:jc w:val="both"/>
        <w:rPr>
          <w:rFonts w:ascii="Times New Roman" w:eastAsia="Calibri" w:hAnsi="Times New Roman" w:cs="Times New Roman"/>
          <w:bCs/>
          <w:sz w:val="24"/>
          <w:szCs w:val="24"/>
        </w:rPr>
      </w:pPr>
      <w:r w:rsidRPr="00483EC0">
        <w:rPr>
          <w:rFonts w:ascii="Times New Roman" w:eastAsia="Calibri" w:hAnsi="Times New Roman" w:cs="Times New Roman"/>
          <w:bCs/>
          <w:sz w:val="24"/>
          <w:szCs w:val="24"/>
        </w:rPr>
        <w:t xml:space="preserve">W celu uniknięcia sytuacji, gdy wprowadzenie </w:t>
      </w:r>
      <w:r w:rsidR="00B05B9E">
        <w:rPr>
          <w:rFonts w:ascii="Times New Roman" w:eastAsia="Calibri" w:hAnsi="Times New Roman" w:cs="Times New Roman"/>
          <w:bCs/>
          <w:sz w:val="24"/>
          <w:szCs w:val="24"/>
        </w:rPr>
        <w:t>wyznaczonego</w:t>
      </w:r>
      <w:r w:rsidR="00B05B9E" w:rsidRPr="00483EC0">
        <w:rPr>
          <w:rFonts w:ascii="Times New Roman" w:eastAsia="Calibri" w:hAnsi="Times New Roman" w:cs="Times New Roman"/>
          <w:bCs/>
          <w:sz w:val="24"/>
          <w:szCs w:val="24"/>
        </w:rPr>
        <w:t xml:space="preserve"> </w:t>
      </w:r>
      <w:r w:rsidRPr="00483EC0">
        <w:rPr>
          <w:rFonts w:ascii="Times New Roman" w:eastAsia="Calibri" w:hAnsi="Times New Roman" w:cs="Times New Roman"/>
          <w:bCs/>
          <w:sz w:val="24"/>
          <w:szCs w:val="24"/>
        </w:rPr>
        <w:t xml:space="preserve">pasa zostanie wykorzystane przez kierujących do uniknięcia uiszczenia opłaty za przejazd, </w:t>
      </w:r>
      <w:r>
        <w:rPr>
          <w:rFonts w:ascii="Times New Roman" w:eastAsia="Calibri" w:hAnsi="Times New Roman" w:cs="Times New Roman"/>
          <w:bCs/>
          <w:sz w:val="24"/>
          <w:szCs w:val="24"/>
        </w:rPr>
        <w:t xml:space="preserve">wprowadza się zakaz wjazdu przez kierującego na autostradę pod groźbą sankcji w postaci mandatu karnego (art. 12). </w:t>
      </w:r>
      <w:r w:rsidRPr="00483EC0">
        <w:rPr>
          <w:rFonts w:ascii="Times New Roman" w:eastAsia="Calibri" w:hAnsi="Times New Roman" w:cs="Times New Roman"/>
          <w:bCs/>
          <w:sz w:val="24"/>
          <w:szCs w:val="24"/>
        </w:rPr>
        <w:t>Od dnia uruchomienia Systemu Poboru Opłaty Elektronicznej KAS będzie również pobierana opłata dodatkowa w przypadku nieuiszczenia opłaty za przejazd autostradą</w:t>
      </w:r>
      <w:r>
        <w:rPr>
          <w:rFonts w:ascii="Times New Roman" w:eastAsia="Calibri" w:hAnsi="Times New Roman" w:cs="Times New Roman"/>
          <w:bCs/>
          <w:sz w:val="24"/>
          <w:szCs w:val="24"/>
        </w:rPr>
        <w:t xml:space="preserve"> (art. 17).</w:t>
      </w:r>
    </w:p>
    <w:p w14:paraId="5DD682EC" w14:textId="77777777" w:rsidR="0077509E" w:rsidRPr="0020296A" w:rsidRDefault="0077509E" w:rsidP="00DC79C4">
      <w:pPr>
        <w:spacing w:before="120" w:after="0" w:line="360" w:lineRule="auto"/>
        <w:jc w:val="both"/>
        <w:rPr>
          <w:rFonts w:ascii="Times New Roman" w:eastAsia="Calibri" w:hAnsi="Times New Roman" w:cs="Times New Roman"/>
          <w:b/>
          <w:bCs/>
          <w:sz w:val="24"/>
          <w:szCs w:val="24"/>
        </w:rPr>
      </w:pPr>
      <w:r w:rsidRPr="0020296A">
        <w:rPr>
          <w:rFonts w:ascii="Times New Roman" w:eastAsia="Calibri" w:hAnsi="Times New Roman" w:cs="Times New Roman"/>
          <w:b/>
          <w:bCs/>
          <w:sz w:val="24"/>
          <w:szCs w:val="24"/>
        </w:rPr>
        <w:t>Art. 1</w:t>
      </w:r>
      <w:r w:rsidR="00407F8A">
        <w:rPr>
          <w:rFonts w:ascii="Times New Roman" w:eastAsia="Calibri" w:hAnsi="Times New Roman" w:cs="Times New Roman"/>
          <w:b/>
          <w:bCs/>
          <w:sz w:val="24"/>
          <w:szCs w:val="24"/>
        </w:rPr>
        <w:t>3</w:t>
      </w:r>
    </w:p>
    <w:p w14:paraId="09698F8C" w14:textId="6EDBDA3C" w:rsidR="0077509E" w:rsidRDefault="0077509E"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5321C5">
        <w:rPr>
          <w:rFonts w:ascii="Times New Roman" w:eastAsia="Calibri" w:hAnsi="Times New Roman" w:cs="Times New Roman"/>
          <w:bCs/>
          <w:sz w:val="24"/>
          <w:szCs w:val="24"/>
        </w:rPr>
        <w:t>rzewiedziano możliwości</w:t>
      </w:r>
      <w:r>
        <w:rPr>
          <w:rFonts w:ascii="Times New Roman" w:eastAsia="Calibri" w:hAnsi="Times New Roman" w:cs="Times New Roman"/>
          <w:bCs/>
          <w:sz w:val="24"/>
          <w:szCs w:val="24"/>
        </w:rPr>
        <w:t xml:space="preserve"> </w:t>
      </w:r>
      <w:r w:rsidRPr="005321C5">
        <w:rPr>
          <w:rFonts w:ascii="Times New Roman" w:eastAsia="Calibri" w:hAnsi="Times New Roman" w:cs="Times New Roman"/>
          <w:bCs/>
          <w:sz w:val="24"/>
          <w:szCs w:val="24"/>
        </w:rPr>
        <w:t>obowiązywania po dniu wejścia w życie niniejszej ustawy umowy, zawart</w:t>
      </w:r>
      <w:r>
        <w:rPr>
          <w:rFonts w:ascii="Times New Roman" w:eastAsia="Calibri" w:hAnsi="Times New Roman" w:cs="Times New Roman"/>
          <w:bCs/>
          <w:sz w:val="24"/>
          <w:szCs w:val="24"/>
        </w:rPr>
        <w:t>ej na podstawie art. 37gc ust. 2</w:t>
      </w:r>
      <w:r w:rsidRPr="005321C5">
        <w:rPr>
          <w:rFonts w:ascii="Times New Roman" w:eastAsia="Calibri" w:hAnsi="Times New Roman" w:cs="Times New Roman"/>
          <w:bCs/>
          <w:sz w:val="24"/>
          <w:szCs w:val="24"/>
        </w:rPr>
        <w:t xml:space="preserve"> ustawy o autostradach płatnych, na użyczenie przez Generalnego Dyrektora Dróg Krajowych i Autostrad Szefowi KAS gruntów na realizację zadań związanych z poborem opłat za przejazd autostradą. Ponieważ zaproponowana zmiana ww. art. 37gc ust. 1 dotyczy jedynie rozszerzenia zadań (o kontrolę prawidłowości wnoszenia opłaty za przejazd autostradą), na których cele użyczane są</w:t>
      </w:r>
      <w:r>
        <w:rPr>
          <w:rFonts w:ascii="Times New Roman" w:eastAsia="Calibri" w:hAnsi="Times New Roman" w:cs="Times New Roman"/>
          <w:bCs/>
          <w:sz w:val="24"/>
          <w:szCs w:val="24"/>
        </w:rPr>
        <w:t xml:space="preserve"> </w:t>
      </w:r>
      <w:r w:rsidRPr="005321C5">
        <w:rPr>
          <w:rFonts w:ascii="Times New Roman" w:eastAsia="Calibri" w:hAnsi="Times New Roman" w:cs="Times New Roman"/>
          <w:bCs/>
          <w:sz w:val="24"/>
          <w:szCs w:val="24"/>
        </w:rPr>
        <w:t>przez Generalnego Dyrektora Dróg Krajowych i Autostrad grunty</w:t>
      </w:r>
      <w:r w:rsidR="00530A65">
        <w:rPr>
          <w:rFonts w:ascii="Times New Roman" w:eastAsia="Calibri" w:hAnsi="Times New Roman" w:cs="Times New Roman"/>
          <w:bCs/>
          <w:sz w:val="24"/>
          <w:szCs w:val="24"/>
        </w:rPr>
        <w:t>,</w:t>
      </w:r>
      <w:r w:rsidRPr="005321C5">
        <w:rPr>
          <w:rFonts w:ascii="Times New Roman" w:eastAsia="Calibri" w:hAnsi="Times New Roman" w:cs="Times New Roman"/>
          <w:bCs/>
          <w:sz w:val="24"/>
          <w:szCs w:val="24"/>
        </w:rPr>
        <w:t xml:space="preserve"> nie ma potrzeby zawierania nowej umowy</w:t>
      </w:r>
      <w:r>
        <w:rPr>
          <w:rFonts w:ascii="Times New Roman" w:eastAsia="Calibri" w:hAnsi="Times New Roman" w:cs="Times New Roman"/>
          <w:bCs/>
          <w:sz w:val="24"/>
          <w:szCs w:val="24"/>
        </w:rPr>
        <w:t>,</w:t>
      </w:r>
      <w:r w:rsidRPr="005321C5">
        <w:rPr>
          <w:rFonts w:ascii="Times New Roman" w:eastAsia="Calibri" w:hAnsi="Times New Roman" w:cs="Times New Roman"/>
          <w:bCs/>
          <w:sz w:val="24"/>
          <w:szCs w:val="24"/>
        </w:rPr>
        <w:t xml:space="preserve"> szczególnie, że w zaproponowanym przepisie przewidziano również możliwość dokonywania</w:t>
      </w:r>
      <w:r>
        <w:rPr>
          <w:rFonts w:ascii="Times New Roman" w:eastAsia="Calibri" w:hAnsi="Times New Roman" w:cs="Times New Roman"/>
          <w:bCs/>
          <w:sz w:val="24"/>
          <w:szCs w:val="24"/>
        </w:rPr>
        <w:t xml:space="preserve"> </w:t>
      </w:r>
      <w:r w:rsidRPr="005321C5">
        <w:rPr>
          <w:rFonts w:ascii="Times New Roman" w:eastAsia="Calibri" w:hAnsi="Times New Roman" w:cs="Times New Roman"/>
          <w:bCs/>
          <w:sz w:val="24"/>
          <w:szCs w:val="24"/>
        </w:rPr>
        <w:t>jej zmian.</w:t>
      </w:r>
    </w:p>
    <w:p w14:paraId="31B4B258" w14:textId="2AA22A16" w:rsidR="0077509E" w:rsidRDefault="0077509E" w:rsidP="00DC79C4">
      <w:pPr>
        <w:spacing w:before="12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t>Art. 14</w:t>
      </w:r>
      <w:r>
        <w:rPr>
          <w:rFonts w:ascii="Times New Roman" w:eastAsia="Calibri" w:hAnsi="Times New Roman" w:cs="Times New Roman"/>
          <w:b/>
          <w:bCs/>
          <w:sz w:val="24"/>
          <w:szCs w:val="24"/>
        </w:rPr>
        <w:t xml:space="preserve"> i </w:t>
      </w:r>
      <w:r w:rsidR="00191FD2">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15</w:t>
      </w:r>
    </w:p>
    <w:p w14:paraId="7C2AB48E" w14:textId="62C7C01F" w:rsidR="0077509E" w:rsidRDefault="0077509E"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Do </w:t>
      </w:r>
      <w:r w:rsidRPr="000C1B77">
        <w:rPr>
          <w:rFonts w:ascii="Times New Roman" w:eastAsia="Calibri" w:hAnsi="Times New Roman" w:cs="Times New Roman"/>
          <w:bCs/>
          <w:sz w:val="24"/>
          <w:szCs w:val="24"/>
        </w:rPr>
        <w:t>umów koncesyjnych lub umów o budowę i eksploatację albo wyłącznie eksploatację autostrady, zawartych przed dniem wejścia w życie usta</w:t>
      </w:r>
      <w:r>
        <w:rPr>
          <w:rFonts w:ascii="Times New Roman" w:eastAsia="Calibri" w:hAnsi="Times New Roman" w:cs="Times New Roman"/>
          <w:bCs/>
          <w:sz w:val="24"/>
          <w:szCs w:val="24"/>
        </w:rPr>
        <w:t>wy z dnia 16 września 2011 r. o </w:t>
      </w:r>
      <w:r w:rsidRPr="000C1B77">
        <w:rPr>
          <w:rFonts w:ascii="Times New Roman" w:eastAsia="Calibri" w:hAnsi="Times New Roman" w:cs="Times New Roman"/>
          <w:bCs/>
          <w:sz w:val="24"/>
          <w:szCs w:val="24"/>
        </w:rPr>
        <w:t>zmianie ustawy o autostradach płatnych oraz o Krajowym Funduszu Drogowy</w:t>
      </w:r>
      <w:r w:rsidR="002E79F1">
        <w:rPr>
          <w:rFonts w:ascii="Times New Roman" w:eastAsia="Calibri" w:hAnsi="Times New Roman" w:cs="Times New Roman"/>
          <w:bCs/>
          <w:sz w:val="24"/>
          <w:szCs w:val="24"/>
        </w:rPr>
        <w:t>m</w:t>
      </w:r>
      <w:r w:rsidRPr="000C1B77">
        <w:rPr>
          <w:rFonts w:ascii="Times New Roman" w:eastAsia="Calibri" w:hAnsi="Times New Roman" w:cs="Times New Roman"/>
          <w:bCs/>
          <w:sz w:val="24"/>
          <w:szCs w:val="24"/>
        </w:rPr>
        <w:t xml:space="preserve"> </w:t>
      </w:r>
      <w:r w:rsidRPr="000C1B77">
        <w:rPr>
          <w:rFonts w:ascii="Times New Roman" w:eastAsia="Calibri" w:hAnsi="Times New Roman" w:cs="Times New Roman"/>
          <w:bCs/>
          <w:sz w:val="24"/>
          <w:szCs w:val="24"/>
        </w:rPr>
        <w:lastRenderedPageBreak/>
        <w:t>(Dz.</w:t>
      </w:r>
      <w:r w:rsidR="00530A65">
        <w:rPr>
          <w:rFonts w:ascii="Times New Roman" w:eastAsia="Calibri" w:hAnsi="Times New Roman" w:cs="Times New Roman"/>
          <w:bCs/>
          <w:sz w:val="24"/>
          <w:szCs w:val="24"/>
        </w:rPr>
        <w:t> </w:t>
      </w:r>
      <w:r w:rsidRPr="000C1B77">
        <w:rPr>
          <w:rFonts w:ascii="Times New Roman" w:eastAsia="Calibri" w:hAnsi="Times New Roman" w:cs="Times New Roman"/>
          <w:bCs/>
          <w:sz w:val="24"/>
          <w:szCs w:val="24"/>
        </w:rPr>
        <w:t>U. poz. 1387)</w:t>
      </w:r>
      <w:r w:rsidR="00530A6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będą miały zastosowanie nowe przepisy dotyczące możliwości przejęcia przez Szefa KAS poboru opłaty za przejazd autostradą na odcinkach koncesyjnych. </w:t>
      </w:r>
    </w:p>
    <w:p w14:paraId="0D5D9C95" w14:textId="03501687" w:rsidR="0077509E" w:rsidRDefault="0077509E"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Z uwagi na fakt, że nowelizacja przepisów nie zakłada, w chwili obecnej, rozszerzenia sieci płatnych autostrad, opłata za przejazd autostradą lub jej odcinkiem według nowych zasad będzie pobierana na tych autostradach lub jej odcinkach, na których opłaty te były pobierane przed dniem wejścia w życie niniejszej ustawy.</w:t>
      </w:r>
    </w:p>
    <w:p w14:paraId="5B4CB04E" w14:textId="1FA26C42" w:rsidR="00407F8A" w:rsidRDefault="00407F8A"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Art. 16 i </w:t>
      </w:r>
      <w:r w:rsidR="00191FD2">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18</w:t>
      </w:r>
    </w:p>
    <w:p w14:paraId="281498AC" w14:textId="77777777" w:rsidR="009877BB" w:rsidRDefault="00407F8A"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Nowy sposób poboru opłaty za przejazd autostradą na odcinkach zarządzanych przez Głównego Dyrektora Dróg Krajowych i Autostrad zostanie wprowadzony z dniem wygaśnięcia umów na obsługę manualnego poboru opłat, czyli 1 grudnia 2021 r.</w:t>
      </w:r>
      <w:r w:rsidR="009877BB">
        <w:rPr>
          <w:rFonts w:ascii="Times New Roman" w:eastAsia="Calibri" w:hAnsi="Times New Roman" w:cs="Times New Roman"/>
          <w:bCs/>
          <w:sz w:val="24"/>
          <w:szCs w:val="24"/>
        </w:rPr>
        <w:t xml:space="preserve"> </w:t>
      </w:r>
    </w:p>
    <w:p w14:paraId="54B7CFB4" w14:textId="513C3DBD" w:rsidR="00771A17" w:rsidRDefault="00771A17"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Od dnia uruchomienia SPOE KAS możliwe będzie wnoszenie opłaty za przejazd autostradą poprzez przekazywanie danych </w:t>
      </w:r>
      <w:proofErr w:type="spellStart"/>
      <w:r>
        <w:rPr>
          <w:rFonts w:ascii="Times New Roman" w:eastAsia="Calibri" w:hAnsi="Times New Roman" w:cs="Times New Roman"/>
          <w:bCs/>
          <w:sz w:val="24"/>
          <w:szCs w:val="24"/>
        </w:rPr>
        <w:t>geolokalizacyjnych</w:t>
      </w:r>
      <w:proofErr w:type="spellEnd"/>
      <w:r>
        <w:rPr>
          <w:rFonts w:ascii="Times New Roman" w:eastAsia="Calibri" w:hAnsi="Times New Roman" w:cs="Times New Roman"/>
          <w:bCs/>
          <w:sz w:val="24"/>
          <w:szCs w:val="24"/>
        </w:rPr>
        <w:t xml:space="preserve">, analogicznie jak dla pojazdów ciężkich. Możliwość ta zostaje wprowadzona w miejsce dotychczasowej metody uiszczania opłaty za przejazd w systemie elektronicznym z wykorzystaniem urządzeń </w:t>
      </w:r>
      <w:proofErr w:type="spellStart"/>
      <w:r>
        <w:rPr>
          <w:rFonts w:ascii="Times New Roman" w:eastAsia="Calibri" w:hAnsi="Times New Roman" w:cs="Times New Roman"/>
          <w:bCs/>
          <w:sz w:val="24"/>
          <w:szCs w:val="24"/>
        </w:rPr>
        <w:t>viaAUTO</w:t>
      </w:r>
      <w:proofErr w:type="spellEnd"/>
      <w:r>
        <w:rPr>
          <w:rFonts w:ascii="Times New Roman" w:eastAsia="Calibri" w:hAnsi="Times New Roman" w:cs="Times New Roman"/>
          <w:bCs/>
          <w:sz w:val="24"/>
          <w:szCs w:val="24"/>
        </w:rPr>
        <w:t xml:space="preserve">, które nie będą mogły być wykorzystane po wygaszeniu systemu </w:t>
      </w:r>
      <w:proofErr w:type="spellStart"/>
      <w:r>
        <w:rPr>
          <w:rFonts w:ascii="Times New Roman" w:eastAsia="Calibri" w:hAnsi="Times New Roman" w:cs="Times New Roman"/>
          <w:bCs/>
          <w:sz w:val="24"/>
          <w:szCs w:val="24"/>
        </w:rPr>
        <w:t>viaTOLL</w:t>
      </w:r>
      <w:proofErr w:type="spellEnd"/>
      <w:r>
        <w:rPr>
          <w:rFonts w:ascii="Times New Roman" w:eastAsia="Calibri" w:hAnsi="Times New Roman" w:cs="Times New Roman"/>
          <w:bCs/>
          <w:sz w:val="24"/>
          <w:szCs w:val="24"/>
        </w:rPr>
        <w:t xml:space="preserve">. </w:t>
      </w:r>
      <w:r w:rsidRPr="00483EC0">
        <w:rPr>
          <w:rFonts w:ascii="Times New Roman" w:eastAsia="Calibri" w:hAnsi="Times New Roman" w:cs="Times New Roman"/>
          <w:bCs/>
          <w:sz w:val="24"/>
          <w:szCs w:val="24"/>
        </w:rPr>
        <w:t>Możliwość</w:t>
      </w:r>
      <w:r>
        <w:rPr>
          <w:rFonts w:ascii="Times New Roman" w:eastAsia="Calibri" w:hAnsi="Times New Roman" w:cs="Times New Roman"/>
          <w:bCs/>
          <w:sz w:val="24"/>
          <w:szCs w:val="24"/>
        </w:rPr>
        <w:t xml:space="preserve"> korzystania z wnoszenia opłaty za przejazd autostradą w oparciu o dane </w:t>
      </w:r>
      <w:proofErr w:type="spellStart"/>
      <w:r>
        <w:rPr>
          <w:rFonts w:ascii="Times New Roman" w:eastAsia="Calibri" w:hAnsi="Times New Roman" w:cs="Times New Roman"/>
          <w:bCs/>
          <w:sz w:val="24"/>
          <w:szCs w:val="24"/>
        </w:rPr>
        <w:t>geolokalizacyjne</w:t>
      </w:r>
      <w:proofErr w:type="spellEnd"/>
      <w:r>
        <w:rPr>
          <w:rFonts w:ascii="Times New Roman" w:eastAsia="Calibri" w:hAnsi="Times New Roman" w:cs="Times New Roman"/>
          <w:bCs/>
          <w:sz w:val="24"/>
          <w:szCs w:val="24"/>
        </w:rPr>
        <w:t xml:space="preserve"> </w:t>
      </w:r>
      <w:r w:rsidRPr="00483EC0">
        <w:rPr>
          <w:rFonts w:ascii="Times New Roman" w:eastAsia="Calibri" w:hAnsi="Times New Roman" w:cs="Times New Roman"/>
          <w:bCs/>
          <w:sz w:val="24"/>
          <w:szCs w:val="24"/>
        </w:rPr>
        <w:t xml:space="preserve">w okresie przejściowym do dnia 1 grudnia 2021 r. nie będzie dotyczyła motocykli, które również dziś nie mogą wnosić opłaty za przejazd z wykorzystaniem urządzenia </w:t>
      </w:r>
      <w:proofErr w:type="spellStart"/>
      <w:r w:rsidRPr="00483EC0">
        <w:rPr>
          <w:rFonts w:ascii="Times New Roman" w:eastAsia="Calibri" w:hAnsi="Times New Roman" w:cs="Times New Roman"/>
          <w:bCs/>
          <w:sz w:val="24"/>
          <w:szCs w:val="24"/>
        </w:rPr>
        <w:t>viaAUTO</w:t>
      </w:r>
      <w:proofErr w:type="spellEnd"/>
      <w:r w:rsidRPr="00483EC0">
        <w:rPr>
          <w:rFonts w:ascii="Times New Roman" w:eastAsia="Calibri" w:hAnsi="Times New Roman" w:cs="Times New Roman"/>
          <w:bCs/>
          <w:sz w:val="24"/>
          <w:szCs w:val="24"/>
        </w:rPr>
        <w:t>.</w:t>
      </w:r>
    </w:p>
    <w:p w14:paraId="46A10CB5" w14:textId="1B7979FD" w:rsidR="00407F8A" w:rsidRDefault="009877BB" w:rsidP="00DC79C4">
      <w:pPr>
        <w:spacing w:before="120" w:after="0" w:line="360" w:lineRule="auto"/>
        <w:jc w:val="both"/>
        <w:rPr>
          <w:rFonts w:ascii="Times New Roman" w:hAnsi="Times New Roman"/>
          <w:bCs/>
          <w:sz w:val="24"/>
          <w:szCs w:val="24"/>
        </w:rPr>
      </w:pPr>
      <w:r>
        <w:rPr>
          <w:rFonts w:ascii="Times New Roman" w:eastAsia="Calibri" w:hAnsi="Times New Roman" w:cs="Times New Roman"/>
          <w:bCs/>
          <w:sz w:val="24"/>
          <w:szCs w:val="24"/>
        </w:rPr>
        <w:t xml:space="preserve">Wprowadza się analogiczne zasady w przypadku rozliczeń pozostałego salda na </w:t>
      </w:r>
      <w:r w:rsidR="00530A65">
        <w:rPr>
          <w:rFonts w:ascii="Times New Roman" w:eastAsia="Calibri" w:hAnsi="Times New Roman" w:cs="Times New Roman"/>
          <w:bCs/>
          <w:sz w:val="24"/>
          <w:szCs w:val="24"/>
        </w:rPr>
        <w:t>kontach</w:t>
      </w:r>
      <w:r>
        <w:rPr>
          <w:rFonts w:ascii="Times New Roman" w:eastAsia="Calibri" w:hAnsi="Times New Roman" w:cs="Times New Roman"/>
          <w:bCs/>
          <w:sz w:val="24"/>
          <w:szCs w:val="24"/>
        </w:rPr>
        <w:t xml:space="preserve"> użytkownik</w:t>
      </w:r>
      <w:r w:rsidR="00530A65">
        <w:rPr>
          <w:rFonts w:ascii="Times New Roman" w:eastAsia="Calibri" w:hAnsi="Times New Roman" w:cs="Times New Roman"/>
          <w:bCs/>
          <w:sz w:val="24"/>
          <w:szCs w:val="24"/>
        </w:rPr>
        <w:t>ów</w:t>
      </w:r>
      <w:r>
        <w:rPr>
          <w:rFonts w:ascii="Times New Roman" w:eastAsia="Calibri" w:hAnsi="Times New Roman" w:cs="Times New Roman"/>
          <w:bCs/>
          <w:sz w:val="24"/>
          <w:szCs w:val="24"/>
        </w:rPr>
        <w:t xml:space="preserve"> jak w przypadku opłaty elektronicznej uregulowane w ustawie </w:t>
      </w:r>
      <w:r w:rsidRPr="00E437A5">
        <w:rPr>
          <w:rFonts w:ascii="Times New Roman" w:hAnsi="Times New Roman"/>
          <w:bCs/>
          <w:sz w:val="24"/>
          <w:szCs w:val="24"/>
        </w:rPr>
        <w:t>z dnia 6</w:t>
      </w:r>
      <w:r w:rsidR="00530A65">
        <w:rPr>
          <w:rFonts w:ascii="Times New Roman" w:hAnsi="Times New Roman"/>
          <w:bCs/>
          <w:sz w:val="24"/>
          <w:szCs w:val="24"/>
        </w:rPr>
        <w:t> </w:t>
      </w:r>
      <w:r w:rsidRPr="00E437A5">
        <w:rPr>
          <w:rFonts w:ascii="Times New Roman" w:hAnsi="Times New Roman"/>
          <w:bCs/>
          <w:sz w:val="24"/>
          <w:szCs w:val="24"/>
        </w:rPr>
        <w:t>maja 2020 r.</w:t>
      </w:r>
      <w:r>
        <w:rPr>
          <w:rFonts w:ascii="Times New Roman" w:hAnsi="Times New Roman"/>
          <w:bCs/>
          <w:sz w:val="24"/>
          <w:szCs w:val="24"/>
        </w:rPr>
        <w:t xml:space="preserve"> </w:t>
      </w:r>
      <w:r w:rsidRPr="00E437A5">
        <w:rPr>
          <w:rFonts w:ascii="Times New Roman" w:hAnsi="Times New Roman"/>
          <w:bCs/>
          <w:sz w:val="24"/>
          <w:szCs w:val="24"/>
        </w:rPr>
        <w:t>o zmianie ustawy o drogach publicznych oraz niektórych innych ustaw</w:t>
      </w:r>
      <w:r>
        <w:rPr>
          <w:rFonts w:ascii="Times New Roman" w:hAnsi="Times New Roman"/>
          <w:bCs/>
          <w:sz w:val="24"/>
          <w:szCs w:val="24"/>
        </w:rPr>
        <w:t xml:space="preserve">. Do dnia wygaszenia systemu </w:t>
      </w:r>
      <w:proofErr w:type="spellStart"/>
      <w:r>
        <w:rPr>
          <w:rFonts w:ascii="Times New Roman" w:hAnsi="Times New Roman"/>
          <w:bCs/>
          <w:sz w:val="24"/>
          <w:szCs w:val="24"/>
        </w:rPr>
        <w:t>viaTOLL</w:t>
      </w:r>
      <w:proofErr w:type="spellEnd"/>
      <w:r>
        <w:rPr>
          <w:rFonts w:ascii="Times New Roman" w:hAnsi="Times New Roman"/>
          <w:bCs/>
          <w:sz w:val="24"/>
          <w:szCs w:val="24"/>
        </w:rPr>
        <w:t xml:space="preserve"> obsługa użytkownika będzie odbywała się na dotychczasowych zasadach. Po wygaszeniu systemu </w:t>
      </w:r>
      <w:proofErr w:type="spellStart"/>
      <w:r>
        <w:rPr>
          <w:rFonts w:ascii="Times New Roman" w:hAnsi="Times New Roman"/>
          <w:bCs/>
          <w:sz w:val="24"/>
          <w:szCs w:val="24"/>
        </w:rPr>
        <w:t>viaTOLL</w:t>
      </w:r>
      <w:proofErr w:type="spellEnd"/>
      <w:r>
        <w:rPr>
          <w:rFonts w:ascii="Times New Roman" w:hAnsi="Times New Roman"/>
          <w:bCs/>
          <w:sz w:val="24"/>
          <w:szCs w:val="24"/>
        </w:rPr>
        <w:t xml:space="preserve">, ze względu na zakończenie umów na obsługę użytkowników w zakresie </w:t>
      </w:r>
      <w:r w:rsidRPr="00E103FF">
        <w:rPr>
          <w:rFonts w:ascii="Times New Roman" w:eastAsia="Times New Roman" w:hAnsi="Times New Roman" w:cs="Times New Roman"/>
          <w:sz w:val="24"/>
          <w:szCs w:val="24"/>
        </w:rPr>
        <w:t>telefonicznego centrum obsługi k</w:t>
      </w:r>
      <w:r w:rsidR="419B4DED" w:rsidRPr="00E103FF">
        <w:rPr>
          <w:rFonts w:ascii="Times New Roman" w:eastAsia="Times New Roman" w:hAnsi="Times New Roman" w:cs="Times New Roman"/>
          <w:sz w:val="24"/>
          <w:szCs w:val="24"/>
        </w:rPr>
        <w:t>li</w:t>
      </w:r>
      <w:r w:rsidRPr="00E103FF">
        <w:rPr>
          <w:rFonts w:ascii="Times New Roman" w:eastAsia="Times New Roman" w:hAnsi="Times New Roman" w:cs="Times New Roman"/>
          <w:sz w:val="24"/>
          <w:szCs w:val="24"/>
        </w:rPr>
        <w:t>enta</w:t>
      </w:r>
      <w:r>
        <w:rPr>
          <w:rFonts w:ascii="Times New Roman" w:hAnsi="Times New Roman"/>
          <w:bCs/>
          <w:sz w:val="24"/>
          <w:szCs w:val="24"/>
        </w:rPr>
        <w:t xml:space="preserve"> oraz sieci dystrybucji, zwrot środków będzie odbywał się na elektroniczny wniosek użytkownika. W przypadku gdy wnoszenie opłaty odbywało się w</w:t>
      </w:r>
      <w:r w:rsidRPr="009877BB">
        <w:rPr>
          <w:rFonts w:ascii="Times New Roman" w:hAnsi="Times New Roman"/>
          <w:bCs/>
          <w:sz w:val="24"/>
          <w:szCs w:val="24"/>
        </w:rPr>
        <w:t xml:space="preserve"> trybie przedpłaconym dla anonimowych użytkowników, </w:t>
      </w:r>
      <w:r>
        <w:rPr>
          <w:rFonts w:ascii="Times New Roman" w:hAnsi="Times New Roman"/>
          <w:bCs/>
          <w:sz w:val="24"/>
          <w:szCs w:val="24"/>
        </w:rPr>
        <w:t>w celu potwierdzenia, że osoba uprawniona składa wniosek</w:t>
      </w:r>
      <w:r w:rsidR="0054779B">
        <w:rPr>
          <w:rFonts w:ascii="Times New Roman" w:hAnsi="Times New Roman"/>
          <w:bCs/>
          <w:sz w:val="24"/>
          <w:szCs w:val="24"/>
        </w:rPr>
        <w:t>,</w:t>
      </w:r>
      <w:r>
        <w:rPr>
          <w:rFonts w:ascii="Times New Roman" w:hAnsi="Times New Roman"/>
          <w:bCs/>
          <w:sz w:val="24"/>
          <w:szCs w:val="24"/>
        </w:rPr>
        <w:t xml:space="preserve"> wymagane będzie załączenie</w:t>
      </w:r>
      <w:r w:rsidRPr="009877BB">
        <w:rPr>
          <w:rFonts w:ascii="Times New Roman" w:hAnsi="Times New Roman"/>
          <w:bCs/>
          <w:sz w:val="24"/>
          <w:szCs w:val="24"/>
        </w:rPr>
        <w:t xml:space="preserve"> dokument</w:t>
      </w:r>
      <w:r>
        <w:rPr>
          <w:rFonts w:ascii="Times New Roman" w:hAnsi="Times New Roman"/>
          <w:bCs/>
          <w:sz w:val="24"/>
          <w:szCs w:val="24"/>
        </w:rPr>
        <w:t>u</w:t>
      </w:r>
      <w:r w:rsidRPr="009877BB">
        <w:rPr>
          <w:rFonts w:ascii="Times New Roman" w:hAnsi="Times New Roman"/>
          <w:bCs/>
          <w:sz w:val="24"/>
          <w:szCs w:val="24"/>
        </w:rPr>
        <w:t xml:space="preserve"> potwierdzają</w:t>
      </w:r>
      <w:r>
        <w:rPr>
          <w:rFonts w:ascii="Times New Roman" w:hAnsi="Times New Roman"/>
          <w:bCs/>
          <w:sz w:val="24"/>
          <w:szCs w:val="24"/>
        </w:rPr>
        <w:t>cego</w:t>
      </w:r>
      <w:r w:rsidRPr="009877BB">
        <w:rPr>
          <w:rFonts w:ascii="Times New Roman" w:hAnsi="Times New Roman"/>
          <w:bCs/>
          <w:sz w:val="24"/>
          <w:szCs w:val="24"/>
        </w:rPr>
        <w:t xml:space="preserve"> zakup urządzenia lub potwierdzenie dokonania wpłaty na konto użytkownika.</w:t>
      </w:r>
      <w:r>
        <w:rPr>
          <w:rFonts w:ascii="Times New Roman" w:hAnsi="Times New Roman"/>
          <w:bCs/>
          <w:sz w:val="24"/>
          <w:szCs w:val="24"/>
        </w:rPr>
        <w:t xml:space="preserve"> Określono, </w:t>
      </w:r>
      <w:r>
        <w:rPr>
          <w:rFonts w:ascii="Times New Roman" w:hAnsi="Times New Roman"/>
          <w:bCs/>
          <w:sz w:val="24"/>
          <w:szCs w:val="24"/>
        </w:rPr>
        <w:lastRenderedPageBreak/>
        <w:t xml:space="preserve">że po upływie 12 miesięcy od dnia wygaszenia systemu </w:t>
      </w:r>
      <w:proofErr w:type="spellStart"/>
      <w:r>
        <w:rPr>
          <w:rFonts w:ascii="Times New Roman" w:hAnsi="Times New Roman"/>
          <w:bCs/>
          <w:sz w:val="24"/>
          <w:szCs w:val="24"/>
        </w:rPr>
        <w:t>viaTOLL</w:t>
      </w:r>
      <w:proofErr w:type="spellEnd"/>
      <w:r>
        <w:rPr>
          <w:rFonts w:ascii="Times New Roman" w:hAnsi="Times New Roman"/>
          <w:bCs/>
          <w:sz w:val="24"/>
          <w:szCs w:val="24"/>
        </w:rPr>
        <w:t xml:space="preserve"> niezwrócone środki </w:t>
      </w:r>
      <w:r w:rsidR="00BE4E8F">
        <w:rPr>
          <w:rFonts w:ascii="Times New Roman" w:hAnsi="Times New Roman"/>
          <w:bCs/>
          <w:sz w:val="24"/>
          <w:szCs w:val="24"/>
        </w:rPr>
        <w:t xml:space="preserve">nie podlegają zwrotowi i stanowią dochód Krajowego Funduszu Drogowego. </w:t>
      </w:r>
    </w:p>
    <w:p w14:paraId="53BA647F" w14:textId="71BCBAFF" w:rsidR="007922C3" w:rsidRDefault="00533D6A" w:rsidP="00DC79C4">
      <w:pPr>
        <w:spacing w:before="120" w:after="0" w:line="360" w:lineRule="auto"/>
        <w:jc w:val="both"/>
        <w:rPr>
          <w:rFonts w:ascii="Times New Roman" w:hAnsi="Times New Roman"/>
          <w:bCs/>
          <w:sz w:val="24"/>
          <w:szCs w:val="24"/>
        </w:rPr>
      </w:pPr>
      <w:r w:rsidRPr="00533D6A">
        <w:rPr>
          <w:rFonts w:ascii="Times New Roman" w:hAnsi="Times New Roman"/>
          <w:bCs/>
          <w:sz w:val="24"/>
          <w:szCs w:val="24"/>
        </w:rPr>
        <w:t>Na podstawie</w:t>
      </w:r>
      <w:r>
        <w:rPr>
          <w:rFonts w:ascii="Times New Roman" w:hAnsi="Times New Roman"/>
          <w:bCs/>
          <w:sz w:val="24"/>
          <w:szCs w:val="24"/>
        </w:rPr>
        <w:t xml:space="preserve"> przepisów wykonawczych wydanych na podstawie</w:t>
      </w:r>
      <w:r w:rsidRPr="00533D6A">
        <w:rPr>
          <w:rFonts w:ascii="Times New Roman" w:hAnsi="Times New Roman"/>
          <w:bCs/>
          <w:sz w:val="24"/>
          <w:szCs w:val="24"/>
        </w:rPr>
        <w:t xml:space="preserve"> art. 40a ust. 5 ustawy z</w:t>
      </w:r>
      <w:r w:rsidR="009531D8">
        <w:rPr>
          <w:rFonts w:ascii="Times New Roman" w:hAnsi="Times New Roman"/>
          <w:bCs/>
          <w:sz w:val="24"/>
          <w:szCs w:val="24"/>
        </w:rPr>
        <w:t> </w:t>
      </w:r>
      <w:r w:rsidRPr="00533D6A">
        <w:rPr>
          <w:rFonts w:ascii="Times New Roman" w:hAnsi="Times New Roman"/>
          <w:bCs/>
          <w:sz w:val="24"/>
          <w:szCs w:val="24"/>
        </w:rPr>
        <w:t xml:space="preserve">dnia 21 marca 1985 r. o drogach publicznych </w:t>
      </w:r>
      <w:r>
        <w:rPr>
          <w:rFonts w:ascii="Times New Roman" w:hAnsi="Times New Roman"/>
          <w:bCs/>
          <w:sz w:val="24"/>
          <w:szCs w:val="24"/>
        </w:rPr>
        <w:t>zawierano umowy</w:t>
      </w:r>
      <w:r w:rsidRPr="00533D6A">
        <w:rPr>
          <w:rFonts w:ascii="Times New Roman" w:hAnsi="Times New Roman"/>
          <w:bCs/>
          <w:sz w:val="24"/>
          <w:szCs w:val="24"/>
        </w:rPr>
        <w:t xml:space="preserve"> dotyczące korzystania z </w:t>
      </w:r>
      <w:r>
        <w:rPr>
          <w:rFonts w:ascii="Times New Roman" w:hAnsi="Times New Roman"/>
          <w:bCs/>
          <w:sz w:val="24"/>
          <w:szCs w:val="24"/>
        </w:rPr>
        <w:t xml:space="preserve">dróg krajowych lub ich odcinków. Przy zmianie rozporządzenia w przepisach przejściowych określano, że umowy (…) zawarte </w:t>
      </w:r>
      <w:r w:rsidR="008B2B0F">
        <w:rPr>
          <w:rFonts w:ascii="Times New Roman" w:hAnsi="Times New Roman"/>
          <w:bCs/>
          <w:sz w:val="24"/>
          <w:szCs w:val="24"/>
        </w:rPr>
        <w:t xml:space="preserve">przed </w:t>
      </w:r>
      <w:r w:rsidRPr="00533D6A">
        <w:rPr>
          <w:rFonts w:ascii="Times New Roman" w:hAnsi="Times New Roman"/>
          <w:bCs/>
          <w:sz w:val="24"/>
          <w:szCs w:val="24"/>
        </w:rPr>
        <w:t>dniem wejścia w życie rozporządzenia, pozostają ważne przez okres, na który zostały zawarte.</w:t>
      </w:r>
      <w:r>
        <w:rPr>
          <w:rFonts w:ascii="Times New Roman" w:hAnsi="Times New Roman"/>
          <w:bCs/>
          <w:sz w:val="24"/>
          <w:szCs w:val="24"/>
        </w:rPr>
        <w:t xml:space="preserve"> Umowy dotyczą </w:t>
      </w:r>
      <w:r w:rsidRPr="00E103FF">
        <w:rPr>
          <w:rFonts w:ascii="Times New Roman" w:hAnsi="Times New Roman"/>
          <w:bCs/>
          <w:i/>
          <w:sz w:val="24"/>
          <w:szCs w:val="24"/>
        </w:rPr>
        <w:t>sensu stricto</w:t>
      </w:r>
      <w:r>
        <w:rPr>
          <w:rFonts w:ascii="Times New Roman" w:hAnsi="Times New Roman"/>
          <w:bCs/>
          <w:i/>
          <w:sz w:val="24"/>
          <w:szCs w:val="24"/>
        </w:rPr>
        <w:t xml:space="preserve"> </w:t>
      </w:r>
      <w:r>
        <w:rPr>
          <w:rFonts w:ascii="Times New Roman" w:hAnsi="Times New Roman"/>
          <w:bCs/>
          <w:sz w:val="24"/>
          <w:szCs w:val="24"/>
        </w:rPr>
        <w:t>władczego działania państwa</w:t>
      </w:r>
      <w:r w:rsidR="0054779B">
        <w:rPr>
          <w:rFonts w:ascii="Times New Roman" w:hAnsi="Times New Roman"/>
          <w:bCs/>
          <w:sz w:val="24"/>
          <w:szCs w:val="24"/>
        </w:rPr>
        <w:t>,</w:t>
      </w:r>
      <w:r>
        <w:rPr>
          <w:rFonts w:ascii="Times New Roman" w:hAnsi="Times New Roman"/>
          <w:bCs/>
          <w:sz w:val="24"/>
          <w:szCs w:val="24"/>
        </w:rPr>
        <w:t xml:space="preserve"> to jest poboru danin publicznych, co w oczywisty sposób pozostaje w sprzeczności z przyjętą formułą kontraktową. Z tych względów nie jest jasny charakter prawny zawartych umów. </w:t>
      </w:r>
    </w:p>
    <w:p w14:paraId="0EFA5A07" w14:textId="30AE4D5B" w:rsidR="00C00B4D" w:rsidRPr="00533D6A" w:rsidRDefault="00C00B4D" w:rsidP="00DC79C4">
      <w:pPr>
        <w:spacing w:before="120" w:after="0" w:line="360" w:lineRule="auto"/>
        <w:jc w:val="both"/>
        <w:rPr>
          <w:rFonts w:ascii="Times New Roman" w:hAnsi="Times New Roman"/>
          <w:bCs/>
          <w:sz w:val="24"/>
          <w:szCs w:val="24"/>
        </w:rPr>
      </w:pPr>
      <w:r w:rsidRPr="00C00B4D">
        <w:rPr>
          <w:rFonts w:ascii="Times New Roman" w:eastAsia="Times New Roman" w:hAnsi="Times New Roman" w:cs="Times New Roman"/>
          <w:iCs/>
          <w:sz w:val="24"/>
          <w:szCs w:val="24"/>
          <w:lang w:eastAsia="pl-PL"/>
        </w:rPr>
        <w:t xml:space="preserve">W celu rozwiązania wszelkich wątpliwości i jasnego wskazania stanu prawnego, biorąc pod uwagę wygaszenie systemu </w:t>
      </w:r>
      <w:proofErr w:type="spellStart"/>
      <w:r w:rsidRPr="00C00B4D">
        <w:rPr>
          <w:rFonts w:ascii="Times New Roman" w:eastAsia="Times New Roman" w:hAnsi="Times New Roman" w:cs="Times New Roman"/>
          <w:iCs/>
          <w:sz w:val="24"/>
          <w:szCs w:val="24"/>
          <w:lang w:eastAsia="pl-PL"/>
        </w:rPr>
        <w:t>viaTOLL</w:t>
      </w:r>
      <w:proofErr w:type="spellEnd"/>
      <w:r w:rsidRPr="00C00B4D">
        <w:rPr>
          <w:rFonts w:ascii="Times New Roman" w:eastAsia="Times New Roman" w:hAnsi="Times New Roman" w:cs="Times New Roman"/>
          <w:iCs/>
          <w:sz w:val="24"/>
          <w:szCs w:val="24"/>
          <w:lang w:eastAsia="pl-PL"/>
        </w:rPr>
        <w:t xml:space="preserve">, w przepisach przejściowych określono, że odpowiednio </w:t>
      </w:r>
      <w:r w:rsidRPr="00C00B4D">
        <w:rPr>
          <w:rFonts w:ascii="Times New Roman" w:eastAsia="Times New Roman" w:hAnsi="Times New Roman" w:cs="Times New Roman"/>
          <w:bCs/>
          <w:iCs/>
          <w:sz w:val="24"/>
          <w:szCs w:val="24"/>
          <w:lang w:eastAsia="pl-PL"/>
        </w:rPr>
        <w:t xml:space="preserve">z chwilą wygaszenia systemu </w:t>
      </w:r>
      <w:proofErr w:type="spellStart"/>
      <w:r w:rsidRPr="00C00B4D">
        <w:rPr>
          <w:rFonts w:ascii="Times New Roman" w:eastAsia="Times New Roman" w:hAnsi="Times New Roman" w:cs="Times New Roman"/>
          <w:bCs/>
          <w:iCs/>
          <w:sz w:val="24"/>
          <w:szCs w:val="24"/>
          <w:lang w:eastAsia="pl-PL"/>
        </w:rPr>
        <w:t>viaTOLL</w:t>
      </w:r>
      <w:proofErr w:type="spellEnd"/>
      <w:r w:rsidRPr="00C00B4D">
        <w:rPr>
          <w:rFonts w:ascii="Times New Roman" w:eastAsia="Times New Roman" w:hAnsi="Times New Roman" w:cs="Times New Roman"/>
          <w:bCs/>
          <w:iCs/>
          <w:sz w:val="24"/>
          <w:szCs w:val="24"/>
          <w:lang w:eastAsia="pl-PL"/>
        </w:rPr>
        <w:t xml:space="preserve"> umowy te wygasną z mocy prawa</w:t>
      </w:r>
      <w:r w:rsidRPr="00C00B4D">
        <w:rPr>
          <w:rFonts w:ascii="Times New Roman" w:eastAsia="Times New Roman" w:hAnsi="Times New Roman" w:cs="Times New Roman"/>
          <w:iCs/>
          <w:sz w:val="24"/>
          <w:szCs w:val="24"/>
          <w:lang w:eastAsia="pl-PL"/>
        </w:rPr>
        <w:t>.</w:t>
      </w:r>
    </w:p>
    <w:p w14:paraId="14347B97" w14:textId="480778DE" w:rsidR="00407F8A" w:rsidRPr="00C90D29" w:rsidRDefault="00407F8A" w:rsidP="00DC79C4">
      <w:pPr>
        <w:spacing w:before="120" w:after="0" w:line="360" w:lineRule="auto"/>
        <w:jc w:val="both"/>
        <w:rPr>
          <w:rFonts w:ascii="Times New Roman" w:eastAsia="Calibri" w:hAnsi="Times New Roman" w:cs="Times New Roman"/>
          <w:bCs/>
          <w:sz w:val="24"/>
          <w:szCs w:val="24"/>
        </w:rPr>
      </w:pPr>
      <w:r w:rsidRPr="00483EC0">
        <w:rPr>
          <w:rFonts w:ascii="Times New Roman" w:eastAsia="Calibri" w:hAnsi="Times New Roman" w:cs="Times New Roman"/>
          <w:bCs/>
          <w:sz w:val="24"/>
          <w:szCs w:val="24"/>
        </w:rPr>
        <w:t xml:space="preserve">Uregulowano również kwestię możliwości wnoszenia opłaty za przejazd autostradą przy wykorzystaniu dotychczasowego systemu z wykorzystaniem urządzeń pokładowych </w:t>
      </w:r>
      <w:proofErr w:type="spellStart"/>
      <w:r w:rsidRPr="00483EC0">
        <w:rPr>
          <w:rFonts w:ascii="Times New Roman" w:eastAsia="Calibri" w:hAnsi="Times New Roman" w:cs="Times New Roman"/>
          <w:bCs/>
          <w:sz w:val="24"/>
          <w:szCs w:val="24"/>
        </w:rPr>
        <w:t>viaAUTO</w:t>
      </w:r>
      <w:proofErr w:type="spellEnd"/>
      <w:r w:rsidRPr="00483EC0">
        <w:rPr>
          <w:rFonts w:ascii="Times New Roman" w:eastAsia="Calibri" w:hAnsi="Times New Roman" w:cs="Times New Roman"/>
          <w:bCs/>
          <w:sz w:val="24"/>
          <w:szCs w:val="24"/>
        </w:rPr>
        <w:t xml:space="preserve"> do dnia jego wygaszenia, co ogłosi minister właściwy do spraw finansów publicznych</w:t>
      </w:r>
      <w:r w:rsidR="0054779B">
        <w:rPr>
          <w:rFonts w:ascii="Times New Roman" w:eastAsia="Calibri" w:hAnsi="Times New Roman" w:cs="Times New Roman"/>
          <w:bCs/>
          <w:sz w:val="24"/>
          <w:szCs w:val="24"/>
        </w:rPr>
        <w:t>,</w:t>
      </w:r>
      <w:r w:rsidRPr="00483EC0">
        <w:rPr>
          <w:rFonts w:ascii="Times New Roman" w:eastAsia="Calibri" w:hAnsi="Times New Roman" w:cs="Times New Roman"/>
          <w:bCs/>
          <w:sz w:val="24"/>
          <w:szCs w:val="24"/>
        </w:rPr>
        <w:t xml:space="preserve"> w drodze obwieszenia.</w:t>
      </w:r>
    </w:p>
    <w:p w14:paraId="3C760581" w14:textId="77777777" w:rsidR="00B933BF" w:rsidRDefault="00B933BF" w:rsidP="00DC79C4">
      <w:pPr>
        <w:spacing w:before="120" w:after="0" w:line="360" w:lineRule="auto"/>
        <w:jc w:val="both"/>
        <w:rPr>
          <w:rFonts w:ascii="Times New Roman" w:eastAsia="Calibri" w:hAnsi="Times New Roman" w:cs="Times New Roman"/>
          <w:bCs/>
          <w:sz w:val="24"/>
          <w:szCs w:val="24"/>
        </w:rPr>
      </w:pPr>
      <w:r w:rsidRPr="00E103FF">
        <w:rPr>
          <w:rFonts w:ascii="Times New Roman" w:eastAsia="Calibri" w:hAnsi="Times New Roman" w:cs="Times New Roman"/>
          <w:b/>
          <w:bCs/>
          <w:sz w:val="24"/>
          <w:szCs w:val="24"/>
        </w:rPr>
        <w:t>Art. 19</w:t>
      </w:r>
    </w:p>
    <w:p w14:paraId="16BE01CE" w14:textId="52F7B06B" w:rsidR="0023304E" w:rsidRDefault="00B933BF"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 dłużej niż d</w:t>
      </w:r>
      <w:r w:rsidR="00C90D29" w:rsidRPr="00E103FF">
        <w:rPr>
          <w:rFonts w:ascii="Times New Roman,Calibri" w:eastAsia="Times New Roman,Calibri" w:hAnsi="Times New Roman,Calibri" w:cs="Times New Roman,Calibri"/>
          <w:sz w:val="24"/>
          <w:szCs w:val="24"/>
        </w:rPr>
        <w:t>o dnia 30 czerwca 202</w:t>
      </w:r>
      <w:r w:rsidR="419B4DED" w:rsidRPr="00E103FF">
        <w:rPr>
          <w:rFonts w:ascii="Times New Roman,Calibri" w:eastAsia="Times New Roman,Calibri" w:hAnsi="Times New Roman,Calibri" w:cs="Times New Roman,Calibri"/>
          <w:sz w:val="24"/>
          <w:szCs w:val="24"/>
        </w:rPr>
        <w:t>2</w:t>
      </w:r>
      <w:r>
        <w:rPr>
          <w:rFonts w:ascii="Times New Roman" w:eastAsia="Calibri" w:hAnsi="Times New Roman" w:cs="Times New Roman"/>
          <w:bCs/>
          <w:sz w:val="24"/>
          <w:szCs w:val="24"/>
        </w:rPr>
        <w:t xml:space="preserve"> </w:t>
      </w:r>
      <w:r w:rsidR="00C90D29">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 czynności przewidziane w art. </w:t>
      </w:r>
      <w:r w:rsidRPr="00B933BF">
        <w:rPr>
          <w:rFonts w:ascii="Times New Roman" w:eastAsia="Calibri" w:hAnsi="Times New Roman" w:cs="Times New Roman"/>
          <w:bCs/>
          <w:sz w:val="24"/>
          <w:szCs w:val="24"/>
        </w:rPr>
        <w:t xml:space="preserve">13iba ustawy </w:t>
      </w:r>
      <w:r w:rsidR="00E66B76">
        <w:rPr>
          <w:rFonts w:ascii="Times New Roman" w:eastAsia="Calibri" w:hAnsi="Times New Roman" w:cs="Times New Roman"/>
          <w:bCs/>
          <w:sz w:val="24"/>
          <w:szCs w:val="24"/>
        </w:rPr>
        <w:t xml:space="preserve">z dnia 21 marca 1985 r. </w:t>
      </w:r>
      <w:r w:rsidR="009531D8">
        <w:rPr>
          <w:rFonts w:ascii="Times New Roman" w:eastAsia="Calibri" w:hAnsi="Times New Roman" w:cs="Times New Roman"/>
          <w:bCs/>
          <w:sz w:val="24"/>
          <w:szCs w:val="24"/>
        </w:rPr>
        <w:t>o </w:t>
      </w:r>
      <w:r>
        <w:rPr>
          <w:rFonts w:ascii="Times New Roman" w:eastAsia="Calibri" w:hAnsi="Times New Roman" w:cs="Times New Roman"/>
          <w:bCs/>
          <w:sz w:val="24"/>
          <w:szCs w:val="24"/>
        </w:rPr>
        <w:t>drogach publicznych</w:t>
      </w:r>
      <w:r w:rsidRPr="00B933B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będą mogły</w:t>
      </w:r>
      <w:r w:rsidRPr="00B933BF">
        <w:rPr>
          <w:rFonts w:ascii="Times New Roman" w:eastAsia="Calibri" w:hAnsi="Times New Roman" w:cs="Times New Roman"/>
          <w:bCs/>
          <w:sz w:val="24"/>
          <w:szCs w:val="24"/>
        </w:rPr>
        <w:t xml:space="preserve"> być wykonywan</w:t>
      </w:r>
      <w:r>
        <w:rPr>
          <w:rFonts w:ascii="Times New Roman" w:eastAsia="Calibri" w:hAnsi="Times New Roman" w:cs="Times New Roman"/>
          <w:bCs/>
          <w:sz w:val="24"/>
          <w:szCs w:val="24"/>
        </w:rPr>
        <w:t>e</w:t>
      </w:r>
      <w:r w:rsidRPr="00B933BF">
        <w:rPr>
          <w:rFonts w:ascii="Times New Roman" w:eastAsia="Calibri" w:hAnsi="Times New Roman" w:cs="Times New Roman"/>
          <w:bCs/>
          <w:sz w:val="24"/>
          <w:szCs w:val="24"/>
        </w:rPr>
        <w:t xml:space="preserve"> za pośrednictwem przedsiębiorcy, z którym minister właściwy do spraw finansów publicznych zawarł umowę o świadczenie usługi pośredniej obsługi klienta Systemu Poboru Opłaty Elektronicznej KAS, w trybie określonym w ust</w:t>
      </w:r>
      <w:r>
        <w:rPr>
          <w:rFonts w:ascii="Times New Roman" w:eastAsia="Calibri" w:hAnsi="Times New Roman" w:cs="Times New Roman"/>
          <w:bCs/>
          <w:sz w:val="24"/>
          <w:szCs w:val="24"/>
        </w:rPr>
        <w:t>awie z dnia 11 września 2019 r.</w:t>
      </w:r>
      <w:r w:rsidRPr="00B933BF">
        <w:rPr>
          <w:rFonts w:ascii="Times New Roman" w:eastAsia="Calibri" w:hAnsi="Times New Roman" w:cs="Times New Roman"/>
          <w:bCs/>
          <w:sz w:val="24"/>
          <w:szCs w:val="24"/>
        </w:rPr>
        <w:t xml:space="preserve"> – Prawo zamówień publicznych</w:t>
      </w:r>
      <w:r>
        <w:rPr>
          <w:rFonts w:ascii="Times New Roman" w:eastAsia="Calibri" w:hAnsi="Times New Roman" w:cs="Times New Roman"/>
          <w:bCs/>
          <w:sz w:val="24"/>
          <w:szCs w:val="24"/>
        </w:rPr>
        <w:t xml:space="preserve">. </w:t>
      </w:r>
      <w:r w:rsidR="0077509E">
        <w:rPr>
          <w:rFonts w:ascii="Times New Roman" w:eastAsia="Calibri" w:hAnsi="Times New Roman" w:cs="Times New Roman"/>
          <w:bCs/>
          <w:sz w:val="24"/>
          <w:szCs w:val="24"/>
        </w:rPr>
        <w:t xml:space="preserve">Przed wejściem w życie przepisów projektowanej ustawy zostało wszczęte i zakończone postępowanie o udzielenie zamówienia publicznego nr </w:t>
      </w:r>
      <w:r w:rsidR="0077509E" w:rsidRPr="0077509E">
        <w:rPr>
          <w:rFonts w:ascii="Times New Roman" w:eastAsia="Calibri" w:hAnsi="Times New Roman" w:cs="Times New Roman"/>
          <w:bCs/>
          <w:sz w:val="24"/>
          <w:szCs w:val="24"/>
        </w:rPr>
        <w:t>R/7/20/PO/G/416</w:t>
      </w:r>
      <w:r w:rsidR="0077509E">
        <w:rPr>
          <w:rFonts w:ascii="Times New Roman" w:eastAsia="Calibri" w:hAnsi="Times New Roman" w:cs="Times New Roman"/>
          <w:bCs/>
          <w:sz w:val="24"/>
          <w:szCs w:val="24"/>
        </w:rPr>
        <w:t>. Celem przepis</w:t>
      </w:r>
      <w:r w:rsidR="00470932">
        <w:rPr>
          <w:rFonts w:ascii="Times New Roman" w:eastAsia="Calibri" w:hAnsi="Times New Roman" w:cs="Times New Roman"/>
          <w:bCs/>
          <w:sz w:val="24"/>
          <w:szCs w:val="24"/>
        </w:rPr>
        <w:t>u</w:t>
      </w:r>
      <w:r w:rsidR="0077509E">
        <w:rPr>
          <w:rFonts w:ascii="Times New Roman" w:eastAsia="Calibri" w:hAnsi="Times New Roman" w:cs="Times New Roman"/>
          <w:bCs/>
          <w:sz w:val="24"/>
          <w:szCs w:val="24"/>
        </w:rPr>
        <w:t xml:space="preserve"> przejściowego jest, aby projektowane przepisy umożliwiły wykonanie wiążącej Skarb Państwa umowy. Przepisy zostały sformułowane biorąc pod uwagę możliwość wcześniejszego rozwiązania umowy lub zaprzestania jej wykonywania</w:t>
      </w:r>
      <w:r w:rsidR="0054779B">
        <w:rPr>
          <w:rFonts w:ascii="Times New Roman" w:eastAsia="Calibri" w:hAnsi="Times New Roman" w:cs="Times New Roman"/>
          <w:bCs/>
          <w:sz w:val="24"/>
          <w:szCs w:val="24"/>
        </w:rPr>
        <w:t>,</w:t>
      </w:r>
      <w:r w:rsidR="0077509E">
        <w:rPr>
          <w:rFonts w:ascii="Times New Roman" w:eastAsia="Calibri" w:hAnsi="Times New Roman" w:cs="Times New Roman"/>
          <w:bCs/>
          <w:sz w:val="24"/>
          <w:szCs w:val="24"/>
        </w:rPr>
        <w:t xml:space="preserve"> np. ze względu na bankructwo przedsiębiorcy. W takim przypadku możliwe będzie zastosowanie nowego tryb</w:t>
      </w:r>
      <w:r w:rsidR="00470932">
        <w:rPr>
          <w:rFonts w:ascii="Times New Roman" w:eastAsia="Calibri" w:hAnsi="Times New Roman" w:cs="Times New Roman"/>
          <w:bCs/>
          <w:sz w:val="24"/>
          <w:szCs w:val="24"/>
        </w:rPr>
        <w:t>u</w:t>
      </w:r>
      <w:r w:rsidR="0077509E">
        <w:rPr>
          <w:rFonts w:ascii="Times New Roman" w:eastAsia="Calibri" w:hAnsi="Times New Roman" w:cs="Times New Roman"/>
          <w:bCs/>
          <w:sz w:val="24"/>
          <w:szCs w:val="24"/>
        </w:rPr>
        <w:t xml:space="preserve"> wyłaniania podmiotów świadczących ten zakres usług na rzecz użytkowników SPOE KAS.</w:t>
      </w:r>
    </w:p>
    <w:p w14:paraId="1257EA72" w14:textId="77777777" w:rsidR="00340841" w:rsidRPr="00E103FF" w:rsidRDefault="00340841" w:rsidP="0054779B">
      <w:pPr>
        <w:spacing w:before="24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lastRenderedPageBreak/>
        <w:t>Art. 20</w:t>
      </w:r>
    </w:p>
    <w:p w14:paraId="51C9CA24" w14:textId="4C1946E2" w:rsidR="000C1B77" w:rsidRDefault="000C1B77" w:rsidP="00DC79C4">
      <w:pPr>
        <w:spacing w:before="120" w:after="0" w:line="36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Przewidziano przepisy przejściowe, które spowodują, że kilkadziesiąt tysięcy tymczasowych profili zaufanych potwierdzonych w sposób, o którym mowa w art. 20ca ustawy </w:t>
      </w:r>
      <w:r w:rsidR="00E66B76">
        <w:rPr>
          <w:rFonts w:ascii="Times New Roman" w:hAnsi="Times New Roman" w:cs="Times New Roman"/>
          <w:sz w:val="24"/>
          <w:szCs w:val="24"/>
        </w:rPr>
        <w:t xml:space="preserve">z dnia 17 lutego 2005 r. </w:t>
      </w:r>
      <w:r w:rsidRPr="00E618C5">
        <w:rPr>
          <w:rFonts w:ascii="Times New Roman" w:hAnsi="Times New Roman" w:cs="Times New Roman"/>
          <w:sz w:val="24"/>
          <w:szCs w:val="24"/>
        </w:rPr>
        <w:t>o informatyzacji działalności podmiotów realizujących zadania publiczne</w:t>
      </w:r>
      <w:r w:rsidR="0054779B">
        <w:rPr>
          <w:rFonts w:ascii="Times New Roman" w:hAnsi="Times New Roman" w:cs="Times New Roman"/>
          <w:sz w:val="24"/>
          <w:szCs w:val="24"/>
        </w:rPr>
        <w:t>,</w:t>
      </w:r>
      <w:r w:rsidRPr="00E618C5">
        <w:rPr>
          <w:rFonts w:ascii="Times New Roman" w:hAnsi="Times New Roman" w:cs="Times New Roman"/>
          <w:sz w:val="24"/>
          <w:szCs w:val="24"/>
        </w:rPr>
        <w:t xml:space="preserve"> nie będzie wymagało ponownej weryfikacji tożsamości ich posiadaczy</w:t>
      </w:r>
      <w:r w:rsidR="0054779B">
        <w:rPr>
          <w:rFonts w:ascii="Times New Roman" w:hAnsi="Times New Roman" w:cs="Times New Roman"/>
          <w:sz w:val="24"/>
          <w:szCs w:val="24"/>
        </w:rPr>
        <w:t>,</w:t>
      </w:r>
      <w:r w:rsidRPr="00E618C5">
        <w:rPr>
          <w:rFonts w:ascii="Times New Roman" w:hAnsi="Times New Roman" w:cs="Times New Roman"/>
          <w:sz w:val="24"/>
          <w:szCs w:val="24"/>
        </w:rPr>
        <w:t xml:space="preserve"> </w:t>
      </w:r>
      <w:r w:rsidR="0054779B">
        <w:rPr>
          <w:rFonts w:ascii="Times New Roman" w:hAnsi="Times New Roman" w:cs="Times New Roman"/>
          <w:sz w:val="24"/>
          <w:szCs w:val="24"/>
        </w:rPr>
        <w:t>a</w:t>
      </w:r>
      <w:r w:rsidRPr="00E618C5">
        <w:rPr>
          <w:rFonts w:ascii="Times New Roman" w:hAnsi="Times New Roman" w:cs="Times New Roman"/>
          <w:sz w:val="24"/>
          <w:szCs w:val="24"/>
        </w:rPr>
        <w:t>by mogły stać się profilami zaufanymi bez ograniczeń ważności i braku możliwości samodzielnego przedłużania.</w:t>
      </w:r>
    </w:p>
    <w:p w14:paraId="36B9C7EA" w14:textId="779C365E" w:rsidR="00B22FF7" w:rsidRDefault="00B22FF7" w:rsidP="00DC79C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Wnioski o utworzenie tymczasowego profilu zaufanego złożone przed dniem wejścia w życie ustawy zostaną rozpatrzone na podstawie dotychczasowych przepisów, tj. art. </w:t>
      </w:r>
      <w:r w:rsidRPr="00B22FF7">
        <w:rPr>
          <w:rFonts w:ascii="Times New Roman" w:hAnsi="Times New Roman" w:cs="Times New Roman"/>
          <w:sz w:val="24"/>
          <w:szCs w:val="24"/>
        </w:rPr>
        <w:t>20ca ustawy z dnia 17 lutego 2005 r. o informatyzacji działalności podmiotów realizujących zadania publiczne</w:t>
      </w:r>
      <w:r>
        <w:rPr>
          <w:rFonts w:ascii="Times New Roman" w:hAnsi="Times New Roman" w:cs="Times New Roman"/>
          <w:sz w:val="24"/>
          <w:szCs w:val="24"/>
        </w:rPr>
        <w:t xml:space="preserve">. Tymczasowe profile zaufane potwierdzone po wejściu w życie ustawy również zostaną przekształcone z mocy prawa w profile zaufane </w:t>
      </w:r>
      <w:r w:rsidR="000630E6">
        <w:rPr>
          <w:rFonts w:ascii="Times New Roman" w:hAnsi="Times New Roman" w:cs="Times New Roman"/>
          <w:sz w:val="24"/>
          <w:szCs w:val="24"/>
        </w:rPr>
        <w:t xml:space="preserve">o standardowym okresie ważności i </w:t>
      </w:r>
      <w:r w:rsidR="00323334">
        <w:rPr>
          <w:rFonts w:ascii="Times New Roman" w:hAnsi="Times New Roman" w:cs="Times New Roman"/>
          <w:sz w:val="24"/>
          <w:szCs w:val="24"/>
        </w:rPr>
        <w:t xml:space="preserve">z </w:t>
      </w:r>
      <w:r w:rsidR="000630E6">
        <w:rPr>
          <w:rFonts w:ascii="Times New Roman" w:hAnsi="Times New Roman" w:cs="Times New Roman"/>
          <w:sz w:val="24"/>
          <w:szCs w:val="24"/>
        </w:rPr>
        <w:t>możliwością ich przedłużania samodzielnie przez posiadacza tego profilu.</w:t>
      </w:r>
    </w:p>
    <w:p w14:paraId="455C9FCB" w14:textId="77777777" w:rsidR="00340841" w:rsidRPr="0020296A" w:rsidRDefault="00340841" w:rsidP="00DC79C4">
      <w:pPr>
        <w:spacing w:before="120" w:after="0" w:line="360" w:lineRule="auto"/>
        <w:jc w:val="both"/>
        <w:rPr>
          <w:rFonts w:ascii="Times New Roman" w:hAnsi="Times New Roman" w:cs="Times New Roman"/>
          <w:b/>
          <w:bCs/>
          <w:sz w:val="24"/>
          <w:szCs w:val="24"/>
        </w:rPr>
      </w:pPr>
      <w:r w:rsidRPr="0020296A">
        <w:rPr>
          <w:rFonts w:ascii="Times New Roman" w:hAnsi="Times New Roman" w:cs="Times New Roman"/>
          <w:b/>
          <w:bCs/>
          <w:sz w:val="24"/>
          <w:szCs w:val="24"/>
        </w:rPr>
        <w:t>Art. 2</w:t>
      </w:r>
      <w:r>
        <w:rPr>
          <w:rFonts w:ascii="Times New Roman" w:hAnsi="Times New Roman" w:cs="Times New Roman"/>
          <w:b/>
          <w:bCs/>
          <w:sz w:val="24"/>
          <w:szCs w:val="24"/>
        </w:rPr>
        <w:t>1</w:t>
      </w:r>
    </w:p>
    <w:p w14:paraId="0D6B0AFC" w14:textId="0337DC9B" w:rsidR="000C1B77" w:rsidRDefault="003F31A5" w:rsidP="00DC79C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Projekt przewiduje</w:t>
      </w:r>
      <w:r w:rsidR="000C1B77" w:rsidRPr="00E103FF">
        <w:rPr>
          <w:rFonts w:ascii="Times New Roman" w:eastAsia="Times New Roman" w:hAnsi="Times New Roman" w:cs="Times New Roman"/>
          <w:sz w:val="24"/>
          <w:szCs w:val="24"/>
        </w:rPr>
        <w:t xml:space="preserve"> zachowania w mocy przepisów wykonawczych wydanych na podstawie art. 40a ust. 5 ustawy z dnia 21 marca 1985 r. o drogach publicznych do czasu wydania nowego rozporządzenia, nie</w:t>
      </w:r>
      <w:r w:rsidR="009E7DBD">
        <w:rPr>
          <w:rFonts w:ascii="Times New Roman" w:eastAsia="Times New Roman" w:hAnsi="Times New Roman" w:cs="Times New Roman"/>
          <w:sz w:val="24"/>
          <w:szCs w:val="24"/>
        </w:rPr>
        <w:t xml:space="preserve"> </w:t>
      </w:r>
      <w:r w:rsidR="000C1B77" w:rsidRPr="00E103FF">
        <w:rPr>
          <w:rFonts w:ascii="Times New Roman" w:eastAsia="Times New Roman" w:hAnsi="Times New Roman" w:cs="Times New Roman"/>
          <w:sz w:val="24"/>
          <w:szCs w:val="24"/>
        </w:rPr>
        <w:t>d</w:t>
      </w:r>
      <w:r w:rsidR="009E7DBD">
        <w:rPr>
          <w:rFonts w:ascii="Times New Roman" w:eastAsia="Times New Roman" w:hAnsi="Times New Roman" w:cs="Times New Roman"/>
          <w:sz w:val="24"/>
          <w:szCs w:val="24"/>
        </w:rPr>
        <w:t>ł</w:t>
      </w:r>
      <w:r w:rsidR="000C1B77" w:rsidRPr="00E103FF">
        <w:rPr>
          <w:rFonts w:ascii="Times New Roman" w:eastAsia="Times New Roman" w:hAnsi="Times New Roman" w:cs="Times New Roman"/>
          <w:sz w:val="24"/>
          <w:szCs w:val="24"/>
        </w:rPr>
        <w:t>użej jednak ni</w:t>
      </w:r>
      <w:r w:rsidR="00E618C5">
        <w:rPr>
          <w:rFonts w:ascii="Times New Roman" w:hAnsi="Times New Roman" w:cs="Times New Roman"/>
          <w:sz w:val="24"/>
          <w:szCs w:val="24"/>
        </w:rPr>
        <w:t>ż 18 miesięcy od dnia wejścia w </w:t>
      </w:r>
      <w:r w:rsidR="000C1B77">
        <w:rPr>
          <w:rFonts w:ascii="Times New Roman" w:hAnsi="Times New Roman" w:cs="Times New Roman"/>
          <w:sz w:val="24"/>
          <w:szCs w:val="24"/>
        </w:rPr>
        <w:t>życie ustawy. Projektowany przepis pozwa</w:t>
      </w:r>
      <w:r w:rsidR="00E618C5">
        <w:rPr>
          <w:rFonts w:ascii="Times New Roman" w:hAnsi="Times New Roman" w:cs="Times New Roman"/>
          <w:sz w:val="24"/>
          <w:szCs w:val="24"/>
        </w:rPr>
        <w:t>la także na dokonywanie zmian w </w:t>
      </w:r>
      <w:r w:rsidR="000C1B77">
        <w:rPr>
          <w:rFonts w:ascii="Times New Roman" w:hAnsi="Times New Roman" w:cs="Times New Roman"/>
          <w:sz w:val="24"/>
          <w:szCs w:val="24"/>
        </w:rPr>
        <w:t>dotychczasowym rozporządzeni</w:t>
      </w:r>
      <w:r w:rsidR="0054779B">
        <w:rPr>
          <w:rFonts w:ascii="Times New Roman" w:hAnsi="Times New Roman" w:cs="Times New Roman"/>
          <w:sz w:val="24"/>
          <w:szCs w:val="24"/>
        </w:rPr>
        <w:t>u,</w:t>
      </w:r>
      <w:r w:rsidR="000C1B77">
        <w:rPr>
          <w:rFonts w:ascii="Times New Roman" w:hAnsi="Times New Roman" w:cs="Times New Roman"/>
          <w:sz w:val="24"/>
          <w:szCs w:val="24"/>
        </w:rPr>
        <w:t xml:space="preserve"> precyzując jednocześnie, że zmiany te mogą odbywać się na podstawie przepisów dotychczasowych.</w:t>
      </w:r>
    </w:p>
    <w:p w14:paraId="5E913006" w14:textId="77777777" w:rsidR="00340841" w:rsidRPr="00E103FF" w:rsidRDefault="00340841" w:rsidP="00DC79C4">
      <w:pPr>
        <w:spacing w:before="120" w:after="0" w:line="360" w:lineRule="auto"/>
        <w:jc w:val="both"/>
        <w:rPr>
          <w:rFonts w:ascii="Times New Roman" w:hAnsi="Times New Roman" w:cs="Times New Roman"/>
          <w:b/>
          <w:bCs/>
          <w:sz w:val="24"/>
          <w:szCs w:val="24"/>
        </w:rPr>
      </w:pPr>
      <w:r w:rsidRPr="00E103FF">
        <w:rPr>
          <w:rFonts w:ascii="Times New Roman" w:hAnsi="Times New Roman" w:cs="Times New Roman"/>
          <w:b/>
          <w:bCs/>
          <w:sz w:val="24"/>
          <w:szCs w:val="24"/>
        </w:rPr>
        <w:t>Art. 22</w:t>
      </w:r>
    </w:p>
    <w:p w14:paraId="02EC4527" w14:textId="53D88DBF" w:rsidR="00340841" w:rsidRDefault="003F31A5" w:rsidP="00DC79C4">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000C1B77" w:rsidRPr="000C1B77">
        <w:rPr>
          <w:rFonts w:ascii="Times New Roman" w:hAnsi="Times New Roman" w:cs="Times New Roman"/>
          <w:bCs/>
          <w:sz w:val="24"/>
          <w:szCs w:val="24"/>
        </w:rPr>
        <w:t xml:space="preserve">tosownie do postanowień ustawy </w:t>
      </w:r>
      <w:r w:rsidR="00E66B76">
        <w:rPr>
          <w:rFonts w:ascii="Times New Roman" w:hAnsi="Times New Roman" w:cs="Times New Roman"/>
          <w:bCs/>
          <w:sz w:val="24"/>
          <w:szCs w:val="24"/>
        </w:rPr>
        <w:t xml:space="preserve">z dnia 27 sierpnia 2009 r. </w:t>
      </w:r>
      <w:r w:rsidR="000C1B77" w:rsidRPr="000C1B77">
        <w:rPr>
          <w:rFonts w:ascii="Times New Roman" w:hAnsi="Times New Roman" w:cs="Times New Roman"/>
          <w:bCs/>
          <w:sz w:val="24"/>
          <w:szCs w:val="24"/>
        </w:rPr>
        <w:t xml:space="preserve">o finansach publicznych </w:t>
      </w:r>
      <w:r w:rsidR="00E66B76">
        <w:rPr>
          <w:rFonts w:ascii="Times New Roman" w:hAnsi="Times New Roman" w:cs="Times New Roman"/>
          <w:bCs/>
          <w:sz w:val="24"/>
          <w:szCs w:val="24"/>
        </w:rPr>
        <w:t>(Dz. U. z 2021 r. poz. 305</w:t>
      </w:r>
      <w:r w:rsidR="00B17620">
        <w:rPr>
          <w:rFonts w:ascii="Times New Roman" w:hAnsi="Times New Roman" w:cs="Times New Roman"/>
          <w:bCs/>
          <w:sz w:val="24"/>
          <w:szCs w:val="24"/>
        </w:rPr>
        <w:t xml:space="preserve">) </w:t>
      </w:r>
      <w:r w:rsidR="000C1B77" w:rsidRPr="000C1B77">
        <w:rPr>
          <w:rFonts w:ascii="Times New Roman" w:hAnsi="Times New Roman" w:cs="Times New Roman"/>
          <w:bCs/>
          <w:sz w:val="24"/>
          <w:szCs w:val="24"/>
        </w:rPr>
        <w:t xml:space="preserve">projekt ustawy zawiera </w:t>
      </w:r>
      <w:r w:rsidR="00340841">
        <w:rPr>
          <w:rFonts w:ascii="Times New Roman" w:hAnsi="Times New Roman" w:cs="Times New Roman"/>
          <w:bCs/>
          <w:sz w:val="24"/>
          <w:szCs w:val="24"/>
        </w:rPr>
        <w:t>maksymalny</w:t>
      </w:r>
      <w:r w:rsidR="00340841" w:rsidRPr="000C1B77">
        <w:rPr>
          <w:rFonts w:ascii="Times New Roman" w:hAnsi="Times New Roman" w:cs="Times New Roman"/>
          <w:bCs/>
          <w:sz w:val="24"/>
          <w:szCs w:val="24"/>
        </w:rPr>
        <w:t xml:space="preserve"> </w:t>
      </w:r>
      <w:r w:rsidR="000C1B77" w:rsidRPr="000C1B77">
        <w:rPr>
          <w:rFonts w:ascii="Times New Roman" w:hAnsi="Times New Roman" w:cs="Times New Roman"/>
          <w:bCs/>
          <w:sz w:val="24"/>
          <w:szCs w:val="24"/>
        </w:rPr>
        <w:t>limit wydatków dla Szefa KAS</w:t>
      </w:r>
      <w:r w:rsidR="00340841">
        <w:rPr>
          <w:rFonts w:ascii="Times New Roman" w:hAnsi="Times New Roman" w:cs="Times New Roman"/>
          <w:bCs/>
          <w:sz w:val="24"/>
          <w:szCs w:val="24"/>
        </w:rPr>
        <w:t xml:space="preserve">, </w:t>
      </w:r>
      <w:r w:rsidR="000C1B77" w:rsidRPr="000C1B77">
        <w:rPr>
          <w:rFonts w:ascii="Times New Roman" w:hAnsi="Times New Roman" w:cs="Times New Roman"/>
          <w:bCs/>
          <w:sz w:val="24"/>
          <w:szCs w:val="24"/>
        </w:rPr>
        <w:t>Głównego Inspektora Transportu Drogowego</w:t>
      </w:r>
      <w:r w:rsidR="00340841">
        <w:rPr>
          <w:rFonts w:ascii="Times New Roman" w:hAnsi="Times New Roman" w:cs="Times New Roman"/>
          <w:bCs/>
          <w:sz w:val="24"/>
          <w:szCs w:val="24"/>
        </w:rPr>
        <w:t xml:space="preserve"> i Komendanta Głównego Policji</w:t>
      </w:r>
      <w:r w:rsidR="000C1B77" w:rsidRPr="000C1B77">
        <w:rPr>
          <w:rFonts w:ascii="Times New Roman" w:hAnsi="Times New Roman" w:cs="Times New Roman"/>
          <w:bCs/>
          <w:sz w:val="24"/>
          <w:szCs w:val="24"/>
        </w:rPr>
        <w:t xml:space="preserve"> oraz mechanizmy korygujące, mające zastosowanie w przypadku przekroczenia lub zagrożenia przekroczenia przyjętego na dany rok budżetowy maksymalnego limitu wydatków. Limit wydatków</w:t>
      </w:r>
      <w:r w:rsidR="00340841">
        <w:rPr>
          <w:rFonts w:ascii="Times New Roman" w:hAnsi="Times New Roman" w:cs="Times New Roman"/>
          <w:bCs/>
          <w:sz w:val="24"/>
          <w:szCs w:val="24"/>
        </w:rPr>
        <w:t xml:space="preserve"> dla Szefa KAS</w:t>
      </w:r>
      <w:r w:rsidR="000C1B77" w:rsidRPr="000C1B77">
        <w:rPr>
          <w:rFonts w:ascii="Times New Roman" w:hAnsi="Times New Roman" w:cs="Times New Roman"/>
          <w:bCs/>
          <w:sz w:val="24"/>
          <w:szCs w:val="24"/>
        </w:rPr>
        <w:t xml:space="preserve"> został ustalony w oparciu o szacowane koszt</w:t>
      </w:r>
      <w:r w:rsidR="009E7DBD">
        <w:rPr>
          <w:rFonts w:ascii="Times New Roman" w:hAnsi="Times New Roman" w:cs="Times New Roman"/>
          <w:bCs/>
          <w:sz w:val="24"/>
          <w:szCs w:val="24"/>
        </w:rPr>
        <w:t>y</w:t>
      </w:r>
      <w:r w:rsidR="000C1B77" w:rsidRPr="000C1B77">
        <w:rPr>
          <w:rFonts w:ascii="Times New Roman" w:hAnsi="Times New Roman" w:cs="Times New Roman"/>
          <w:bCs/>
          <w:sz w:val="24"/>
          <w:szCs w:val="24"/>
        </w:rPr>
        <w:t xml:space="preserve"> realizacji nowych zadań</w:t>
      </w:r>
      <w:r w:rsidR="00CB3E41">
        <w:rPr>
          <w:rFonts w:ascii="Times New Roman" w:hAnsi="Times New Roman" w:cs="Times New Roman"/>
          <w:bCs/>
          <w:sz w:val="24"/>
          <w:szCs w:val="24"/>
        </w:rPr>
        <w:t>,</w:t>
      </w:r>
      <w:r w:rsidR="000C1B77" w:rsidRPr="000C1B77">
        <w:rPr>
          <w:rFonts w:ascii="Times New Roman" w:hAnsi="Times New Roman" w:cs="Times New Roman"/>
          <w:bCs/>
          <w:sz w:val="24"/>
          <w:szCs w:val="24"/>
        </w:rPr>
        <w:t xml:space="preserve"> tj. zmiany sposobu poboru opłaty przez Szefa KAS dla odcinków autostrad, na których obecnie pobór opłaty za </w:t>
      </w:r>
      <w:r w:rsidR="00E618C5">
        <w:rPr>
          <w:rFonts w:ascii="Times New Roman" w:hAnsi="Times New Roman" w:cs="Times New Roman"/>
          <w:bCs/>
          <w:sz w:val="24"/>
          <w:szCs w:val="24"/>
        </w:rPr>
        <w:t>przejazd prowadzi Szef KAS</w:t>
      </w:r>
      <w:r w:rsidR="00CB3E41">
        <w:rPr>
          <w:rFonts w:ascii="Times New Roman" w:hAnsi="Times New Roman" w:cs="Times New Roman"/>
          <w:bCs/>
          <w:sz w:val="24"/>
          <w:szCs w:val="24"/>
        </w:rPr>
        <w:t>,</w:t>
      </w:r>
      <w:r w:rsidR="00E618C5">
        <w:rPr>
          <w:rFonts w:ascii="Times New Roman" w:hAnsi="Times New Roman" w:cs="Times New Roman"/>
          <w:bCs/>
          <w:sz w:val="24"/>
          <w:szCs w:val="24"/>
        </w:rPr>
        <w:t xml:space="preserve"> tzw. </w:t>
      </w:r>
      <w:r w:rsidR="000C1B77" w:rsidRPr="000C1B77">
        <w:rPr>
          <w:rFonts w:ascii="Times New Roman" w:hAnsi="Times New Roman" w:cs="Times New Roman"/>
          <w:bCs/>
          <w:sz w:val="24"/>
          <w:szCs w:val="24"/>
        </w:rPr>
        <w:t xml:space="preserve">państwowe autostrady płatne. </w:t>
      </w:r>
      <w:r w:rsidR="00340841">
        <w:rPr>
          <w:rFonts w:ascii="Times New Roman" w:hAnsi="Times New Roman" w:cs="Times New Roman"/>
          <w:bCs/>
          <w:sz w:val="24"/>
          <w:szCs w:val="24"/>
        </w:rPr>
        <w:t>W</w:t>
      </w:r>
      <w:r w:rsidR="00340841" w:rsidRPr="000C1B77">
        <w:rPr>
          <w:rFonts w:ascii="Times New Roman" w:hAnsi="Times New Roman" w:cs="Times New Roman"/>
          <w:bCs/>
          <w:sz w:val="24"/>
          <w:szCs w:val="24"/>
        </w:rPr>
        <w:t>ejście w życie przedmiotowej ustawy nie wpłynie na poziom wydatków</w:t>
      </w:r>
      <w:r w:rsidR="00340841">
        <w:rPr>
          <w:rFonts w:ascii="Times New Roman" w:hAnsi="Times New Roman" w:cs="Times New Roman"/>
          <w:bCs/>
          <w:sz w:val="24"/>
          <w:szCs w:val="24"/>
        </w:rPr>
        <w:t xml:space="preserve"> Krajowej Administracji Skarbowej</w:t>
      </w:r>
      <w:r w:rsidR="00340841" w:rsidRPr="000C1B77">
        <w:rPr>
          <w:rFonts w:ascii="Times New Roman" w:hAnsi="Times New Roman" w:cs="Times New Roman"/>
          <w:bCs/>
          <w:sz w:val="24"/>
          <w:szCs w:val="24"/>
        </w:rPr>
        <w:t>, planow</w:t>
      </w:r>
      <w:r w:rsidR="00340841">
        <w:rPr>
          <w:rFonts w:ascii="Times New Roman" w:hAnsi="Times New Roman" w:cs="Times New Roman"/>
          <w:bCs/>
          <w:sz w:val="24"/>
          <w:szCs w:val="24"/>
        </w:rPr>
        <w:t>anych corocznie w </w:t>
      </w:r>
      <w:r w:rsidR="00340841" w:rsidRPr="000C1B77">
        <w:rPr>
          <w:rFonts w:ascii="Times New Roman" w:hAnsi="Times New Roman" w:cs="Times New Roman"/>
          <w:bCs/>
          <w:sz w:val="24"/>
          <w:szCs w:val="24"/>
        </w:rPr>
        <w:t xml:space="preserve">ustawach budżetowych. Wykazane w limicie koszty realizacji nowych zadań zostaną </w:t>
      </w:r>
      <w:r w:rsidR="00340841" w:rsidRPr="000C1B77">
        <w:rPr>
          <w:rFonts w:ascii="Times New Roman" w:hAnsi="Times New Roman" w:cs="Times New Roman"/>
          <w:bCs/>
          <w:sz w:val="24"/>
          <w:szCs w:val="24"/>
        </w:rPr>
        <w:lastRenderedPageBreak/>
        <w:t>bowiem sfinansowane w ramach obecnie planowanych wydatków w</w:t>
      </w:r>
      <w:r w:rsidR="00340841">
        <w:rPr>
          <w:rFonts w:ascii="Times New Roman" w:hAnsi="Times New Roman" w:cs="Times New Roman"/>
          <w:bCs/>
          <w:sz w:val="24"/>
          <w:szCs w:val="24"/>
        </w:rPr>
        <w:t> </w:t>
      </w:r>
      <w:r w:rsidR="00340841" w:rsidRPr="000C1B77">
        <w:rPr>
          <w:rFonts w:ascii="Times New Roman" w:hAnsi="Times New Roman" w:cs="Times New Roman"/>
          <w:bCs/>
          <w:sz w:val="24"/>
          <w:szCs w:val="24"/>
        </w:rPr>
        <w:t>ramach części bud</w:t>
      </w:r>
      <w:r w:rsidR="009531D8">
        <w:rPr>
          <w:rFonts w:ascii="Times New Roman" w:hAnsi="Times New Roman" w:cs="Times New Roman"/>
          <w:bCs/>
          <w:sz w:val="24"/>
          <w:szCs w:val="24"/>
        </w:rPr>
        <w:t>żetu państwa, w szczególności w </w:t>
      </w:r>
      <w:r w:rsidR="00340841" w:rsidRPr="000C1B77">
        <w:rPr>
          <w:rFonts w:ascii="Times New Roman" w:hAnsi="Times New Roman" w:cs="Times New Roman"/>
          <w:bCs/>
          <w:sz w:val="24"/>
          <w:szCs w:val="24"/>
        </w:rPr>
        <w:t>ramach wydatków na działalność Krajowej Administracji Skarbowej, przez stosowne przesunięcia i zagospodarowanie o</w:t>
      </w:r>
      <w:r w:rsidR="009531D8">
        <w:rPr>
          <w:rFonts w:ascii="Times New Roman" w:hAnsi="Times New Roman" w:cs="Times New Roman"/>
          <w:bCs/>
          <w:sz w:val="24"/>
          <w:szCs w:val="24"/>
        </w:rPr>
        <w:t>becnego potencjału rzeczowego i </w:t>
      </w:r>
      <w:r w:rsidR="00340841" w:rsidRPr="000C1B77">
        <w:rPr>
          <w:rFonts w:ascii="Times New Roman" w:hAnsi="Times New Roman" w:cs="Times New Roman"/>
          <w:bCs/>
          <w:sz w:val="24"/>
          <w:szCs w:val="24"/>
        </w:rPr>
        <w:t>kadrowego.</w:t>
      </w:r>
    </w:p>
    <w:p w14:paraId="3D259D05" w14:textId="6A3DFAEC" w:rsidR="000C1B77" w:rsidRPr="000C1B77" w:rsidRDefault="00340841" w:rsidP="00DC79C4">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Maksymalny limit wydatków dla</w:t>
      </w:r>
      <w:r w:rsidR="000C1B77" w:rsidRPr="000C1B77">
        <w:rPr>
          <w:rFonts w:ascii="Times New Roman" w:hAnsi="Times New Roman" w:cs="Times New Roman"/>
          <w:bCs/>
          <w:sz w:val="24"/>
          <w:szCs w:val="24"/>
        </w:rPr>
        <w:t xml:space="preserve"> Głównego Inspektora Transportu Drogowego </w:t>
      </w:r>
      <w:r>
        <w:rPr>
          <w:rFonts w:ascii="Times New Roman" w:hAnsi="Times New Roman" w:cs="Times New Roman"/>
          <w:bCs/>
          <w:sz w:val="24"/>
          <w:szCs w:val="24"/>
        </w:rPr>
        <w:t>dotyczy wydatków na zakup i utrzymanie wyposażenia do realizacji zadań kontrolnych. Z kolei limit wydatków dla Komendanta Głównego Policji dotyczy kosztów integracji systemów teleinformatycznych Policji z Systemem Poboru Opłaty Elektronicznej KAS. Ze względu na to, że wydatki te będą miały charakter jednorazowy</w:t>
      </w:r>
      <w:r w:rsidR="00B77560">
        <w:rPr>
          <w:rFonts w:ascii="Times New Roman" w:hAnsi="Times New Roman" w:cs="Times New Roman"/>
          <w:bCs/>
          <w:sz w:val="24"/>
          <w:szCs w:val="24"/>
        </w:rPr>
        <w:t>,</w:t>
      </w:r>
      <w:r>
        <w:rPr>
          <w:rFonts w:ascii="Times New Roman" w:hAnsi="Times New Roman" w:cs="Times New Roman"/>
          <w:bCs/>
          <w:sz w:val="24"/>
          <w:szCs w:val="24"/>
        </w:rPr>
        <w:t xml:space="preserve"> przewidziano wyłączenie stosowania mechanizm</w:t>
      </w:r>
      <w:r w:rsidR="00B77560">
        <w:rPr>
          <w:rFonts w:ascii="Times New Roman" w:hAnsi="Times New Roman" w:cs="Times New Roman"/>
          <w:bCs/>
          <w:sz w:val="24"/>
          <w:szCs w:val="24"/>
        </w:rPr>
        <w:t>u</w:t>
      </w:r>
      <w:r>
        <w:rPr>
          <w:rFonts w:ascii="Times New Roman" w:hAnsi="Times New Roman" w:cs="Times New Roman"/>
          <w:bCs/>
          <w:sz w:val="24"/>
          <w:szCs w:val="24"/>
        </w:rPr>
        <w:t xml:space="preserve"> korygującego, w sytuacji gdy ponoszone wydatki są zgodne z</w:t>
      </w:r>
      <w:r w:rsidR="009531D8">
        <w:rPr>
          <w:rFonts w:ascii="Times New Roman" w:hAnsi="Times New Roman" w:cs="Times New Roman"/>
          <w:bCs/>
          <w:sz w:val="24"/>
          <w:szCs w:val="24"/>
        </w:rPr>
        <w:t xml:space="preserve"> </w:t>
      </w:r>
      <w:r>
        <w:rPr>
          <w:rFonts w:ascii="Times New Roman" w:hAnsi="Times New Roman" w:cs="Times New Roman"/>
          <w:bCs/>
          <w:sz w:val="24"/>
          <w:szCs w:val="24"/>
        </w:rPr>
        <w:t>planem finansowym.</w:t>
      </w:r>
    </w:p>
    <w:p w14:paraId="670596F8" w14:textId="77777777" w:rsidR="00340841" w:rsidRPr="00E103FF" w:rsidRDefault="00340841" w:rsidP="00DC79C4">
      <w:pPr>
        <w:spacing w:before="12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t>Art. 2</w:t>
      </w:r>
      <w:r>
        <w:rPr>
          <w:rFonts w:ascii="Times New Roman" w:eastAsia="Calibri" w:hAnsi="Times New Roman" w:cs="Times New Roman"/>
          <w:b/>
          <w:bCs/>
          <w:sz w:val="24"/>
          <w:szCs w:val="24"/>
        </w:rPr>
        <w:t>3</w:t>
      </w:r>
    </w:p>
    <w:p w14:paraId="5C7D83E1" w14:textId="5161791F" w:rsidR="00E926C2" w:rsidRDefault="00E91EB3" w:rsidP="00DC79C4">
      <w:p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B77E38" w:rsidRPr="005321C5">
        <w:rPr>
          <w:rFonts w:ascii="Times New Roman" w:eastAsia="Calibri" w:hAnsi="Times New Roman" w:cs="Times New Roman"/>
          <w:bCs/>
          <w:sz w:val="24"/>
          <w:szCs w:val="24"/>
        </w:rPr>
        <w:t>rojektowane przepisy wejdą w życie po upływie 14 dni od daty ogłoszenia ustawy</w:t>
      </w:r>
      <w:r w:rsidR="00E926C2">
        <w:rPr>
          <w:rFonts w:ascii="Times New Roman" w:eastAsia="Calibri" w:hAnsi="Times New Roman" w:cs="Times New Roman"/>
          <w:bCs/>
          <w:sz w:val="24"/>
          <w:szCs w:val="24"/>
        </w:rPr>
        <w:t>, z</w:t>
      </w:r>
      <w:r w:rsidR="00DE67A3">
        <w:rPr>
          <w:rFonts w:ascii="Times New Roman" w:eastAsia="Calibri" w:hAnsi="Times New Roman" w:cs="Times New Roman"/>
          <w:bCs/>
          <w:sz w:val="24"/>
          <w:szCs w:val="24"/>
        </w:rPr>
        <w:t> </w:t>
      </w:r>
      <w:r w:rsidR="00E926C2">
        <w:rPr>
          <w:rFonts w:ascii="Times New Roman" w:eastAsia="Calibri" w:hAnsi="Times New Roman" w:cs="Times New Roman"/>
          <w:bCs/>
          <w:sz w:val="24"/>
          <w:szCs w:val="24"/>
        </w:rPr>
        <w:t>wyjątkiem</w:t>
      </w:r>
      <w:r w:rsidR="00470932">
        <w:rPr>
          <w:rFonts w:ascii="Times New Roman" w:eastAsia="Calibri" w:hAnsi="Times New Roman" w:cs="Times New Roman"/>
          <w:bCs/>
          <w:sz w:val="24"/>
          <w:szCs w:val="24"/>
        </w:rPr>
        <w:t xml:space="preserve"> przepisów</w:t>
      </w:r>
      <w:r w:rsidR="00E926C2">
        <w:rPr>
          <w:rFonts w:ascii="Times New Roman" w:eastAsia="Calibri" w:hAnsi="Times New Roman" w:cs="Times New Roman"/>
          <w:bCs/>
          <w:sz w:val="24"/>
          <w:szCs w:val="24"/>
        </w:rPr>
        <w:t>:</w:t>
      </w:r>
    </w:p>
    <w:p w14:paraId="56393C22" w14:textId="66D01449" w:rsidR="00E926C2" w:rsidRDefault="00E926C2" w:rsidP="00DC79C4">
      <w:pPr>
        <w:pStyle w:val="Akapitzlist"/>
        <w:numPr>
          <w:ilvl w:val="0"/>
          <w:numId w:val="32"/>
        </w:numPr>
        <w:spacing w:before="120"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stanowiąc</w:t>
      </w:r>
      <w:r w:rsidR="00470932">
        <w:rPr>
          <w:rFonts w:ascii="Times New Roman" w:eastAsia="Calibri" w:hAnsi="Times New Roman" w:cs="Times New Roman"/>
          <w:bCs/>
          <w:sz w:val="24"/>
          <w:szCs w:val="24"/>
        </w:rPr>
        <w:t>ych</w:t>
      </w:r>
      <w:r>
        <w:rPr>
          <w:rFonts w:ascii="Times New Roman" w:eastAsia="Calibri" w:hAnsi="Times New Roman" w:cs="Times New Roman"/>
          <w:bCs/>
          <w:sz w:val="24"/>
          <w:szCs w:val="24"/>
        </w:rPr>
        <w:t xml:space="preserve"> podstawę wydania aktów wykonawczych określających prowizję za wydanie biletów autostradowych oraz dla dostawców kart flotowych</w:t>
      </w:r>
      <w:r w:rsidR="00470932">
        <w:rPr>
          <w:rFonts w:ascii="Times New Roman" w:eastAsia="Calibri" w:hAnsi="Times New Roman" w:cs="Times New Roman"/>
          <w:bCs/>
          <w:sz w:val="24"/>
          <w:szCs w:val="24"/>
        </w:rPr>
        <w:t>, które</w:t>
      </w:r>
      <w:r>
        <w:rPr>
          <w:rFonts w:ascii="Times New Roman" w:eastAsia="Calibri" w:hAnsi="Times New Roman" w:cs="Times New Roman"/>
          <w:bCs/>
          <w:sz w:val="24"/>
          <w:szCs w:val="24"/>
        </w:rPr>
        <w:t xml:space="preserve"> wejdą w życie po upływie 60 dni, co pozwoli przedsiębiorcom zainteresowanym świadczeniem tego typu usług na uzyskanie wiążącej informacji o wysokości prowizji jeszcze przed podpisaniem umowy</w:t>
      </w:r>
      <w:r w:rsidR="00DE67A3">
        <w:rPr>
          <w:rFonts w:ascii="Times New Roman" w:eastAsia="Calibri" w:hAnsi="Times New Roman" w:cs="Times New Roman"/>
          <w:bCs/>
          <w:sz w:val="24"/>
          <w:szCs w:val="24"/>
        </w:rPr>
        <w:t>;</w:t>
      </w:r>
    </w:p>
    <w:p w14:paraId="6CC4C5AE" w14:textId="3BF7D178" w:rsidR="00E926C2" w:rsidRPr="00A70617" w:rsidRDefault="00E926C2" w:rsidP="00DC79C4">
      <w:pPr>
        <w:pStyle w:val="Akapitzlist"/>
        <w:numPr>
          <w:ilvl w:val="0"/>
          <w:numId w:val="32"/>
        </w:numPr>
        <w:spacing w:before="120" w:after="0" w:line="360" w:lineRule="auto"/>
        <w:jc w:val="both"/>
        <w:rPr>
          <w:rFonts w:ascii="Times New Roman" w:eastAsia="Calibri" w:hAnsi="Times New Roman" w:cs="Times New Roman"/>
          <w:bCs/>
          <w:sz w:val="24"/>
          <w:szCs w:val="24"/>
        </w:rPr>
      </w:pPr>
      <w:r w:rsidRPr="00A70617">
        <w:rPr>
          <w:rFonts w:ascii="Times New Roman" w:eastAsia="Calibri" w:hAnsi="Times New Roman" w:cs="Times New Roman"/>
          <w:bCs/>
          <w:sz w:val="24"/>
          <w:szCs w:val="24"/>
        </w:rPr>
        <w:t>regulując</w:t>
      </w:r>
      <w:r w:rsidR="00470932">
        <w:rPr>
          <w:rFonts w:ascii="Times New Roman" w:eastAsia="Calibri" w:hAnsi="Times New Roman" w:cs="Times New Roman"/>
          <w:bCs/>
          <w:sz w:val="24"/>
          <w:szCs w:val="24"/>
        </w:rPr>
        <w:t>ych</w:t>
      </w:r>
      <w:r w:rsidRPr="00A70617">
        <w:rPr>
          <w:rFonts w:ascii="Times New Roman" w:eastAsia="Calibri" w:hAnsi="Times New Roman" w:cs="Times New Roman"/>
          <w:bCs/>
          <w:sz w:val="24"/>
          <w:szCs w:val="24"/>
        </w:rPr>
        <w:t xml:space="preserve"> możliwość waloryzowania stawki opłaty elektronicznej</w:t>
      </w:r>
      <w:r w:rsidR="00470932">
        <w:rPr>
          <w:rFonts w:ascii="Times New Roman" w:eastAsia="Calibri" w:hAnsi="Times New Roman" w:cs="Times New Roman"/>
          <w:bCs/>
          <w:sz w:val="24"/>
          <w:szCs w:val="24"/>
        </w:rPr>
        <w:t>, które</w:t>
      </w:r>
      <w:r w:rsidRPr="00A70617">
        <w:rPr>
          <w:rFonts w:ascii="Times New Roman" w:eastAsia="Calibri" w:hAnsi="Times New Roman" w:cs="Times New Roman"/>
          <w:bCs/>
          <w:sz w:val="24"/>
          <w:szCs w:val="24"/>
        </w:rPr>
        <w:t xml:space="preserve"> wejdą w życie w dniu 1 października 2021</w:t>
      </w:r>
      <w:r>
        <w:rPr>
          <w:rFonts w:ascii="Times New Roman" w:eastAsia="Calibri" w:hAnsi="Times New Roman" w:cs="Times New Roman"/>
          <w:bCs/>
          <w:sz w:val="24"/>
          <w:szCs w:val="24"/>
        </w:rPr>
        <w:t xml:space="preserve"> </w:t>
      </w:r>
      <w:r w:rsidRPr="00A70617">
        <w:rPr>
          <w:rFonts w:ascii="Times New Roman" w:eastAsia="Calibri" w:hAnsi="Times New Roman" w:cs="Times New Roman"/>
          <w:bCs/>
          <w:sz w:val="24"/>
          <w:szCs w:val="24"/>
        </w:rPr>
        <w:t>r.</w:t>
      </w:r>
      <w:r w:rsidR="00DE67A3">
        <w:rPr>
          <w:rFonts w:ascii="Times New Roman" w:eastAsia="Calibri" w:hAnsi="Times New Roman" w:cs="Times New Roman"/>
          <w:bCs/>
          <w:sz w:val="24"/>
          <w:szCs w:val="24"/>
        </w:rPr>
        <w:t>;</w:t>
      </w:r>
    </w:p>
    <w:p w14:paraId="53E0A28A" w14:textId="57A72B94" w:rsidR="00E926C2" w:rsidRDefault="00B77E38" w:rsidP="00DC79C4">
      <w:pPr>
        <w:pStyle w:val="Akapitzlist"/>
        <w:numPr>
          <w:ilvl w:val="0"/>
          <w:numId w:val="32"/>
        </w:numPr>
        <w:spacing w:before="120" w:after="0" w:line="360" w:lineRule="auto"/>
        <w:jc w:val="both"/>
        <w:rPr>
          <w:rFonts w:ascii="Times New Roman" w:eastAsia="Calibri" w:hAnsi="Times New Roman" w:cs="Times New Roman"/>
          <w:bCs/>
          <w:sz w:val="24"/>
          <w:szCs w:val="24"/>
        </w:rPr>
      </w:pPr>
      <w:r w:rsidRPr="00E103FF">
        <w:rPr>
          <w:rFonts w:ascii="Times New Roman" w:eastAsia="Calibri" w:hAnsi="Times New Roman" w:cs="Times New Roman"/>
          <w:bCs/>
          <w:sz w:val="24"/>
          <w:szCs w:val="24"/>
        </w:rPr>
        <w:t>dotycząc</w:t>
      </w:r>
      <w:r w:rsidR="00470932">
        <w:rPr>
          <w:rFonts w:ascii="Times New Roman" w:eastAsia="Calibri" w:hAnsi="Times New Roman" w:cs="Times New Roman"/>
          <w:bCs/>
          <w:sz w:val="24"/>
          <w:szCs w:val="24"/>
        </w:rPr>
        <w:t>ych</w:t>
      </w:r>
      <w:r w:rsidRPr="00E103FF">
        <w:rPr>
          <w:rFonts w:ascii="Times New Roman" w:eastAsia="Calibri" w:hAnsi="Times New Roman" w:cs="Times New Roman"/>
          <w:bCs/>
          <w:sz w:val="24"/>
          <w:szCs w:val="24"/>
        </w:rPr>
        <w:t xml:space="preserve"> możliwości uiszczenia opłaty za przejazd autostradą za pośrednictwem</w:t>
      </w:r>
      <w:r w:rsidR="003D02F1" w:rsidRPr="00E103FF">
        <w:rPr>
          <w:rFonts w:ascii="Times New Roman" w:eastAsia="Calibri" w:hAnsi="Times New Roman" w:cs="Times New Roman"/>
          <w:bCs/>
          <w:sz w:val="24"/>
          <w:szCs w:val="24"/>
        </w:rPr>
        <w:t xml:space="preserve"> </w:t>
      </w:r>
      <w:r w:rsidRPr="00E103FF">
        <w:rPr>
          <w:rFonts w:ascii="Times New Roman" w:eastAsia="Calibri" w:hAnsi="Times New Roman" w:cs="Times New Roman"/>
          <w:bCs/>
          <w:sz w:val="24"/>
          <w:szCs w:val="24"/>
        </w:rPr>
        <w:t>elektronicznego biletu autostradowego, którego wprowadzenie zasady użytkowania oraz ponoszenia sankcji</w:t>
      </w:r>
      <w:r w:rsidR="003D02F1" w:rsidRPr="00E103FF">
        <w:rPr>
          <w:rFonts w:ascii="Times New Roman" w:eastAsia="Calibri" w:hAnsi="Times New Roman" w:cs="Times New Roman"/>
          <w:bCs/>
          <w:sz w:val="24"/>
          <w:szCs w:val="24"/>
        </w:rPr>
        <w:t xml:space="preserve"> </w:t>
      </w:r>
      <w:r w:rsidRPr="00E103FF">
        <w:rPr>
          <w:rFonts w:ascii="Times New Roman" w:eastAsia="Calibri" w:hAnsi="Times New Roman" w:cs="Times New Roman"/>
          <w:bCs/>
          <w:sz w:val="24"/>
          <w:szCs w:val="24"/>
        </w:rPr>
        <w:t>zo</w:t>
      </w:r>
      <w:r w:rsidR="00C90D29" w:rsidRPr="00E103FF">
        <w:rPr>
          <w:rFonts w:ascii="Times New Roman" w:eastAsia="Calibri" w:hAnsi="Times New Roman" w:cs="Times New Roman"/>
          <w:bCs/>
          <w:sz w:val="24"/>
          <w:szCs w:val="24"/>
        </w:rPr>
        <w:t xml:space="preserve">stały uregulowane w </w:t>
      </w:r>
      <w:r w:rsidR="00E926C2" w:rsidRPr="00E926C2">
        <w:rPr>
          <w:rFonts w:ascii="Times New Roman" w:eastAsia="Calibri" w:hAnsi="Times New Roman" w:cs="Times New Roman"/>
          <w:bCs/>
          <w:sz w:val="24"/>
          <w:szCs w:val="24"/>
        </w:rPr>
        <w:t xml:space="preserve">art. 1 pkt 2 lit. a, d i e w zakresie art. 37a ust. 9–27, </w:t>
      </w:r>
      <w:r w:rsidR="00DE67A3">
        <w:rPr>
          <w:rFonts w:ascii="Times New Roman" w:eastAsia="Calibri" w:hAnsi="Times New Roman" w:cs="Times New Roman"/>
          <w:bCs/>
          <w:sz w:val="24"/>
          <w:szCs w:val="24"/>
        </w:rPr>
        <w:t xml:space="preserve">ust. </w:t>
      </w:r>
      <w:r w:rsidR="00E926C2" w:rsidRPr="00E926C2">
        <w:rPr>
          <w:rFonts w:ascii="Times New Roman" w:eastAsia="Calibri" w:hAnsi="Times New Roman" w:cs="Times New Roman"/>
          <w:bCs/>
          <w:sz w:val="24"/>
          <w:szCs w:val="24"/>
        </w:rPr>
        <w:t>28 pkt 1 lit a</w:t>
      </w:r>
      <w:r w:rsidR="00DE67A3">
        <w:rPr>
          <w:rFonts w:ascii="Times New Roman" w:eastAsia="Calibri" w:hAnsi="Times New Roman" w:cs="Times New Roman"/>
          <w:bCs/>
          <w:sz w:val="24"/>
          <w:szCs w:val="24"/>
        </w:rPr>
        <w:t xml:space="preserve"> i</w:t>
      </w:r>
      <w:r w:rsidR="00E926C2" w:rsidRPr="00E926C2">
        <w:rPr>
          <w:rFonts w:ascii="Times New Roman" w:eastAsia="Calibri" w:hAnsi="Times New Roman" w:cs="Times New Roman"/>
          <w:bCs/>
          <w:sz w:val="24"/>
          <w:szCs w:val="24"/>
        </w:rPr>
        <w:t xml:space="preserve"> ust. 30, 34 i 35</w:t>
      </w:r>
      <w:r w:rsidR="00470932">
        <w:rPr>
          <w:rFonts w:ascii="Times New Roman" w:eastAsia="Calibri" w:hAnsi="Times New Roman" w:cs="Times New Roman"/>
          <w:bCs/>
          <w:sz w:val="24"/>
          <w:szCs w:val="24"/>
        </w:rPr>
        <w:t>, które</w:t>
      </w:r>
      <w:r w:rsidR="00246E06">
        <w:rPr>
          <w:rFonts w:ascii="Times New Roman" w:eastAsia="Calibri" w:hAnsi="Times New Roman" w:cs="Times New Roman"/>
          <w:bCs/>
          <w:sz w:val="24"/>
          <w:szCs w:val="24"/>
        </w:rPr>
        <w:t xml:space="preserve"> </w:t>
      </w:r>
      <w:r w:rsidRPr="00E103FF">
        <w:rPr>
          <w:rFonts w:ascii="Times New Roman" w:eastAsia="Calibri" w:hAnsi="Times New Roman" w:cs="Times New Roman"/>
          <w:bCs/>
          <w:sz w:val="24"/>
          <w:szCs w:val="24"/>
        </w:rPr>
        <w:t>wejdą w życie od dnia 1 grudnia 2021 r. Data ta wynika z okresu obowiązywania umów z podwykonawcami świadczącymi usługę manualnego poboru opłaty za przejazd na odcinkach autostrad A2 Konin</w:t>
      </w:r>
      <w:r w:rsidR="005D01A4" w:rsidRPr="00E103FF">
        <w:rPr>
          <w:rFonts w:ascii="Times New Roman" w:eastAsia="Calibri" w:hAnsi="Times New Roman" w:cs="Times New Roman"/>
          <w:bCs/>
          <w:sz w:val="24"/>
          <w:szCs w:val="24"/>
        </w:rPr>
        <w:t xml:space="preserve"> – </w:t>
      </w:r>
      <w:r w:rsidRPr="00E103FF">
        <w:rPr>
          <w:rFonts w:ascii="Times New Roman" w:eastAsia="Calibri" w:hAnsi="Times New Roman" w:cs="Times New Roman"/>
          <w:bCs/>
          <w:sz w:val="24"/>
          <w:szCs w:val="24"/>
        </w:rPr>
        <w:t>Stryków</w:t>
      </w:r>
      <w:r w:rsidR="005D01A4" w:rsidRPr="00E103FF">
        <w:rPr>
          <w:rFonts w:ascii="Times New Roman" w:eastAsia="Calibri" w:hAnsi="Times New Roman" w:cs="Times New Roman"/>
          <w:bCs/>
          <w:sz w:val="24"/>
          <w:szCs w:val="24"/>
        </w:rPr>
        <w:t xml:space="preserve"> </w:t>
      </w:r>
      <w:r w:rsidRPr="00E103FF">
        <w:rPr>
          <w:rFonts w:ascii="Times New Roman" w:eastAsia="Calibri" w:hAnsi="Times New Roman" w:cs="Times New Roman"/>
          <w:bCs/>
          <w:sz w:val="24"/>
          <w:szCs w:val="24"/>
        </w:rPr>
        <w:t xml:space="preserve">oraz A4 </w:t>
      </w:r>
      <w:r w:rsidR="005D01A4" w:rsidRPr="00E103FF">
        <w:rPr>
          <w:rFonts w:ascii="Times New Roman" w:eastAsia="Calibri" w:hAnsi="Times New Roman" w:cs="Times New Roman"/>
          <w:bCs/>
          <w:sz w:val="24"/>
          <w:szCs w:val="24"/>
        </w:rPr>
        <w:t xml:space="preserve">Bielany </w:t>
      </w:r>
      <w:r w:rsidRPr="00E103FF">
        <w:rPr>
          <w:rFonts w:ascii="Times New Roman" w:eastAsia="Calibri" w:hAnsi="Times New Roman" w:cs="Times New Roman"/>
          <w:bCs/>
          <w:sz w:val="24"/>
          <w:szCs w:val="24"/>
        </w:rPr>
        <w:t>Wrocław</w:t>
      </w:r>
      <w:r w:rsidR="005D01A4" w:rsidRPr="00E103FF">
        <w:rPr>
          <w:rFonts w:ascii="Times New Roman" w:eastAsia="Calibri" w:hAnsi="Times New Roman" w:cs="Times New Roman"/>
          <w:bCs/>
          <w:sz w:val="24"/>
          <w:szCs w:val="24"/>
        </w:rPr>
        <w:t xml:space="preserve">skie – </w:t>
      </w:r>
      <w:r w:rsidRPr="00E103FF">
        <w:rPr>
          <w:rFonts w:ascii="Times New Roman" w:eastAsia="Calibri" w:hAnsi="Times New Roman" w:cs="Times New Roman"/>
          <w:bCs/>
          <w:sz w:val="24"/>
          <w:szCs w:val="24"/>
        </w:rPr>
        <w:t>Sośnica. Świadczenie usługi manualnego poboru opłaty za przejazd na przedmiotowych odcinkach będzie trwało, na podstawie przytoczonych umów, do dnia 30 listopada 2021 r.</w:t>
      </w:r>
      <w:r w:rsidR="00E91EB3" w:rsidRPr="00E103FF">
        <w:rPr>
          <w:rFonts w:ascii="Times New Roman" w:eastAsia="Calibri" w:hAnsi="Times New Roman" w:cs="Times New Roman"/>
          <w:bCs/>
          <w:sz w:val="24"/>
          <w:szCs w:val="24"/>
        </w:rPr>
        <w:t xml:space="preserve"> </w:t>
      </w:r>
    </w:p>
    <w:p w14:paraId="6BC86B8F" w14:textId="77777777" w:rsidR="00340841" w:rsidRPr="00E103FF" w:rsidRDefault="00340841" w:rsidP="00DE67A3">
      <w:pPr>
        <w:spacing w:before="360" w:after="0" w:line="360" w:lineRule="auto"/>
        <w:jc w:val="both"/>
        <w:rPr>
          <w:rFonts w:ascii="Times New Roman" w:eastAsia="Calibri" w:hAnsi="Times New Roman" w:cs="Times New Roman"/>
          <w:b/>
          <w:bCs/>
          <w:sz w:val="24"/>
          <w:szCs w:val="24"/>
        </w:rPr>
      </w:pPr>
      <w:r w:rsidRPr="00E103FF">
        <w:rPr>
          <w:rFonts w:ascii="Times New Roman" w:eastAsia="Calibri" w:hAnsi="Times New Roman" w:cs="Times New Roman"/>
          <w:b/>
          <w:bCs/>
          <w:sz w:val="24"/>
          <w:szCs w:val="24"/>
        </w:rPr>
        <w:lastRenderedPageBreak/>
        <w:t>Informacje dotyczące projektu:</w:t>
      </w:r>
    </w:p>
    <w:p w14:paraId="02D34E94" w14:textId="77777777" w:rsidR="008E22FC" w:rsidRDefault="008E22FC" w:rsidP="00DC79C4">
      <w:pPr>
        <w:spacing w:before="120" w:after="0" w:line="360" w:lineRule="auto"/>
        <w:jc w:val="both"/>
        <w:rPr>
          <w:rFonts w:ascii="Times New Roman" w:eastAsia="Calibri" w:hAnsi="Times New Roman" w:cs="Times New Roman"/>
          <w:bCs/>
          <w:sz w:val="24"/>
          <w:szCs w:val="24"/>
        </w:rPr>
      </w:pPr>
      <w:r w:rsidRPr="008E22FC">
        <w:rPr>
          <w:rFonts w:ascii="Times New Roman" w:eastAsia="Calibri" w:hAnsi="Times New Roman" w:cs="Times New Roman"/>
          <w:bCs/>
          <w:sz w:val="24"/>
          <w:szCs w:val="24"/>
        </w:rPr>
        <w:t>Projektodawca przeprowadzi ocenę skutków dla ochrony danych.</w:t>
      </w:r>
    </w:p>
    <w:p w14:paraId="7F7A4087" w14:textId="77777777" w:rsidR="00B77E38" w:rsidRPr="005321C5" w:rsidRDefault="00B77E38" w:rsidP="00DC79C4">
      <w:pPr>
        <w:spacing w:before="120" w:after="0" w:line="360" w:lineRule="auto"/>
        <w:jc w:val="both"/>
        <w:rPr>
          <w:rFonts w:ascii="Times New Roman" w:eastAsia="Calibri" w:hAnsi="Times New Roman" w:cs="Times New Roman"/>
          <w:bCs/>
          <w:sz w:val="24"/>
          <w:szCs w:val="24"/>
        </w:rPr>
      </w:pPr>
      <w:r w:rsidRPr="005321C5">
        <w:rPr>
          <w:rFonts w:ascii="Times New Roman" w:eastAsia="Calibri" w:hAnsi="Times New Roman" w:cs="Times New Roman"/>
          <w:bCs/>
          <w:sz w:val="24"/>
          <w:szCs w:val="24"/>
        </w:rPr>
        <w:t>Projekt ustawy nie jest sprzeczny z prawem Unii Europejskiej.</w:t>
      </w:r>
    </w:p>
    <w:p w14:paraId="100A872A" w14:textId="77777777" w:rsidR="00B77E38" w:rsidRPr="005321C5" w:rsidRDefault="00B77E38" w:rsidP="00DC79C4">
      <w:pPr>
        <w:spacing w:before="120" w:after="0" w:line="360" w:lineRule="auto"/>
        <w:jc w:val="both"/>
        <w:rPr>
          <w:rFonts w:ascii="Times New Roman" w:eastAsia="Calibri" w:hAnsi="Times New Roman" w:cs="Times New Roman"/>
          <w:bCs/>
          <w:sz w:val="24"/>
          <w:szCs w:val="24"/>
        </w:rPr>
      </w:pPr>
      <w:r w:rsidRPr="005321C5">
        <w:rPr>
          <w:rFonts w:ascii="Times New Roman" w:eastAsia="Calibri" w:hAnsi="Times New Roman" w:cs="Times New Roman"/>
          <w:bCs/>
          <w:sz w:val="24"/>
          <w:szCs w:val="24"/>
        </w:rPr>
        <w:t xml:space="preserve">Projekt ustawy nie podlega przedstawieniu właściwym organom i instytucjom Unii Europejskiej, w tym Europejskiemu Bankowi Centralnemu. </w:t>
      </w:r>
    </w:p>
    <w:p w14:paraId="7EF01412" w14:textId="77777777" w:rsidR="00B77E38" w:rsidRPr="005321C5" w:rsidRDefault="00B77E38" w:rsidP="00DC79C4">
      <w:pPr>
        <w:spacing w:before="120" w:after="0" w:line="360" w:lineRule="auto"/>
        <w:jc w:val="both"/>
        <w:rPr>
          <w:rFonts w:ascii="Times New Roman" w:eastAsia="Calibri" w:hAnsi="Times New Roman" w:cs="Times New Roman"/>
          <w:bCs/>
          <w:sz w:val="24"/>
          <w:szCs w:val="24"/>
        </w:rPr>
      </w:pPr>
      <w:r w:rsidRPr="005321C5">
        <w:rPr>
          <w:rFonts w:ascii="Times New Roman" w:eastAsia="Calibri" w:hAnsi="Times New Roman" w:cs="Times New Roman"/>
          <w:bCs/>
          <w:sz w:val="24"/>
          <w:szCs w:val="24"/>
        </w:rPr>
        <w:t>Projekt ustawy nie zawiera norm technicznych w rozumieniu przepisów rozporządzenia Rady Ministrów z dnia 23 grudnia 2002 r. w sprawie sposobu funkcjonowania krajowego systemu notyfikacji norm i aktów prawnych (Dz.</w:t>
      </w:r>
      <w:r w:rsidR="00AE62C8">
        <w:rPr>
          <w:rFonts w:ascii="Times New Roman" w:eastAsia="Calibri" w:hAnsi="Times New Roman" w:cs="Times New Roman"/>
          <w:bCs/>
          <w:sz w:val="24"/>
          <w:szCs w:val="24"/>
        </w:rPr>
        <w:t xml:space="preserve"> </w:t>
      </w:r>
      <w:r w:rsidRPr="005321C5">
        <w:rPr>
          <w:rFonts w:ascii="Times New Roman" w:eastAsia="Calibri" w:hAnsi="Times New Roman" w:cs="Times New Roman"/>
          <w:bCs/>
          <w:sz w:val="24"/>
          <w:szCs w:val="24"/>
        </w:rPr>
        <w:t>U. poz. 2039, z późn. zm.), w związku z czym nie podlega notyfikacji.</w:t>
      </w:r>
    </w:p>
    <w:p w14:paraId="6C143C33" w14:textId="1D72EE3A" w:rsidR="00DC79C4" w:rsidRPr="004B6A6D" w:rsidRDefault="00B77E38">
      <w:pPr>
        <w:spacing w:before="120" w:after="0" w:line="360" w:lineRule="auto"/>
        <w:jc w:val="both"/>
        <w:rPr>
          <w:rFonts w:ascii="Times New Roman" w:eastAsia="Calibri" w:hAnsi="Times New Roman" w:cs="Times New Roman"/>
          <w:bCs/>
          <w:sz w:val="24"/>
          <w:szCs w:val="24"/>
        </w:rPr>
      </w:pPr>
      <w:r w:rsidRPr="005321C5">
        <w:rPr>
          <w:rFonts w:ascii="Times New Roman" w:eastAsia="Calibri" w:hAnsi="Times New Roman" w:cs="Times New Roman"/>
          <w:bCs/>
          <w:sz w:val="24"/>
          <w:szCs w:val="24"/>
        </w:rPr>
        <w:t xml:space="preserve">Zgodnie z art. 5 ustawy z dnia 7 lipca 2005 r. o działalności lobbingowej w procesie stanowienia prawa (Dz. U. z 2017 r. poz. 248) w związku z § 52 ust. 1 uchwały nr 190 Rady Ministrów z dnia 29 października 2013 r. </w:t>
      </w:r>
      <w:r w:rsidR="00DE67A3">
        <w:rPr>
          <w:rFonts w:ascii="Times New Roman" w:eastAsia="Calibri" w:hAnsi="Times New Roman" w:cs="Times New Roman"/>
          <w:bCs/>
          <w:sz w:val="24"/>
          <w:szCs w:val="24"/>
        </w:rPr>
        <w:t>–</w:t>
      </w:r>
      <w:r w:rsidR="009E7DBD">
        <w:rPr>
          <w:rFonts w:ascii="Times New Roman" w:eastAsia="Calibri" w:hAnsi="Times New Roman" w:cs="Times New Roman"/>
          <w:bCs/>
          <w:sz w:val="24"/>
          <w:szCs w:val="24"/>
        </w:rPr>
        <w:t xml:space="preserve"> </w:t>
      </w:r>
      <w:r w:rsidRPr="005321C5">
        <w:rPr>
          <w:rFonts w:ascii="Times New Roman" w:eastAsia="Calibri" w:hAnsi="Times New Roman" w:cs="Times New Roman"/>
          <w:bCs/>
          <w:sz w:val="24"/>
          <w:szCs w:val="24"/>
        </w:rPr>
        <w:t>Regulamin pracy Rady Ministrów (M.P. z 2016 r. poz. 1006, z późn. zm.), projekt ustawy z chwilą przekazania go do uzgodnień z członkami Rady Ministrów oraz konsultacji publ</w:t>
      </w:r>
      <w:r w:rsidR="00CA229C">
        <w:rPr>
          <w:rFonts w:ascii="Times New Roman" w:eastAsia="Calibri" w:hAnsi="Times New Roman" w:cs="Times New Roman"/>
          <w:bCs/>
          <w:sz w:val="24"/>
          <w:szCs w:val="24"/>
        </w:rPr>
        <w:t>icznych został</w:t>
      </w:r>
      <w:r w:rsidR="000F7675">
        <w:rPr>
          <w:rFonts w:ascii="Times New Roman" w:eastAsia="Calibri" w:hAnsi="Times New Roman" w:cs="Times New Roman"/>
          <w:bCs/>
          <w:sz w:val="24"/>
          <w:szCs w:val="24"/>
        </w:rPr>
        <w:t xml:space="preserve"> udostępniony w </w:t>
      </w:r>
      <w:r w:rsidRPr="005321C5">
        <w:rPr>
          <w:rFonts w:ascii="Times New Roman" w:eastAsia="Calibri" w:hAnsi="Times New Roman" w:cs="Times New Roman"/>
          <w:bCs/>
          <w:sz w:val="24"/>
          <w:szCs w:val="24"/>
        </w:rPr>
        <w:t>Biuletynie Informacji Publicznej na stronie podmiotowej Rządowego Centrum Legislacji, w serwisie Rządowy Proces Legislacji.</w:t>
      </w:r>
      <w:r w:rsidR="001966C2">
        <w:rPr>
          <w:rFonts w:ascii="Times New Roman" w:eastAsia="Calibri" w:hAnsi="Times New Roman" w:cs="Times New Roman"/>
          <w:bCs/>
          <w:sz w:val="24"/>
          <w:szCs w:val="24"/>
        </w:rPr>
        <w:t xml:space="preserve"> </w:t>
      </w:r>
      <w:r w:rsidR="001966C2" w:rsidRPr="001966C2">
        <w:rPr>
          <w:rFonts w:ascii="Times New Roman" w:eastAsia="Calibri" w:hAnsi="Times New Roman" w:cs="Times New Roman"/>
          <w:bCs/>
          <w:sz w:val="24"/>
          <w:szCs w:val="24"/>
        </w:rPr>
        <w:t>Do projektu ustawy nie</w:t>
      </w:r>
      <w:r w:rsidR="001966C2">
        <w:rPr>
          <w:rFonts w:ascii="Times New Roman" w:eastAsia="Calibri" w:hAnsi="Times New Roman" w:cs="Times New Roman"/>
          <w:bCs/>
          <w:sz w:val="24"/>
          <w:szCs w:val="24"/>
        </w:rPr>
        <w:t xml:space="preserve"> </w:t>
      </w:r>
      <w:r w:rsidR="001966C2" w:rsidRPr="001966C2">
        <w:rPr>
          <w:rFonts w:ascii="Times New Roman" w:eastAsia="Calibri" w:hAnsi="Times New Roman" w:cs="Times New Roman"/>
          <w:bCs/>
          <w:sz w:val="24"/>
          <w:szCs w:val="24"/>
        </w:rPr>
        <w:t>wniesiono</w:t>
      </w:r>
      <w:r w:rsidR="001966C2">
        <w:rPr>
          <w:rFonts w:ascii="Times New Roman" w:eastAsia="Calibri" w:hAnsi="Times New Roman" w:cs="Times New Roman"/>
          <w:bCs/>
          <w:sz w:val="24"/>
          <w:szCs w:val="24"/>
        </w:rPr>
        <w:t xml:space="preserve"> </w:t>
      </w:r>
      <w:r w:rsidR="001966C2" w:rsidRPr="001966C2">
        <w:rPr>
          <w:rFonts w:ascii="Times New Roman" w:eastAsia="Calibri" w:hAnsi="Times New Roman" w:cs="Times New Roman"/>
          <w:bCs/>
          <w:sz w:val="24"/>
          <w:szCs w:val="24"/>
        </w:rPr>
        <w:t>zgłoszenia zainteresowania pracami nad projektem w trybie przepisów o działalności lobbingowej.</w:t>
      </w:r>
      <w:bookmarkStart w:id="1" w:name="_GoBack"/>
      <w:bookmarkEnd w:id="1"/>
    </w:p>
    <w:sectPr w:rsidR="00DC79C4" w:rsidRPr="004B6A6D" w:rsidSect="00B26EC1">
      <w:headerReference w:type="even" r:id="rId17"/>
      <w:headerReference w:type="default" r:id="rId18"/>
      <w:footerReference w:type="even" r:id="rId19"/>
      <w:footerReference w:type="default" r:id="rId20"/>
      <w:headerReference w:type="first" r:id="rId21"/>
      <w:footerReference w:type="first" r:id="rId22"/>
      <w:pgSz w:w="11906" w:h="16838" w:code="9"/>
      <w:pgMar w:top="158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17AAD" w14:textId="77777777" w:rsidR="00942673" w:rsidRDefault="00942673">
      <w:pPr>
        <w:spacing w:after="0" w:line="240" w:lineRule="auto"/>
      </w:pPr>
      <w:r>
        <w:separator/>
      </w:r>
    </w:p>
  </w:endnote>
  <w:endnote w:type="continuationSeparator" w:id="0">
    <w:p w14:paraId="71F58C61" w14:textId="77777777" w:rsidR="00942673" w:rsidRDefault="00942673">
      <w:pPr>
        <w:spacing w:after="0" w:line="240" w:lineRule="auto"/>
      </w:pPr>
      <w:r>
        <w:continuationSeparator/>
      </w:r>
    </w:p>
  </w:endnote>
  <w:endnote w:type="continuationNotice" w:id="1">
    <w:p w14:paraId="3EF204F0" w14:textId="77777777" w:rsidR="00942673" w:rsidRDefault="00942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5C0D" w14:textId="77777777" w:rsidR="0001468B" w:rsidRDefault="000146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14089"/>
      <w:docPartObj>
        <w:docPartGallery w:val="Page Numbers (Bottom of Page)"/>
        <w:docPartUnique/>
      </w:docPartObj>
    </w:sdtPr>
    <w:sdtEndPr>
      <w:rPr>
        <w:rFonts w:ascii="Times New Roman" w:hAnsi="Times New Roman"/>
        <w:sz w:val="24"/>
        <w:szCs w:val="24"/>
      </w:rPr>
    </w:sdtEndPr>
    <w:sdtContent>
      <w:p w14:paraId="18F49E83" w14:textId="10CD31E1" w:rsidR="0001468B" w:rsidRPr="00DF61CE" w:rsidRDefault="0001468B" w:rsidP="005507CD">
        <w:pPr>
          <w:pStyle w:val="Stopka"/>
          <w:jc w:val="center"/>
          <w:rPr>
            <w:rFonts w:ascii="Times New Roman" w:hAnsi="Times New Roman"/>
            <w:sz w:val="24"/>
            <w:szCs w:val="24"/>
          </w:rPr>
        </w:pPr>
        <w:r w:rsidRPr="00DF61CE">
          <w:rPr>
            <w:rFonts w:ascii="Times New Roman" w:hAnsi="Times New Roman"/>
            <w:sz w:val="24"/>
            <w:szCs w:val="24"/>
          </w:rPr>
          <w:fldChar w:fldCharType="begin"/>
        </w:r>
        <w:r w:rsidRPr="00DF61CE">
          <w:rPr>
            <w:rFonts w:ascii="Times New Roman" w:hAnsi="Times New Roman"/>
            <w:sz w:val="24"/>
            <w:szCs w:val="24"/>
          </w:rPr>
          <w:instrText>PAGE   \* MERGEFORMAT</w:instrText>
        </w:r>
        <w:r w:rsidRPr="00DF61CE">
          <w:rPr>
            <w:rFonts w:ascii="Times New Roman" w:hAnsi="Times New Roman"/>
            <w:sz w:val="24"/>
            <w:szCs w:val="24"/>
          </w:rPr>
          <w:fldChar w:fldCharType="separate"/>
        </w:r>
        <w:r w:rsidR="001966C2">
          <w:rPr>
            <w:rFonts w:ascii="Times New Roman" w:hAnsi="Times New Roman"/>
            <w:noProof/>
            <w:sz w:val="24"/>
            <w:szCs w:val="24"/>
          </w:rPr>
          <w:t>47</w:t>
        </w:r>
        <w:r w:rsidRPr="00DF61CE">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DB40" w14:textId="77777777" w:rsidR="0001468B" w:rsidRDefault="000146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EC175" w14:textId="77777777" w:rsidR="00942673" w:rsidRDefault="00942673">
      <w:pPr>
        <w:spacing w:after="0" w:line="240" w:lineRule="auto"/>
      </w:pPr>
      <w:r>
        <w:separator/>
      </w:r>
    </w:p>
  </w:footnote>
  <w:footnote w:type="continuationSeparator" w:id="0">
    <w:p w14:paraId="515DAE86" w14:textId="77777777" w:rsidR="00942673" w:rsidRDefault="00942673">
      <w:pPr>
        <w:spacing w:after="0" w:line="240" w:lineRule="auto"/>
      </w:pPr>
      <w:r>
        <w:continuationSeparator/>
      </w:r>
    </w:p>
  </w:footnote>
  <w:footnote w:type="continuationNotice" w:id="1">
    <w:p w14:paraId="3B00EADD" w14:textId="77777777" w:rsidR="00942673" w:rsidRDefault="00942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5B28" w14:textId="77777777" w:rsidR="0001468B" w:rsidRDefault="000146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7582" w14:textId="77777777" w:rsidR="0001468B" w:rsidRDefault="000146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8F51" w14:textId="77777777" w:rsidR="0001468B" w:rsidRDefault="000146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A2D47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5C6C0A"/>
    <w:multiLevelType w:val="hybridMultilevel"/>
    <w:tmpl w:val="7864032E"/>
    <w:lvl w:ilvl="0" w:tplc="0BB6C46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46690"/>
    <w:multiLevelType w:val="hybridMultilevel"/>
    <w:tmpl w:val="BD586258"/>
    <w:lvl w:ilvl="0" w:tplc="2B3E38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221280"/>
    <w:multiLevelType w:val="hybridMultilevel"/>
    <w:tmpl w:val="DC9CC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67188"/>
    <w:multiLevelType w:val="hybridMultilevel"/>
    <w:tmpl w:val="8326B4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94090A"/>
    <w:multiLevelType w:val="hybridMultilevel"/>
    <w:tmpl w:val="1AC45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C378AA"/>
    <w:multiLevelType w:val="hybridMultilevel"/>
    <w:tmpl w:val="EDC66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E4DAF"/>
    <w:multiLevelType w:val="hybridMultilevel"/>
    <w:tmpl w:val="CC602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E45F6"/>
    <w:multiLevelType w:val="hybridMultilevel"/>
    <w:tmpl w:val="4DD2E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D0443"/>
    <w:multiLevelType w:val="hybridMultilevel"/>
    <w:tmpl w:val="3800A12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2950CCA"/>
    <w:multiLevelType w:val="hybridMultilevel"/>
    <w:tmpl w:val="C4847836"/>
    <w:lvl w:ilvl="0" w:tplc="A166647E">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74C24"/>
    <w:multiLevelType w:val="hybridMultilevel"/>
    <w:tmpl w:val="707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364999"/>
    <w:multiLevelType w:val="hybridMultilevel"/>
    <w:tmpl w:val="8E4A24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64F60"/>
    <w:multiLevelType w:val="hybridMultilevel"/>
    <w:tmpl w:val="C80C1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7A1613"/>
    <w:multiLevelType w:val="hybridMultilevel"/>
    <w:tmpl w:val="F2B83670"/>
    <w:lvl w:ilvl="0" w:tplc="1ADA9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455412"/>
    <w:multiLevelType w:val="hybridMultilevel"/>
    <w:tmpl w:val="F682A4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3C74989"/>
    <w:multiLevelType w:val="hybridMultilevel"/>
    <w:tmpl w:val="C666DF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07DD1"/>
    <w:multiLevelType w:val="hybridMultilevel"/>
    <w:tmpl w:val="28220B1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7C03A8D"/>
    <w:multiLevelType w:val="hybridMultilevel"/>
    <w:tmpl w:val="2FD42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BC3172"/>
    <w:multiLevelType w:val="hybridMultilevel"/>
    <w:tmpl w:val="EDC66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D48E0"/>
    <w:multiLevelType w:val="hybridMultilevel"/>
    <w:tmpl w:val="4984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8F42B9"/>
    <w:multiLevelType w:val="hybridMultilevel"/>
    <w:tmpl w:val="D626303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04298"/>
    <w:multiLevelType w:val="hybridMultilevel"/>
    <w:tmpl w:val="2B20F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8F398A"/>
    <w:multiLevelType w:val="hybridMultilevel"/>
    <w:tmpl w:val="1FD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60F0B"/>
    <w:multiLevelType w:val="hybridMultilevel"/>
    <w:tmpl w:val="A426C78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5" w15:restartNumberingAfterBreak="0">
    <w:nsid w:val="4519018D"/>
    <w:multiLevelType w:val="hybridMultilevel"/>
    <w:tmpl w:val="0C706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2DA2"/>
    <w:multiLevelType w:val="hybridMultilevel"/>
    <w:tmpl w:val="48A0B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846DF2"/>
    <w:multiLevelType w:val="hybridMultilevel"/>
    <w:tmpl w:val="8990F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B0607"/>
    <w:multiLevelType w:val="hybridMultilevel"/>
    <w:tmpl w:val="DC623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E2227F"/>
    <w:multiLevelType w:val="hybridMultilevel"/>
    <w:tmpl w:val="5A909DB0"/>
    <w:lvl w:ilvl="0" w:tplc="2B3E38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7FD5CCF"/>
    <w:multiLevelType w:val="hybridMultilevel"/>
    <w:tmpl w:val="0BA87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F68B9"/>
    <w:multiLevelType w:val="hybridMultilevel"/>
    <w:tmpl w:val="A8625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EB4379"/>
    <w:multiLevelType w:val="hybridMultilevel"/>
    <w:tmpl w:val="5144F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D7277C"/>
    <w:multiLevelType w:val="hybridMultilevel"/>
    <w:tmpl w:val="FF60C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130E73"/>
    <w:multiLevelType w:val="hybridMultilevel"/>
    <w:tmpl w:val="F3467A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4075E2"/>
    <w:multiLevelType w:val="hybridMultilevel"/>
    <w:tmpl w:val="3E3E47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952129"/>
    <w:multiLevelType w:val="hybridMultilevel"/>
    <w:tmpl w:val="D4A20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93612"/>
    <w:multiLevelType w:val="hybridMultilevel"/>
    <w:tmpl w:val="8AD0D9EA"/>
    <w:lvl w:ilvl="0" w:tplc="A166647E">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7"/>
  </w:num>
  <w:num w:numId="3">
    <w:abstractNumId w:val="23"/>
  </w:num>
  <w:num w:numId="4">
    <w:abstractNumId w:val="35"/>
  </w:num>
  <w:num w:numId="5">
    <w:abstractNumId w:val="21"/>
  </w:num>
  <w:num w:numId="6">
    <w:abstractNumId w:val="34"/>
  </w:num>
  <w:num w:numId="7">
    <w:abstractNumId w:val="24"/>
  </w:num>
  <w:num w:numId="8">
    <w:abstractNumId w:val="33"/>
  </w:num>
  <w:num w:numId="9">
    <w:abstractNumId w:val="30"/>
  </w:num>
  <w:num w:numId="10">
    <w:abstractNumId w:val="31"/>
  </w:num>
  <w:num w:numId="11">
    <w:abstractNumId w:val="13"/>
  </w:num>
  <w:num w:numId="12">
    <w:abstractNumId w:val="22"/>
  </w:num>
  <w:num w:numId="13">
    <w:abstractNumId w:val="32"/>
  </w:num>
  <w:num w:numId="14">
    <w:abstractNumId w:val="19"/>
  </w:num>
  <w:num w:numId="15">
    <w:abstractNumId w:val="1"/>
  </w:num>
  <w:num w:numId="16">
    <w:abstractNumId w:val="8"/>
  </w:num>
  <w:num w:numId="17">
    <w:abstractNumId w:val="12"/>
  </w:num>
  <w:num w:numId="18">
    <w:abstractNumId w:val="16"/>
  </w:num>
  <w:num w:numId="19">
    <w:abstractNumId w:val="20"/>
  </w:num>
  <w:num w:numId="20">
    <w:abstractNumId w:val="4"/>
  </w:num>
  <w:num w:numId="21">
    <w:abstractNumId w:val="0"/>
  </w:num>
  <w:num w:numId="22">
    <w:abstractNumId w:val="3"/>
  </w:num>
  <w:num w:numId="23">
    <w:abstractNumId w:val="11"/>
  </w:num>
  <w:num w:numId="24">
    <w:abstractNumId w:val="5"/>
  </w:num>
  <w:num w:numId="25">
    <w:abstractNumId w:val="9"/>
  </w:num>
  <w:num w:numId="26">
    <w:abstractNumId w:val="27"/>
  </w:num>
  <w:num w:numId="27">
    <w:abstractNumId w:val="6"/>
  </w:num>
  <w:num w:numId="28">
    <w:abstractNumId w:val="25"/>
  </w:num>
  <w:num w:numId="29">
    <w:abstractNumId w:val="26"/>
  </w:num>
  <w:num w:numId="30">
    <w:abstractNumId w:val="2"/>
  </w:num>
  <w:num w:numId="31">
    <w:abstractNumId w:val="29"/>
  </w:num>
  <w:num w:numId="32">
    <w:abstractNumId w:val="18"/>
  </w:num>
  <w:num w:numId="33">
    <w:abstractNumId w:val="17"/>
  </w:num>
  <w:num w:numId="34">
    <w:abstractNumId w:val="36"/>
  </w:num>
  <w:num w:numId="35">
    <w:abstractNumId w:val="37"/>
  </w:num>
  <w:num w:numId="36">
    <w:abstractNumId w:val="15"/>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C4"/>
    <w:rsid w:val="000027D7"/>
    <w:rsid w:val="000050D6"/>
    <w:rsid w:val="000056B8"/>
    <w:rsid w:val="000108A2"/>
    <w:rsid w:val="0001468B"/>
    <w:rsid w:val="00015FE2"/>
    <w:rsid w:val="00016E4F"/>
    <w:rsid w:val="00017B9D"/>
    <w:rsid w:val="00020301"/>
    <w:rsid w:val="00021F55"/>
    <w:rsid w:val="0002259E"/>
    <w:rsid w:val="000248C5"/>
    <w:rsid w:val="00030E0F"/>
    <w:rsid w:val="00031A02"/>
    <w:rsid w:val="00033D7F"/>
    <w:rsid w:val="00036AF0"/>
    <w:rsid w:val="0003763D"/>
    <w:rsid w:val="00042C0C"/>
    <w:rsid w:val="00043A27"/>
    <w:rsid w:val="000537E5"/>
    <w:rsid w:val="00053F88"/>
    <w:rsid w:val="00054118"/>
    <w:rsid w:val="000549B6"/>
    <w:rsid w:val="000557AE"/>
    <w:rsid w:val="00055865"/>
    <w:rsid w:val="00055941"/>
    <w:rsid w:val="000630E6"/>
    <w:rsid w:val="00063773"/>
    <w:rsid w:val="00063BC7"/>
    <w:rsid w:val="00064923"/>
    <w:rsid w:val="00066112"/>
    <w:rsid w:val="00074B80"/>
    <w:rsid w:val="0007677A"/>
    <w:rsid w:val="00076BD8"/>
    <w:rsid w:val="00076DED"/>
    <w:rsid w:val="000809CB"/>
    <w:rsid w:val="00082872"/>
    <w:rsid w:val="000840A9"/>
    <w:rsid w:val="0008432C"/>
    <w:rsid w:val="00087202"/>
    <w:rsid w:val="00092FF5"/>
    <w:rsid w:val="000A0B1E"/>
    <w:rsid w:val="000A1D51"/>
    <w:rsid w:val="000A479B"/>
    <w:rsid w:val="000B2082"/>
    <w:rsid w:val="000B42E5"/>
    <w:rsid w:val="000B5D0C"/>
    <w:rsid w:val="000B7AEC"/>
    <w:rsid w:val="000C1B77"/>
    <w:rsid w:val="000C5227"/>
    <w:rsid w:val="000C6106"/>
    <w:rsid w:val="000D0607"/>
    <w:rsid w:val="000D06CD"/>
    <w:rsid w:val="000D11FE"/>
    <w:rsid w:val="000D24C0"/>
    <w:rsid w:val="000E2F0A"/>
    <w:rsid w:val="000E5423"/>
    <w:rsid w:val="000E5A73"/>
    <w:rsid w:val="000F51E1"/>
    <w:rsid w:val="000F5D0B"/>
    <w:rsid w:val="000F6232"/>
    <w:rsid w:val="000F7675"/>
    <w:rsid w:val="001000CE"/>
    <w:rsid w:val="00100C37"/>
    <w:rsid w:val="00103810"/>
    <w:rsid w:val="001039AA"/>
    <w:rsid w:val="00104A9D"/>
    <w:rsid w:val="00120DE8"/>
    <w:rsid w:val="00127F2D"/>
    <w:rsid w:val="00131B05"/>
    <w:rsid w:val="001325F1"/>
    <w:rsid w:val="00133412"/>
    <w:rsid w:val="00135277"/>
    <w:rsid w:val="00136BD9"/>
    <w:rsid w:val="0014429B"/>
    <w:rsid w:val="0014451E"/>
    <w:rsid w:val="00151B52"/>
    <w:rsid w:val="00152021"/>
    <w:rsid w:val="00153803"/>
    <w:rsid w:val="00153939"/>
    <w:rsid w:val="00154114"/>
    <w:rsid w:val="00156130"/>
    <w:rsid w:val="00157153"/>
    <w:rsid w:val="00160E8C"/>
    <w:rsid w:val="00161189"/>
    <w:rsid w:val="00163A64"/>
    <w:rsid w:val="00163BC8"/>
    <w:rsid w:val="0016422D"/>
    <w:rsid w:val="00170C4E"/>
    <w:rsid w:val="001720B9"/>
    <w:rsid w:val="0017361B"/>
    <w:rsid w:val="0018075A"/>
    <w:rsid w:val="00191FD2"/>
    <w:rsid w:val="00192953"/>
    <w:rsid w:val="001966C2"/>
    <w:rsid w:val="00197ABA"/>
    <w:rsid w:val="001A1598"/>
    <w:rsid w:val="001A1A97"/>
    <w:rsid w:val="001B1203"/>
    <w:rsid w:val="001B1793"/>
    <w:rsid w:val="001B3E47"/>
    <w:rsid w:val="001B4B61"/>
    <w:rsid w:val="001B7B70"/>
    <w:rsid w:val="001C1B47"/>
    <w:rsid w:val="001C4492"/>
    <w:rsid w:val="001C5405"/>
    <w:rsid w:val="001C64E0"/>
    <w:rsid w:val="001D1A4E"/>
    <w:rsid w:val="001E1B88"/>
    <w:rsid w:val="001E265F"/>
    <w:rsid w:val="001E3E61"/>
    <w:rsid w:val="001E79F4"/>
    <w:rsid w:val="001F3092"/>
    <w:rsid w:val="001F573D"/>
    <w:rsid w:val="001F7D93"/>
    <w:rsid w:val="001F7DB6"/>
    <w:rsid w:val="002062CD"/>
    <w:rsid w:val="0020792F"/>
    <w:rsid w:val="00212FC0"/>
    <w:rsid w:val="0021320E"/>
    <w:rsid w:val="00213691"/>
    <w:rsid w:val="002145DB"/>
    <w:rsid w:val="00215349"/>
    <w:rsid w:val="00215654"/>
    <w:rsid w:val="00216CEB"/>
    <w:rsid w:val="00220A45"/>
    <w:rsid w:val="002213B1"/>
    <w:rsid w:val="002240EE"/>
    <w:rsid w:val="002258AA"/>
    <w:rsid w:val="00225B9C"/>
    <w:rsid w:val="00231D60"/>
    <w:rsid w:val="0023304E"/>
    <w:rsid w:val="002369AE"/>
    <w:rsid w:val="00240559"/>
    <w:rsid w:val="00245021"/>
    <w:rsid w:val="002450DD"/>
    <w:rsid w:val="00246E06"/>
    <w:rsid w:val="00255A7F"/>
    <w:rsid w:val="00265DDA"/>
    <w:rsid w:val="00266352"/>
    <w:rsid w:val="002676B0"/>
    <w:rsid w:val="00280533"/>
    <w:rsid w:val="002809E2"/>
    <w:rsid w:val="00283B8C"/>
    <w:rsid w:val="002932EC"/>
    <w:rsid w:val="00295215"/>
    <w:rsid w:val="002957F3"/>
    <w:rsid w:val="00297331"/>
    <w:rsid w:val="002A11CF"/>
    <w:rsid w:val="002B4C8D"/>
    <w:rsid w:val="002B585B"/>
    <w:rsid w:val="002B6B54"/>
    <w:rsid w:val="002C1FFB"/>
    <w:rsid w:val="002C2FED"/>
    <w:rsid w:val="002C652F"/>
    <w:rsid w:val="002E2678"/>
    <w:rsid w:val="002E5F51"/>
    <w:rsid w:val="002E6278"/>
    <w:rsid w:val="002E6F02"/>
    <w:rsid w:val="002E79F1"/>
    <w:rsid w:val="002E7FEB"/>
    <w:rsid w:val="002F016A"/>
    <w:rsid w:val="002F2E63"/>
    <w:rsid w:val="00301910"/>
    <w:rsid w:val="00302BCD"/>
    <w:rsid w:val="00305F88"/>
    <w:rsid w:val="0030636E"/>
    <w:rsid w:val="00306BF3"/>
    <w:rsid w:val="003205A8"/>
    <w:rsid w:val="00320E0F"/>
    <w:rsid w:val="00323334"/>
    <w:rsid w:val="00324EF8"/>
    <w:rsid w:val="003257C0"/>
    <w:rsid w:val="00330AA3"/>
    <w:rsid w:val="00330FA9"/>
    <w:rsid w:val="0033430F"/>
    <w:rsid w:val="00335F7F"/>
    <w:rsid w:val="00337335"/>
    <w:rsid w:val="00340841"/>
    <w:rsid w:val="00341418"/>
    <w:rsid w:val="0034462F"/>
    <w:rsid w:val="00345464"/>
    <w:rsid w:val="00346A57"/>
    <w:rsid w:val="00350273"/>
    <w:rsid w:val="003508E3"/>
    <w:rsid w:val="00352873"/>
    <w:rsid w:val="00352955"/>
    <w:rsid w:val="00354BA0"/>
    <w:rsid w:val="00354D46"/>
    <w:rsid w:val="0035799F"/>
    <w:rsid w:val="00357B72"/>
    <w:rsid w:val="00361DE2"/>
    <w:rsid w:val="0036647B"/>
    <w:rsid w:val="00372806"/>
    <w:rsid w:val="00375678"/>
    <w:rsid w:val="003768FB"/>
    <w:rsid w:val="003829AE"/>
    <w:rsid w:val="00382E4A"/>
    <w:rsid w:val="003851BE"/>
    <w:rsid w:val="00385406"/>
    <w:rsid w:val="003871AF"/>
    <w:rsid w:val="003929C8"/>
    <w:rsid w:val="00393669"/>
    <w:rsid w:val="00393E7D"/>
    <w:rsid w:val="00396652"/>
    <w:rsid w:val="003A46B4"/>
    <w:rsid w:val="003A691C"/>
    <w:rsid w:val="003A7C66"/>
    <w:rsid w:val="003B2FE5"/>
    <w:rsid w:val="003B385D"/>
    <w:rsid w:val="003B4DE8"/>
    <w:rsid w:val="003C16FE"/>
    <w:rsid w:val="003C57D1"/>
    <w:rsid w:val="003D02F1"/>
    <w:rsid w:val="003D212C"/>
    <w:rsid w:val="003D38B2"/>
    <w:rsid w:val="003D3E9C"/>
    <w:rsid w:val="003D5552"/>
    <w:rsid w:val="003D6E67"/>
    <w:rsid w:val="003E175E"/>
    <w:rsid w:val="003E1CB8"/>
    <w:rsid w:val="003E1F6A"/>
    <w:rsid w:val="003E3C62"/>
    <w:rsid w:val="003F1CAE"/>
    <w:rsid w:val="003F2AB1"/>
    <w:rsid w:val="003F31A5"/>
    <w:rsid w:val="003F5FC2"/>
    <w:rsid w:val="003F61E3"/>
    <w:rsid w:val="003F6220"/>
    <w:rsid w:val="003F6F75"/>
    <w:rsid w:val="00401D9A"/>
    <w:rsid w:val="00407F8A"/>
    <w:rsid w:val="00410343"/>
    <w:rsid w:val="004108FC"/>
    <w:rsid w:val="00410F06"/>
    <w:rsid w:val="00411C06"/>
    <w:rsid w:val="00411F53"/>
    <w:rsid w:val="00413628"/>
    <w:rsid w:val="004152EE"/>
    <w:rsid w:val="00415AF5"/>
    <w:rsid w:val="00417F25"/>
    <w:rsid w:val="00425C87"/>
    <w:rsid w:val="00430F14"/>
    <w:rsid w:val="00434937"/>
    <w:rsid w:val="004367D3"/>
    <w:rsid w:val="00445450"/>
    <w:rsid w:val="00452498"/>
    <w:rsid w:val="00452832"/>
    <w:rsid w:val="00453FB2"/>
    <w:rsid w:val="00454CC8"/>
    <w:rsid w:val="0045660F"/>
    <w:rsid w:val="00460B85"/>
    <w:rsid w:val="00460D69"/>
    <w:rsid w:val="00464300"/>
    <w:rsid w:val="0046700E"/>
    <w:rsid w:val="00470932"/>
    <w:rsid w:val="00481D1E"/>
    <w:rsid w:val="00483145"/>
    <w:rsid w:val="0048319A"/>
    <w:rsid w:val="00483EC0"/>
    <w:rsid w:val="0048453E"/>
    <w:rsid w:val="00484A70"/>
    <w:rsid w:val="00485428"/>
    <w:rsid w:val="00494188"/>
    <w:rsid w:val="0049790F"/>
    <w:rsid w:val="004A298B"/>
    <w:rsid w:val="004A34A5"/>
    <w:rsid w:val="004A5A4E"/>
    <w:rsid w:val="004A6ECC"/>
    <w:rsid w:val="004B0E52"/>
    <w:rsid w:val="004B1D47"/>
    <w:rsid w:val="004B2BE8"/>
    <w:rsid w:val="004B6A6D"/>
    <w:rsid w:val="004B786C"/>
    <w:rsid w:val="004C0025"/>
    <w:rsid w:val="004C17BB"/>
    <w:rsid w:val="004C1B73"/>
    <w:rsid w:val="004C433B"/>
    <w:rsid w:val="004C7F55"/>
    <w:rsid w:val="004D0CA3"/>
    <w:rsid w:val="004D15D8"/>
    <w:rsid w:val="004D2AC9"/>
    <w:rsid w:val="004D420B"/>
    <w:rsid w:val="004D7FF9"/>
    <w:rsid w:val="004E1F1D"/>
    <w:rsid w:val="004E6B6B"/>
    <w:rsid w:val="004E733E"/>
    <w:rsid w:val="004E7B94"/>
    <w:rsid w:val="004F0D0A"/>
    <w:rsid w:val="004F27A2"/>
    <w:rsid w:val="004F346F"/>
    <w:rsid w:val="004F3660"/>
    <w:rsid w:val="00503D1E"/>
    <w:rsid w:val="00510F9E"/>
    <w:rsid w:val="00514510"/>
    <w:rsid w:val="00514758"/>
    <w:rsid w:val="00521579"/>
    <w:rsid w:val="00523B13"/>
    <w:rsid w:val="00524A4C"/>
    <w:rsid w:val="00524A85"/>
    <w:rsid w:val="00524F2F"/>
    <w:rsid w:val="005268F1"/>
    <w:rsid w:val="005274E8"/>
    <w:rsid w:val="005305D3"/>
    <w:rsid w:val="00530A65"/>
    <w:rsid w:val="00531998"/>
    <w:rsid w:val="005321C5"/>
    <w:rsid w:val="00533D6A"/>
    <w:rsid w:val="00535EF5"/>
    <w:rsid w:val="00537E97"/>
    <w:rsid w:val="00542C12"/>
    <w:rsid w:val="00543CBA"/>
    <w:rsid w:val="0054779B"/>
    <w:rsid w:val="005507CD"/>
    <w:rsid w:val="0055098B"/>
    <w:rsid w:val="0055207A"/>
    <w:rsid w:val="0055366D"/>
    <w:rsid w:val="005544D5"/>
    <w:rsid w:val="00554B90"/>
    <w:rsid w:val="00561200"/>
    <w:rsid w:val="00567703"/>
    <w:rsid w:val="00570CF0"/>
    <w:rsid w:val="00572344"/>
    <w:rsid w:val="00575BE6"/>
    <w:rsid w:val="00581648"/>
    <w:rsid w:val="00586BE1"/>
    <w:rsid w:val="005916EF"/>
    <w:rsid w:val="00592467"/>
    <w:rsid w:val="005941FE"/>
    <w:rsid w:val="0059643A"/>
    <w:rsid w:val="005A07FD"/>
    <w:rsid w:val="005B5952"/>
    <w:rsid w:val="005B664A"/>
    <w:rsid w:val="005B6FAE"/>
    <w:rsid w:val="005B7699"/>
    <w:rsid w:val="005B79C3"/>
    <w:rsid w:val="005B7A33"/>
    <w:rsid w:val="005C17A6"/>
    <w:rsid w:val="005C19DC"/>
    <w:rsid w:val="005C1DB4"/>
    <w:rsid w:val="005C2DDF"/>
    <w:rsid w:val="005C6A19"/>
    <w:rsid w:val="005D01A4"/>
    <w:rsid w:val="005D0F11"/>
    <w:rsid w:val="005D2902"/>
    <w:rsid w:val="005D73ED"/>
    <w:rsid w:val="005E0421"/>
    <w:rsid w:val="005E251C"/>
    <w:rsid w:val="005E3D99"/>
    <w:rsid w:val="005E4AB7"/>
    <w:rsid w:val="005E7BB1"/>
    <w:rsid w:val="005F04C2"/>
    <w:rsid w:val="005F176E"/>
    <w:rsid w:val="005F4BD4"/>
    <w:rsid w:val="005F7B5D"/>
    <w:rsid w:val="00600C91"/>
    <w:rsid w:val="006010F4"/>
    <w:rsid w:val="00601294"/>
    <w:rsid w:val="00604C87"/>
    <w:rsid w:val="00607817"/>
    <w:rsid w:val="0060784B"/>
    <w:rsid w:val="006129A2"/>
    <w:rsid w:val="00613E05"/>
    <w:rsid w:val="0061508E"/>
    <w:rsid w:val="0062289D"/>
    <w:rsid w:val="00622C1F"/>
    <w:rsid w:val="00625AD8"/>
    <w:rsid w:val="00630A99"/>
    <w:rsid w:val="0063127E"/>
    <w:rsid w:val="00633C9F"/>
    <w:rsid w:val="00637609"/>
    <w:rsid w:val="00644BD3"/>
    <w:rsid w:val="00646DD1"/>
    <w:rsid w:val="006474B3"/>
    <w:rsid w:val="0065094D"/>
    <w:rsid w:val="006579F5"/>
    <w:rsid w:val="00657CCA"/>
    <w:rsid w:val="0066316E"/>
    <w:rsid w:val="00666321"/>
    <w:rsid w:val="0066656A"/>
    <w:rsid w:val="00670173"/>
    <w:rsid w:val="00670985"/>
    <w:rsid w:val="00673F0B"/>
    <w:rsid w:val="006769B3"/>
    <w:rsid w:val="00681185"/>
    <w:rsid w:val="00682B1C"/>
    <w:rsid w:val="00687901"/>
    <w:rsid w:val="00690750"/>
    <w:rsid w:val="006953EE"/>
    <w:rsid w:val="00695584"/>
    <w:rsid w:val="0069640A"/>
    <w:rsid w:val="00696454"/>
    <w:rsid w:val="006975BE"/>
    <w:rsid w:val="006A1934"/>
    <w:rsid w:val="006A2449"/>
    <w:rsid w:val="006A40FA"/>
    <w:rsid w:val="006A64B6"/>
    <w:rsid w:val="006A7B77"/>
    <w:rsid w:val="006B2820"/>
    <w:rsid w:val="006B31FF"/>
    <w:rsid w:val="006B34F9"/>
    <w:rsid w:val="006B3FF2"/>
    <w:rsid w:val="006B6259"/>
    <w:rsid w:val="006B7E8D"/>
    <w:rsid w:val="006C2891"/>
    <w:rsid w:val="006C309A"/>
    <w:rsid w:val="006C3693"/>
    <w:rsid w:val="006C71B6"/>
    <w:rsid w:val="006D1415"/>
    <w:rsid w:val="006D23F7"/>
    <w:rsid w:val="006D3970"/>
    <w:rsid w:val="006D597A"/>
    <w:rsid w:val="006E776E"/>
    <w:rsid w:val="006F5227"/>
    <w:rsid w:val="00702D1E"/>
    <w:rsid w:val="007047D6"/>
    <w:rsid w:val="007062FB"/>
    <w:rsid w:val="00711087"/>
    <w:rsid w:val="00721063"/>
    <w:rsid w:val="00725998"/>
    <w:rsid w:val="00725D8B"/>
    <w:rsid w:val="00730EA3"/>
    <w:rsid w:val="00733A04"/>
    <w:rsid w:val="007353A3"/>
    <w:rsid w:val="0074098C"/>
    <w:rsid w:val="00742923"/>
    <w:rsid w:val="00746C30"/>
    <w:rsid w:val="007509B8"/>
    <w:rsid w:val="00757DC7"/>
    <w:rsid w:val="0076466B"/>
    <w:rsid w:val="007710F6"/>
    <w:rsid w:val="00771260"/>
    <w:rsid w:val="00771A17"/>
    <w:rsid w:val="00772039"/>
    <w:rsid w:val="00772D17"/>
    <w:rsid w:val="00772E06"/>
    <w:rsid w:val="007735A4"/>
    <w:rsid w:val="00774AC6"/>
    <w:rsid w:val="0077509E"/>
    <w:rsid w:val="007756D7"/>
    <w:rsid w:val="00777A34"/>
    <w:rsid w:val="00781E23"/>
    <w:rsid w:val="007905DA"/>
    <w:rsid w:val="007919FB"/>
    <w:rsid w:val="007922C3"/>
    <w:rsid w:val="00795045"/>
    <w:rsid w:val="007A2B3B"/>
    <w:rsid w:val="007A441D"/>
    <w:rsid w:val="007A5C46"/>
    <w:rsid w:val="007A74EF"/>
    <w:rsid w:val="007B0B57"/>
    <w:rsid w:val="007B692C"/>
    <w:rsid w:val="007C025E"/>
    <w:rsid w:val="007C02C1"/>
    <w:rsid w:val="007C0B1F"/>
    <w:rsid w:val="007C142B"/>
    <w:rsid w:val="007C28C4"/>
    <w:rsid w:val="007C2C9C"/>
    <w:rsid w:val="007C41A5"/>
    <w:rsid w:val="007C53FF"/>
    <w:rsid w:val="007D09A4"/>
    <w:rsid w:val="007D6125"/>
    <w:rsid w:val="007D76FA"/>
    <w:rsid w:val="007E2254"/>
    <w:rsid w:val="007E435D"/>
    <w:rsid w:val="007E6DDE"/>
    <w:rsid w:val="007F1BAC"/>
    <w:rsid w:val="007F357D"/>
    <w:rsid w:val="007F5E3C"/>
    <w:rsid w:val="00801E8E"/>
    <w:rsid w:val="008041C6"/>
    <w:rsid w:val="008124F6"/>
    <w:rsid w:val="00812814"/>
    <w:rsid w:val="008131EC"/>
    <w:rsid w:val="008155EB"/>
    <w:rsid w:val="00817D82"/>
    <w:rsid w:val="00817DE0"/>
    <w:rsid w:val="0082454A"/>
    <w:rsid w:val="00825A91"/>
    <w:rsid w:val="0083302D"/>
    <w:rsid w:val="00833D13"/>
    <w:rsid w:val="00837AEF"/>
    <w:rsid w:val="00840103"/>
    <w:rsid w:val="00841528"/>
    <w:rsid w:val="00847110"/>
    <w:rsid w:val="00850CAA"/>
    <w:rsid w:val="00851DD1"/>
    <w:rsid w:val="00852E00"/>
    <w:rsid w:val="00856DD4"/>
    <w:rsid w:val="00860E61"/>
    <w:rsid w:val="008618E4"/>
    <w:rsid w:val="008628D3"/>
    <w:rsid w:val="00865602"/>
    <w:rsid w:val="00867032"/>
    <w:rsid w:val="008673CD"/>
    <w:rsid w:val="0087127D"/>
    <w:rsid w:val="0087195A"/>
    <w:rsid w:val="00871D02"/>
    <w:rsid w:val="0087394B"/>
    <w:rsid w:val="0088192A"/>
    <w:rsid w:val="00884911"/>
    <w:rsid w:val="0088552B"/>
    <w:rsid w:val="00885727"/>
    <w:rsid w:val="00885A56"/>
    <w:rsid w:val="00885AAF"/>
    <w:rsid w:val="008877DC"/>
    <w:rsid w:val="00890291"/>
    <w:rsid w:val="008A136B"/>
    <w:rsid w:val="008A442F"/>
    <w:rsid w:val="008A5781"/>
    <w:rsid w:val="008A59B3"/>
    <w:rsid w:val="008B0134"/>
    <w:rsid w:val="008B1DAB"/>
    <w:rsid w:val="008B21CF"/>
    <w:rsid w:val="008B2B0F"/>
    <w:rsid w:val="008C2AB2"/>
    <w:rsid w:val="008C3711"/>
    <w:rsid w:val="008C3776"/>
    <w:rsid w:val="008C3B97"/>
    <w:rsid w:val="008C3C22"/>
    <w:rsid w:val="008C51FA"/>
    <w:rsid w:val="008D20D0"/>
    <w:rsid w:val="008D2C01"/>
    <w:rsid w:val="008D58F3"/>
    <w:rsid w:val="008D75E1"/>
    <w:rsid w:val="008D7D85"/>
    <w:rsid w:val="008E1E49"/>
    <w:rsid w:val="008E22FC"/>
    <w:rsid w:val="008E42E1"/>
    <w:rsid w:val="008E4552"/>
    <w:rsid w:val="008E6A1F"/>
    <w:rsid w:val="008F2D38"/>
    <w:rsid w:val="008F352E"/>
    <w:rsid w:val="008F4258"/>
    <w:rsid w:val="00900027"/>
    <w:rsid w:val="0090007C"/>
    <w:rsid w:val="00905287"/>
    <w:rsid w:val="00912B7F"/>
    <w:rsid w:val="00913BEE"/>
    <w:rsid w:val="00917485"/>
    <w:rsid w:val="00922A3A"/>
    <w:rsid w:val="00926BDA"/>
    <w:rsid w:val="009309CC"/>
    <w:rsid w:val="00932074"/>
    <w:rsid w:val="0093322E"/>
    <w:rsid w:val="00937944"/>
    <w:rsid w:val="00941860"/>
    <w:rsid w:val="00941864"/>
    <w:rsid w:val="00942673"/>
    <w:rsid w:val="009455B3"/>
    <w:rsid w:val="00946689"/>
    <w:rsid w:val="00950BE1"/>
    <w:rsid w:val="009517CB"/>
    <w:rsid w:val="00951A3B"/>
    <w:rsid w:val="00951BAE"/>
    <w:rsid w:val="00952C77"/>
    <w:rsid w:val="009531D8"/>
    <w:rsid w:val="009641BE"/>
    <w:rsid w:val="009662F4"/>
    <w:rsid w:val="00973544"/>
    <w:rsid w:val="00977C51"/>
    <w:rsid w:val="00983206"/>
    <w:rsid w:val="009838EC"/>
    <w:rsid w:val="00985435"/>
    <w:rsid w:val="00985CA4"/>
    <w:rsid w:val="00987576"/>
    <w:rsid w:val="009877BB"/>
    <w:rsid w:val="00991DDC"/>
    <w:rsid w:val="009956B5"/>
    <w:rsid w:val="0099695A"/>
    <w:rsid w:val="009A0D0A"/>
    <w:rsid w:val="009A6777"/>
    <w:rsid w:val="009A7469"/>
    <w:rsid w:val="009C131A"/>
    <w:rsid w:val="009C3E6D"/>
    <w:rsid w:val="009C535D"/>
    <w:rsid w:val="009D03CA"/>
    <w:rsid w:val="009E05A7"/>
    <w:rsid w:val="009E1FCD"/>
    <w:rsid w:val="009E2468"/>
    <w:rsid w:val="009E7DBD"/>
    <w:rsid w:val="009F07E9"/>
    <w:rsid w:val="009F1245"/>
    <w:rsid w:val="009F1B15"/>
    <w:rsid w:val="009F2C25"/>
    <w:rsid w:val="009F58B6"/>
    <w:rsid w:val="009F5FB3"/>
    <w:rsid w:val="009F7750"/>
    <w:rsid w:val="00A00377"/>
    <w:rsid w:val="00A01664"/>
    <w:rsid w:val="00A03F2C"/>
    <w:rsid w:val="00A05D16"/>
    <w:rsid w:val="00A1012C"/>
    <w:rsid w:val="00A10B9E"/>
    <w:rsid w:val="00A12A1B"/>
    <w:rsid w:val="00A143AF"/>
    <w:rsid w:val="00A1711F"/>
    <w:rsid w:val="00A21582"/>
    <w:rsid w:val="00A22E0E"/>
    <w:rsid w:val="00A263BF"/>
    <w:rsid w:val="00A266F2"/>
    <w:rsid w:val="00A27130"/>
    <w:rsid w:val="00A27B20"/>
    <w:rsid w:val="00A31F58"/>
    <w:rsid w:val="00A32AA2"/>
    <w:rsid w:val="00A34196"/>
    <w:rsid w:val="00A346DB"/>
    <w:rsid w:val="00A34BEB"/>
    <w:rsid w:val="00A446CC"/>
    <w:rsid w:val="00A45D72"/>
    <w:rsid w:val="00A510C6"/>
    <w:rsid w:val="00A52133"/>
    <w:rsid w:val="00A55140"/>
    <w:rsid w:val="00A5560E"/>
    <w:rsid w:val="00A562C5"/>
    <w:rsid w:val="00A5678F"/>
    <w:rsid w:val="00A5773B"/>
    <w:rsid w:val="00A57DC5"/>
    <w:rsid w:val="00A71EB1"/>
    <w:rsid w:val="00A84AE9"/>
    <w:rsid w:val="00A850F5"/>
    <w:rsid w:val="00A90974"/>
    <w:rsid w:val="00AA0BFF"/>
    <w:rsid w:val="00AA6396"/>
    <w:rsid w:val="00AA684C"/>
    <w:rsid w:val="00AB1561"/>
    <w:rsid w:val="00AB3F82"/>
    <w:rsid w:val="00AB621D"/>
    <w:rsid w:val="00AC4B76"/>
    <w:rsid w:val="00AD0055"/>
    <w:rsid w:val="00AD1B8A"/>
    <w:rsid w:val="00AD3150"/>
    <w:rsid w:val="00AE36E6"/>
    <w:rsid w:val="00AE3D86"/>
    <w:rsid w:val="00AE62C8"/>
    <w:rsid w:val="00AE6CE0"/>
    <w:rsid w:val="00AF0DD4"/>
    <w:rsid w:val="00AF34FD"/>
    <w:rsid w:val="00AF62AD"/>
    <w:rsid w:val="00AF6A82"/>
    <w:rsid w:val="00AF6FA1"/>
    <w:rsid w:val="00B036B0"/>
    <w:rsid w:val="00B0384F"/>
    <w:rsid w:val="00B05B9E"/>
    <w:rsid w:val="00B10396"/>
    <w:rsid w:val="00B1050A"/>
    <w:rsid w:val="00B11CC0"/>
    <w:rsid w:val="00B17620"/>
    <w:rsid w:val="00B22FF7"/>
    <w:rsid w:val="00B26EC1"/>
    <w:rsid w:val="00B3717B"/>
    <w:rsid w:val="00B37AC6"/>
    <w:rsid w:val="00B41E73"/>
    <w:rsid w:val="00B43665"/>
    <w:rsid w:val="00B50843"/>
    <w:rsid w:val="00B514BE"/>
    <w:rsid w:val="00B52B62"/>
    <w:rsid w:val="00B557AA"/>
    <w:rsid w:val="00B55B06"/>
    <w:rsid w:val="00B56A98"/>
    <w:rsid w:val="00B600E8"/>
    <w:rsid w:val="00B63390"/>
    <w:rsid w:val="00B655A2"/>
    <w:rsid w:val="00B65A29"/>
    <w:rsid w:val="00B678E1"/>
    <w:rsid w:val="00B70ABE"/>
    <w:rsid w:val="00B71674"/>
    <w:rsid w:val="00B74941"/>
    <w:rsid w:val="00B77560"/>
    <w:rsid w:val="00B77E38"/>
    <w:rsid w:val="00B82556"/>
    <w:rsid w:val="00B866DA"/>
    <w:rsid w:val="00B90F1E"/>
    <w:rsid w:val="00B92E79"/>
    <w:rsid w:val="00B933BF"/>
    <w:rsid w:val="00B979A2"/>
    <w:rsid w:val="00BA11BA"/>
    <w:rsid w:val="00BA2051"/>
    <w:rsid w:val="00BA21F2"/>
    <w:rsid w:val="00BA3D6A"/>
    <w:rsid w:val="00BA3DAC"/>
    <w:rsid w:val="00BB3D28"/>
    <w:rsid w:val="00BB428C"/>
    <w:rsid w:val="00BB53AF"/>
    <w:rsid w:val="00BB61A1"/>
    <w:rsid w:val="00BC26F0"/>
    <w:rsid w:val="00BC4B5C"/>
    <w:rsid w:val="00BC4BB1"/>
    <w:rsid w:val="00BD1522"/>
    <w:rsid w:val="00BD167B"/>
    <w:rsid w:val="00BD5F43"/>
    <w:rsid w:val="00BD5FD3"/>
    <w:rsid w:val="00BD6C8C"/>
    <w:rsid w:val="00BD7106"/>
    <w:rsid w:val="00BE0CB8"/>
    <w:rsid w:val="00BE1819"/>
    <w:rsid w:val="00BE2CD0"/>
    <w:rsid w:val="00BE335E"/>
    <w:rsid w:val="00BE33C4"/>
    <w:rsid w:val="00BE4E8F"/>
    <w:rsid w:val="00BE7545"/>
    <w:rsid w:val="00BF0B8B"/>
    <w:rsid w:val="00BF0D0C"/>
    <w:rsid w:val="00BF1096"/>
    <w:rsid w:val="00BF1EBE"/>
    <w:rsid w:val="00BF5853"/>
    <w:rsid w:val="00C00B4D"/>
    <w:rsid w:val="00C01B67"/>
    <w:rsid w:val="00C020D5"/>
    <w:rsid w:val="00C03C04"/>
    <w:rsid w:val="00C071B5"/>
    <w:rsid w:val="00C13D8E"/>
    <w:rsid w:val="00C20703"/>
    <w:rsid w:val="00C21CEE"/>
    <w:rsid w:val="00C245E4"/>
    <w:rsid w:val="00C2564C"/>
    <w:rsid w:val="00C27A3A"/>
    <w:rsid w:val="00C312EF"/>
    <w:rsid w:val="00C316B6"/>
    <w:rsid w:val="00C326F5"/>
    <w:rsid w:val="00C34CE8"/>
    <w:rsid w:val="00C3640A"/>
    <w:rsid w:val="00C42B4C"/>
    <w:rsid w:val="00C458C8"/>
    <w:rsid w:val="00C467C1"/>
    <w:rsid w:val="00C4699D"/>
    <w:rsid w:val="00C478D5"/>
    <w:rsid w:val="00C47ABF"/>
    <w:rsid w:val="00C527A2"/>
    <w:rsid w:val="00C53E19"/>
    <w:rsid w:val="00C5554E"/>
    <w:rsid w:val="00C56666"/>
    <w:rsid w:val="00C60069"/>
    <w:rsid w:val="00C656B2"/>
    <w:rsid w:val="00C66B1A"/>
    <w:rsid w:val="00C6767B"/>
    <w:rsid w:val="00C70BC3"/>
    <w:rsid w:val="00C70E40"/>
    <w:rsid w:val="00C741BA"/>
    <w:rsid w:val="00C80C82"/>
    <w:rsid w:val="00C84745"/>
    <w:rsid w:val="00C85F6E"/>
    <w:rsid w:val="00C90D29"/>
    <w:rsid w:val="00C910DB"/>
    <w:rsid w:val="00C91EB0"/>
    <w:rsid w:val="00C92195"/>
    <w:rsid w:val="00C94125"/>
    <w:rsid w:val="00C94601"/>
    <w:rsid w:val="00C96D03"/>
    <w:rsid w:val="00C975B1"/>
    <w:rsid w:val="00CA0D6D"/>
    <w:rsid w:val="00CA229C"/>
    <w:rsid w:val="00CA7852"/>
    <w:rsid w:val="00CB3E41"/>
    <w:rsid w:val="00CB5C7C"/>
    <w:rsid w:val="00CC083E"/>
    <w:rsid w:val="00CC33CA"/>
    <w:rsid w:val="00CD042A"/>
    <w:rsid w:val="00CD29B6"/>
    <w:rsid w:val="00CE18C7"/>
    <w:rsid w:val="00CE2556"/>
    <w:rsid w:val="00CE2AE7"/>
    <w:rsid w:val="00CE3514"/>
    <w:rsid w:val="00CE3ED2"/>
    <w:rsid w:val="00CE418F"/>
    <w:rsid w:val="00CE61BA"/>
    <w:rsid w:val="00CE7256"/>
    <w:rsid w:val="00CE78B3"/>
    <w:rsid w:val="00CF661B"/>
    <w:rsid w:val="00CF6AE6"/>
    <w:rsid w:val="00D01940"/>
    <w:rsid w:val="00D10097"/>
    <w:rsid w:val="00D1182D"/>
    <w:rsid w:val="00D11DD7"/>
    <w:rsid w:val="00D12D02"/>
    <w:rsid w:val="00D15CD1"/>
    <w:rsid w:val="00D174C3"/>
    <w:rsid w:val="00D179D5"/>
    <w:rsid w:val="00D20678"/>
    <w:rsid w:val="00D25250"/>
    <w:rsid w:val="00D27A26"/>
    <w:rsid w:val="00D30A5A"/>
    <w:rsid w:val="00D35344"/>
    <w:rsid w:val="00D36CE1"/>
    <w:rsid w:val="00D3748E"/>
    <w:rsid w:val="00D41C5A"/>
    <w:rsid w:val="00D4411B"/>
    <w:rsid w:val="00D4548C"/>
    <w:rsid w:val="00D506F7"/>
    <w:rsid w:val="00D52B3C"/>
    <w:rsid w:val="00D54969"/>
    <w:rsid w:val="00D5520F"/>
    <w:rsid w:val="00D55461"/>
    <w:rsid w:val="00D601A1"/>
    <w:rsid w:val="00D60C2D"/>
    <w:rsid w:val="00D6170F"/>
    <w:rsid w:val="00D75C14"/>
    <w:rsid w:val="00D81106"/>
    <w:rsid w:val="00D85CF8"/>
    <w:rsid w:val="00D9137E"/>
    <w:rsid w:val="00D97A74"/>
    <w:rsid w:val="00DA79EF"/>
    <w:rsid w:val="00DB03F3"/>
    <w:rsid w:val="00DB499C"/>
    <w:rsid w:val="00DB5DD9"/>
    <w:rsid w:val="00DB6FD0"/>
    <w:rsid w:val="00DB7A0A"/>
    <w:rsid w:val="00DC79C4"/>
    <w:rsid w:val="00DD2134"/>
    <w:rsid w:val="00DD4060"/>
    <w:rsid w:val="00DE4EB0"/>
    <w:rsid w:val="00DE67A3"/>
    <w:rsid w:val="00DF1DA3"/>
    <w:rsid w:val="00DF24CC"/>
    <w:rsid w:val="00DF4C10"/>
    <w:rsid w:val="00DF6E26"/>
    <w:rsid w:val="00DF7199"/>
    <w:rsid w:val="00E00B04"/>
    <w:rsid w:val="00E01E88"/>
    <w:rsid w:val="00E103FF"/>
    <w:rsid w:val="00E14332"/>
    <w:rsid w:val="00E1538D"/>
    <w:rsid w:val="00E178F8"/>
    <w:rsid w:val="00E277A8"/>
    <w:rsid w:val="00E30C8F"/>
    <w:rsid w:val="00E370C6"/>
    <w:rsid w:val="00E43FB4"/>
    <w:rsid w:val="00E451F2"/>
    <w:rsid w:val="00E45DF4"/>
    <w:rsid w:val="00E477A7"/>
    <w:rsid w:val="00E518C3"/>
    <w:rsid w:val="00E54AD9"/>
    <w:rsid w:val="00E57B7E"/>
    <w:rsid w:val="00E618C5"/>
    <w:rsid w:val="00E66B76"/>
    <w:rsid w:val="00E67DFE"/>
    <w:rsid w:val="00E700B6"/>
    <w:rsid w:val="00E75132"/>
    <w:rsid w:val="00E82A8C"/>
    <w:rsid w:val="00E82ABF"/>
    <w:rsid w:val="00E91EB3"/>
    <w:rsid w:val="00E9211C"/>
    <w:rsid w:val="00E92457"/>
    <w:rsid w:val="00E9253E"/>
    <w:rsid w:val="00E926C2"/>
    <w:rsid w:val="00E94FF1"/>
    <w:rsid w:val="00EA22D5"/>
    <w:rsid w:val="00EA3387"/>
    <w:rsid w:val="00EA663A"/>
    <w:rsid w:val="00EA7755"/>
    <w:rsid w:val="00EB69C2"/>
    <w:rsid w:val="00EC7343"/>
    <w:rsid w:val="00EC741A"/>
    <w:rsid w:val="00ED2A3E"/>
    <w:rsid w:val="00ED2B46"/>
    <w:rsid w:val="00ED5296"/>
    <w:rsid w:val="00ED75AC"/>
    <w:rsid w:val="00EF0B53"/>
    <w:rsid w:val="00EF1BAF"/>
    <w:rsid w:val="00EF1C68"/>
    <w:rsid w:val="00EF2B3B"/>
    <w:rsid w:val="00EF31FE"/>
    <w:rsid w:val="00EF3A1F"/>
    <w:rsid w:val="00EF63FA"/>
    <w:rsid w:val="00F00912"/>
    <w:rsid w:val="00F0303E"/>
    <w:rsid w:val="00F044C1"/>
    <w:rsid w:val="00F053F8"/>
    <w:rsid w:val="00F1339A"/>
    <w:rsid w:val="00F21E78"/>
    <w:rsid w:val="00F23A03"/>
    <w:rsid w:val="00F30E9A"/>
    <w:rsid w:val="00F31B2D"/>
    <w:rsid w:val="00F41195"/>
    <w:rsid w:val="00F413E2"/>
    <w:rsid w:val="00F458A2"/>
    <w:rsid w:val="00F46F8D"/>
    <w:rsid w:val="00F52D69"/>
    <w:rsid w:val="00F5543E"/>
    <w:rsid w:val="00F55C57"/>
    <w:rsid w:val="00F55E23"/>
    <w:rsid w:val="00F56D0D"/>
    <w:rsid w:val="00F62E4A"/>
    <w:rsid w:val="00F633FA"/>
    <w:rsid w:val="00F673B9"/>
    <w:rsid w:val="00F71BD6"/>
    <w:rsid w:val="00F82265"/>
    <w:rsid w:val="00F82318"/>
    <w:rsid w:val="00F83E92"/>
    <w:rsid w:val="00F843C1"/>
    <w:rsid w:val="00F8487D"/>
    <w:rsid w:val="00F857CE"/>
    <w:rsid w:val="00F858B0"/>
    <w:rsid w:val="00F85ED2"/>
    <w:rsid w:val="00F87231"/>
    <w:rsid w:val="00F9523F"/>
    <w:rsid w:val="00F9599F"/>
    <w:rsid w:val="00F97C2A"/>
    <w:rsid w:val="00FA26B7"/>
    <w:rsid w:val="00FA3777"/>
    <w:rsid w:val="00FA47C4"/>
    <w:rsid w:val="00FA74D2"/>
    <w:rsid w:val="00FB0060"/>
    <w:rsid w:val="00FB22E8"/>
    <w:rsid w:val="00FB3010"/>
    <w:rsid w:val="00FB4676"/>
    <w:rsid w:val="00FB66F7"/>
    <w:rsid w:val="00FC4D84"/>
    <w:rsid w:val="00FD2365"/>
    <w:rsid w:val="00FE5B89"/>
    <w:rsid w:val="00FF10FC"/>
    <w:rsid w:val="00FF1172"/>
    <w:rsid w:val="00FF2316"/>
    <w:rsid w:val="00FF7896"/>
    <w:rsid w:val="09C04049"/>
    <w:rsid w:val="180426C5"/>
    <w:rsid w:val="1D553F00"/>
    <w:rsid w:val="1E23F0FC"/>
    <w:rsid w:val="1E7067A2"/>
    <w:rsid w:val="2B53DD70"/>
    <w:rsid w:val="2B7631FF"/>
    <w:rsid w:val="316CCD5A"/>
    <w:rsid w:val="3713D5AA"/>
    <w:rsid w:val="419B4DED"/>
    <w:rsid w:val="44065B78"/>
    <w:rsid w:val="48C347B4"/>
    <w:rsid w:val="5E9605B2"/>
    <w:rsid w:val="75D0F59A"/>
    <w:rsid w:val="7A72A84B"/>
    <w:rsid w:val="7C6DF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5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D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28C4"/>
    <w:pPr>
      <w:tabs>
        <w:tab w:val="center" w:pos="4513"/>
        <w:tab w:val="right" w:pos="9026"/>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7C28C4"/>
    <w:rPr>
      <w:rFonts w:ascii="Calibri" w:eastAsia="Calibri" w:hAnsi="Calibri" w:cs="Times New Roman"/>
    </w:rPr>
  </w:style>
  <w:style w:type="paragraph" w:styleId="Stopka">
    <w:name w:val="footer"/>
    <w:basedOn w:val="Normalny"/>
    <w:link w:val="StopkaZnak"/>
    <w:uiPriority w:val="99"/>
    <w:unhideWhenUsed/>
    <w:rsid w:val="007C28C4"/>
    <w:pPr>
      <w:tabs>
        <w:tab w:val="center" w:pos="4513"/>
        <w:tab w:val="right" w:pos="9026"/>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7C28C4"/>
    <w:rPr>
      <w:rFonts w:ascii="Calibri" w:eastAsia="Calibri" w:hAnsi="Calibri" w:cs="Times New Roman"/>
    </w:rPr>
  </w:style>
  <w:style w:type="character" w:styleId="Hipercze">
    <w:name w:val="Hyperlink"/>
    <w:basedOn w:val="Domylnaczcionkaakapitu"/>
    <w:uiPriority w:val="99"/>
    <w:unhideWhenUsed/>
    <w:rsid w:val="00F31B2D"/>
    <w:rPr>
      <w:color w:val="0563C1" w:themeColor="hyperlink"/>
      <w:u w:val="single"/>
    </w:rPr>
  </w:style>
  <w:style w:type="character" w:styleId="Odwoaniedokomentarza">
    <w:name w:val="annotation reference"/>
    <w:basedOn w:val="Domylnaczcionkaakapitu"/>
    <w:uiPriority w:val="99"/>
    <w:unhideWhenUsed/>
    <w:rsid w:val="004C0025"/>
    <w:rPr>
      <w:sz w:val="16"/>
      <w:szCs w:val="16"/>
    </w:rPr>
  </w:style>
  <w:style w:type="paragraph" w:styleId="Tekstkomentarza">
    <w:name w:val="annotation text"/>
    <w:basedOn w:val="Normalny"/>
    <w:link w:val="TekstkomentarzaZnak"/>
    <w:uiPriority w:val="99"/>
    <w:semiHidden/>
    <w:unhideWhenUsed/>
    <w:rsid w:val="004C00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0025"/>
    <w:rPr>
      <w:sz w:val="20"/>
      <w:szCs w:val="20"/>
    </w:rPr>
  </w:style>
  <w:style w:type="paragraph" w:styleId="Tematkomentarza">
    <w:name w:val="annotation subject"/>
    <w:basedOn w:val="Tekstkomentarza"/>
    <w:next w:val="Tekstkomentarza"/>
    <w:link w:val="TematkomentarzaZnak"/>
    <w:uiPriority w:val="99"/>
    <w:semiHidden/>
    <w:unhideWhenUsed/>
    <w:rsid w:val="004C0025"/>
    <w:rPr>
      <w:b/>
      <w:bCs/>
    </w:rPr>
  </w:style>
  <w:style w:type="character" w:customStyle="1" w:styleId="TematkomentarzaZnak">
    <w:name w:val="Temat komentarza Znak"/>
    <w:basedOn w:val="TekstkomentarzaZnak"/>
    <w:link w:val="Tematkomentarza"/>
    <w:uiPriority w:val="99"/>
    <w:semiHidden/>
    <w:rsid w:val="004C0025"/>
    <w:rPr>
      <w:b/>
      <w:bCs/>
      <w:sz w:val="20"/>
      <w:szCs w:val="20"/>
    </w:rPr>
  </w:style>
  <w:style w:type="paragraph" w:styleId="Tekstdymka">
    <w:name w:val="Balloon Text"/>
    <w:basedOn w:val="Normalny"/>
    <w:link w:val="TekstdymkaZnak"/>
    <w:uiPriority w:val="99"/>
    <w:semiHidden/>
    <w:unhideWhenUsed/>
    <w:rsid w:val="004C00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025"/>
    <w:rPr>
      <w:rFonts w:ascii="Segoe UI" w:hAnsi="Segoe UI" w:cs="Segoe UI"/>
      <w:sz w:val="18"/>
      <w:szCs w:val="18"/>
    </w:rPr>
  </w:style>
  <w:style w:type="paragraph" w:styleId="Tekstprzypisudolnego">
    <w:name w:val="footnote text"/>
    <w:basedOn w:val="Normalny"/>
    <w:link w:val="TekstprzypisudolnegoZnak"/>
    <w:semiHidden/>
    <w:rsid w:val="008D2C0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D2C0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8D2C01"/>
    <w:rPr>
      <w:vertAlign w:val="superscript"/>
    </w:rPr>
  </w:style>
  <w:style w:type="paragraph" w:styleId="Akapitzlist">
    <w:name w:val="List Paragraph"/>
    <w:basedOn w:val="Normalny"/>
    <w:uiPriority w:val="34"/>
    <w:qFormat/>
    <w:rsid w:val="00020301"/>
    <w:pPr>
      <w:ind w:left="720"/>
      <w:contextualSpacing/>
    </w:pPr>
  </w:style>
  <w:style w:type="paragraph" w:styleId="Tekstprzypisukocowego">
    <w:name w:val="endnote text"/>
    <w:basedOn w:val="Normalny"/>
    <w:link w:val="TekstprzypisukocowegoZnak"/>
    <w:uiPriority w:val="99"/>
    <w:semiHidden/>
    <w:unhideWhenUsed/>
    <w:rsid w:val="00F97C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7C2A"/>
    <w:rPr>
      <w:sz w:val="20"/>
      <w:szCs w:val="20"/>
    </w:rPr>
  </w:style>
  <w:style w:type="character" w:styleId="Odwoanieprzypisukocowego">
    <w:name w:val="endnote reference"/>
    <w:basedOn w:val="Domylnaczcionkaakapitu"/>
    <w:uiPriority w:val="99"/>
    <w:semiHidden/>
    <w:unhideWhenUsed/>
    <w:rsid w:val="00F97C2A"/>
    <w:rPr>
      <w:vertAlign w:val="superscript"/>
    </w:rPr>
  </w:style>
  <w:style w:type="paragraph" w:styleId="Listapunktowana">
    <w:name w:val="List Bullet"/>
    <w:basedOn w:val="Normalny"/>
    <w:uiPriority w:val="99"/>
    <w:unhideWhenUsed/>
    <w:rsid w:val="008131EC"/>
    <w:pPr>
      <w:numPr>
        <w:numId w:val="21"/>
      </w:numPr>
      <w:contextualSpacing/>
    </w:pPr>
  </w:style>
  <w:style w:type="paragraph" w:customStyle="1" w:styleId="NIEARTTEKSTtekstnieartykuowanynppodstprawnarozplubpreambua">
    <w:name w:val="NIEART_TEKST – tekst nieartykułowany (np. podst. prawna rozp. lub preambuła)"/>
    <w:basedOn w:val="Normalny"/>
    <w:next w:val="Normalny"/>
    <w:uiPriority w:val="7"/>
    <w:qFormat/>
    <w:rsid w:val="00E54AD9"/>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paragraph" w:styleId="Bezodstpw">
    <w:name w:val="No Spacing"/>
    <w:uiPriority w:val="1"/>
    <w:qFormat/>
    <w:rsid w:val="00535EF5"/>
    <w:pPr>
      <w:spacing w:after="0" w:line="240" w:lineRule="auto"/>
    </w:pPr>
  </w:style>
  <w:style w:type="paragraph" w:styleId="Poprawka">
    <w:name w:val="Revision"/>
    <w:hidden/>
    <w:uiPriority w:val="99"/>
    <w:semiHidden/>
    <w:rsid w:val="00161189"/>
    <w:pPr>
      <w:spacing w:after="0" w:line="240" w:lineRule="auto"/>
    </w:pPr>
  </w:style>
  <w:style w:type="paragraph" w:customStyle="1" w:styleId="ZARTzmartartykuempunktem">
    <w:name w:val="Z/ART(§) – zm. art. (§) artykułem (punktem)"/>
    <w:basedOn w:val="Normalny"/>
    <w:uiPriority w:val="30"/>
    <w:qFormat/>
    <w:rsid w:val="00985CA4"/>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KTpunkt">
    <w:name w:val="PKT – punkt"/>
    <w:uiPriority w:val="13"/>
    <w:qFormat/>
    <w:rsid w:val="00985CA4"/>
    <w:pPr>
      <w:spacing w:after="0" w:line="360" w:lineRule="auto"/>
      <w:ind w:left="510" w:hanging="510"/>
      <w:jc w:val="both"/>
    </w:pPr>
    <w:rPr>
      <w:rFonts w:ascii="Times" w:eastAsia="Times New Roman" w:hAnsi="Times" w:cs="Arial"/>
      <w:bCs/>
      <w:sz w:val="24"/>
      <w:szCs w:val="20"/>
      <w:lang w:eastAsia="pl-PL"/>
    </w:rPr>
  </w:style>
  <w:style w:type="paragraph" w:customStyle="1" w:styleId="ZLITwPKTzmlitwpktartykuempunktem">
    <w:name w:val="Z/LIT_w_PKT – zm. lit. w pkt artykułem (punktem)"/>
    <w:basedOn w:val="Normalny"/>
    <w:uiPriority w:val="32"/>
    <w:qFormat/>
    <w:rsid w:val="00D54969"/>
    <w:pPr>
      <w:spacing w:after="0" w:line="360" w:lineRule="auto"/>
      <w:ind w:left="1497" w:hanging="476"/>
      <w:jc w:val="both"/>
    </w:pPr>
    <w:rPr>
      <w:rFonts w:ascii="Times" w:eastAsia="Times New Roman" w:hAnsi="Times" w:cs="Arial"/>
      <w:bCs/>
      <w:sz w:val="24"/>
      <w:szCs w:val="20"/>
      <w:lang w:eastAsia="pl-PL"/>
    </w:rPr>
  </w:style>
  <w:style w:type="paragraph" w:customStyle="1" w:styleId="OZNPROJEKTUwskazaniedatylubwersjiprojektu">
    <w:name w:val="OZN_PROJEKTU – wskazanie daty lub wersji projektu"/>
    <w:next w:val="Normalny"/>
    <w:uiPriority w:val="5"/>
    <w:qFormat/>
    <w:rsid w:val="009A7469"/>
    <w:pPr>
      <w:spacing w:after="0" w:line="360" w:lineRule="auto"/>
      <w:jc w:val="right"/>
    </w:pPr>
    <w:rPr>
      <w:rFonts w:ascii="Times New Roman" w:eastAsia="Times New Roman" w:hAnsi="Times New Roman" w:cs="Arial"/>
      <w:sz w:val="24"/>
      <w:szCs w:val="20"/>
      <w:u w:val="single"/>
      <w:lang w:eastAsia="pl-PL"/>
    </w:rPr>
  </w:style>
  <w:style w:type="paragraph" w:customStyle="1" w:styleId="Default">
    <w:name w:val="Default"/>
    <w:rsid w:val="005E04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USTzmustartykuempunktem">
    <w:name w:val="Z/UST(§) – zm. ust. (§) artykułem (punktem)"/>
    <w:basedOn w:val="Normalny"/>
    <w:uiPriority w:val="30"/>
    <w:qFormat/>
    <w:rsid w:val="00C527A2"/>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IGindeksgrny">
    <w:name w:val="_IG_ – indeks górny"/>
    <w:uiPriority w:val="2"/>
    <w:qFormat/>
    <w:rsid w:val="00F52D69"/>
    <w:rPr>
      <w:b w:val="0"/>
      <w:i w:val="0"/>
      <w:vanish w:val="0"/>
      <w:spacing w:val="0"/>
      <w:vertAlign w:val="superscript"/>
    </w:rPr>
  </w:style>
  <w:style w:type="character" w:customStyle="1" w:styleId="alb">
    <w:name w:val="a_lb"/>
    <w:basedOn w:val="Domylnaczcionkaakapitu"/>
    <w:rsid w:val="00533D6A"/>
  </w:style>
  <w:style w:type="character" w:styleId="Pogrubienie">
    <w:name w:val="Strong"/>
    <w:basedOn w:val="Domylnaczcionkaakapitu"/>
    <w:uiPriority w:val="22"/>
    <w:qFormat/>
    <w:rsid w:val="00F85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275">
      <w:bodyDiv w:val="1"/>
      <w:marLeft w:val="0"/>
      <w:marRight w:val="0"/>
      <w:marTop w:val="0"/>
      <w:marBottom w:val="0"/>
      <w:divBdr>
        <w:top w:val="none" w:sz="0" w:space="0" w:color="auto"/>
        <w:left w:val="none" w:sz="0" w:space="0" w:color="auto"/>
        <w:bottom w:val="none" w:sz="0" w:space="0" w:color="auto"/>
        <w:right w:val="none" w:sz="0" w:space="0" w:color="auto"/>
      </w:divBdr>
    </w:div>
    <w:div w:id="92433166">
      <w:bodyDiv w:val="1"/>
      <w:marLeft w:val="0"/>
      <w:marRight w:val="0"/>
      <w:marTop w:val="0"/>
      <w:marBottom w:val="0"/>
      <w:divBdr>
        <w:top w:val="none" w:sz="0" w:space="0" w:color="auto"/>
        <w:left w:val="none" w:sz="0" w:space="0" w:color="auto"/>
        <w:bottom w:val="none" w:sz="0" w:space="0" w:color="auto"/>
        <w:right w:val="none" w:sz="0" w:space="0" w:color="auto"/>
      </w:divBdr>
    </w:div>
    <w:div w:id="93716866">
      <w:bodyDiv w:val="1"/>
      <w:marLeft w:val="0"/>
      <w:marRight w:val="0"/>
      <w:marTop w:val="0"/>
      <w:marBottom w:val="0"/>
      <w:divBdr>
        <w:top w:val="none" w:sz="0" w:space="0" w:color="auto"/>
        <w:left w:val="none" w:sz="0" w:space="0" w:color="auto"/>
        <w:bottom w:val="none" w:sz="0" w:space="0" w:color="auto"/>
        <w:right w:val="none" w:sz="0" w:space="0" w:color="auto"/>
      </w:divBdr>
    </w:div>
    <w:div w:id="118377111">
      <w:bodyDiv w:val="1"/>
      <w:marLeft w:val="0"/>
      <w:marRight w:val="0"/>
      <w:marTop w:val="0"/>
      <w:marBottom w:val="0"/>
      <w:divBdr>
        <w:top w:val="none" w:sz="0" w:space="0" w:color="auto"/>
        <w:left w:val="none" w:sz="0" w:space="0" w:color="auto"/>
        <w:bottom w:val="none" w:sz="0" w:space="0" w:color="auto"/>
        <w:right w:val="none" w:sz="0" w:space="0" w:color="auto"/>
      </w:divBdr>
    </w:div>
    <w:div w:id="136606734">
      <w:bodyDiv w:val="1"/>
      <w:marLeft w:val="0"/>
      <w:marRight w:val="0"/>
      <w:marTop w:val="0"/>
      <w:marBottom w:val="0"/>
      <w:divBdr>
        <w:top w:val="none" w:sz="0" w:space="0" w:color="auto"/>
        <w:left w:val="none" w:sz="0" w:space="0" w:color="auto"/>
        <w:bottom w:val="none" w:sz="0" w:space="0" w:color="auto"/>
        <w:right w:val="none" w:sz="0" w:space="0" w:color="auto"/>
      </w:divBdr>
    </w:div>
    <w:div w:id="149828670">
      <w:bodyDiv w:val="1"/>
      <w:marLeft w:val="0"/>
      <w:marRight w:val="0"/>
      <w:marTop w:val="0"/>
      <w:marBottom w:val="0"/>
      <w:divBdr>
        <w:top w:val="none" w:sz="0" w:space="0" w:color="auto"/>
        <w:left w:val="none" w:sz="0" w:space="0" w:color="auto"/>
        <w:bottom w:val="none" w:sz="0" w:space="0" w:color="auto"/>
        <w:right w:val="none" w:sz="0" w:space="0" w:color="auto"/>
      </w:divBdr>
      <w:divsChild>
        <w:div w:id="245699559">
          <w:marLeft w:val="0"/>
          <w:marRight w:val="0"/>
          <w:marTop w:val="0"/>
          <w:marBottom w:val="0"/>
          <w:divBdr>
            <w:top w:val="none" w:sz="0" w:space="0" w:color="auto"/>
            <w:left w:val="none" w:sz="0" w:space="0" w:color="auto"/>
            <w:bottom w:val="none" w:sz="0" w:space="0" w:color="auto"/>
            <w:right w:val="none" w:sz="0" w:space="0" w:color="auto"/>
          </w:divBdr>
        </w:div>
      </w:divsChild>
    </w:div>
    <w:div w:id="177357610">
      <w:bodyDiv w:val="1"/>
      <w:marLeft w:val="0"/>
      <w:marRight w:val="0"/>
      <w:marTop w:val="0"/>
      <w:marBottom w:val="0"/>
      <w:divBdr>
        <w:top w:val="none" w:sz="0" w:space="0" w:color="auto"/>
        <w:left w:val="none" w:sz="0" w:space="0" w:color="auto"/>
        <w:bottom w:val="none" w:sz="0" w:space="0" w:color="auto"/>
        <w:right w:val="none" w:sz="0" w:space="0" w:color="auto"/>
      </w:divBdr>
    </w:div>
    <w:div w:id="230820284">
      <w:bodyDiv w:val="1"/>
      <w:marLeft w:val="0"/>
      <w:marRight w:val="0"/>
      <w:marTop w:val="0"/>
      <w:marBottom w:val="0"/>
      <w:divBdr>
        <w:top w:val="none" w:sz="0" w:space="0" w:color="auto"/>
        <w:left w:val="none" w:sz="0" w:space="0" w:color="auto"/>
        <w:bottom w:val="none" w:sz="0" w:space="0" w:color="auto"/>
        <w:right w:val="none" w:sz="0" w:space="0" w:color="auto"/>
      </w:divBdr>
    </w:div>
    <w:div w:id="231240934">
      <w:bodyDiv w:val="1"/>
      <w:marLeft w:val="0"/>
      <w:marRight w:val="0"/>
      <w:marTop w:val="0"/>
      <w:marBottom w:val="0"/>
      <w:divBdr>
        <w:top w:val="none" w:sz="0" w:space="0" w:color="auto"/>
        <w:left w:val="none" w:sz="0" w:space="0" w:color="auto"/>
        <w:bottom w:val="none" w:sz="0" w:space="0" w:color="auto"/>
        <w:right w:val="none" w:sz="0" w:space="0" w:color="auto"/>
      </w:divBdr>
    </w:div>
    <w:div w:id="285628130">
      <w:bodyDiv w:val="1"/>
      <w:marLeft w:val="0"/>
      <w:marRight w:val="0"/>
      <w:marTop w:val="0"/>
      <w:marBottom w:val="0"/>
      <w:divBdr>
        <w:top w:val="none" w:sz="0" w:space="0" w:color="auto"/>
        <w:left w:val="none" w:sz="0" w:space="0" w:color="auto"/>
        <w:bottom w:val="none" w:sz="0" w:space="0" w:color="auto"/>
        <w:right w:val="none" w:sz="0" w:space="0" w:color="auto"/>
      </w:divBdr>
    </w:div>
    <w:div w:id="365175988">
      <w:bodyDiv w:val="1"/>
      <w:marLeft w:val="0"/>
      <w:marRight w:val="0"/>
      <w:marTop w:val="0"/>
      <w:marBottom w:val="0"/>
      <w:divBdr>
        <w:top w:val="none" w:sz="0" w:space="0" w:color="auto"/>
        <w:left w:val="none" w:sz="0" w:space="0" w:color="auto"/>
        <w:bottom w:val="none" w:sz="0" w:space="0" w:color="auto"/>
        <w:right w:val="none" w:sz="0" w:space="0" w:color="auto"/>
      </w:divBdr>
    </w:div>
    <w:div w:id="535431143">
      <w:bodyDiv w:val="1"/>
      <w:marLeft w:val="0"/>
      <w:marRight w:val="0"/>
      <w:marTop w:val="0"/>
      <w:marBottom w:val="0"/>
      <w:divBdr>
        <w:top w:val="none" w:sz="0" w:space="0" w:color="auto"/>
        <w:left w:val="none" w:sz="0" w:space="0" w:color="auto"/>
        <w:bottom w:val="none" w:sz="0" w:space="0" w:color="auto"/>
        <w:right w:val="none" w:sz="0" w:space="0" w:color="auto"/>
      </w:divBdr>
    </w:div>
    <w:div w:id="612400334">
      <w:bodyDiv w:val="1"/>
      <w:marLeft w:val="0"/>
      <w:marRight w:val="0"/>
      <w:marTop w:val="0"/>
      <w:marBottom w:val="0"/>
      <w:divBdr>
        <w:top w:val="none" w:sz="0" w:space="0" w:color="auto"/>
        <w:left w:val="none" w:sz="0" w:space="0" w:color="auto"/>
        <w:bottom w:val="none" w:sz="0" w:space="0" w:color="auto"/>
        <w:right w:val="none" w:sz="0" w:space="0" w:color="auto"/>
      </w:divBdr>
    </w:div>
    <w:div w:id="653754241">
      <w:bodyDiv w:val="1"/>
      <w:marLeft w:val="0"/>
      <w:marRight w:val="0"/>
      <w:marTop w:val="0"/>
      <w:marBottom w:val="0"/>
      <w:divBdr>
        <w:top w:val="none" w:sz="0" w:space="0" w:color="auto"/>
        <w:left w:val="none" w:sz="0" w:space="0" w:color="auto"/>
        <w:bottom w:val="none" w:sz="0" w:space="0" w:color="auto"/>
        <w:right w:val="none" w:sz="0" w:space="0" w:color="auto"/>
      </w:divBdr>
    </w:div>
    <w:div w:id="726805753">
      <w:bodyDiv w:val="1"/>
      <w:marLeft w:val="0"/>
      <w:marRight w:val="0"/>
      <w:marTop w:val="0"/>
      <w:marBottom w:val="0"/>
      <w:divBdr>
        <w:top w:val="none" w:sz="0" w:space="0" w:color="auto"/>
        <w:left w:val="none" w:sz="0" w:space="0" w:color="auto"/>
        <w:bottom w:val="none" w:sz="0" w:space="0" w:color="auto"/>
        <w:right w:val="none" w:sz="0" w:space="0" w:color="auto"/>
      </w:divBdr>
    </w:div>
    <w:div w:id="836311283">
      <w:bodyDiv w:val="1"/>
      <w:marLeft w:val="0"/>
      <w:marRight w:val="0"/>
      <w:marTop w:val="0"/>
      <w:marBottom w:val="0"/>
      <w:divBdr>
        <w:top w:val="none" w:sz="0" w:space="0" w:color="auto"/>
        <w:left w:val="none" w:sz="0" w:space="0" w:color="auto"/>
        <w:bottom w:val="none" w:sz="0" w:space="0" w:color="auto"/>
        <w:right w:val="none" w:sz="0" w:space="0" w:color="auto"/>
      </w:divBdr>
    </w:div>
    <w:div w:id="839275139">
      <w:bodyDiv w:val="1"/>
      <w:marLeft w:val="0"/>
      <w:marRight w:val="0"/>
      <w:marTop w:val="0"/>
      <w:marBottom w:val="0"/>
      <w:divBdr>
        <w:top w:val="none" w:sz="0" w:space="0" w:color="auto"/>
        <w:left w:val="none" w:sz="0" w:space="0" w:color="auto"/>
        <w:bottom w:val="none" w:sz="0" w:space="0" w:color="auto"/>
        <w:right w:val="none" w:sz="0" w:space="0" w:color="auto"/>
      </w:divBdr>
      <w:divsChild>
        <w:div w:id="67921318">
          <w:marLeft w:val="0"/>
          <w:marRight w:val="0"/>
          <w:marTop w:val="0"/>
          <w:marBottom w:val="0"/>
          <w:divBdr>
            <w:top w:val="none" w:sz="0" w:space="0" w:color="auto"/>
            <w:left w:val="none" w:sz="0" w:space="0" w:color="auto"/>
            <w:bottom w:val="none" w:sz="0" w:space="0" w:color="auto"/>
            <w:right w:val="none" w:sz="0" w:space="0" w:color="auto"/>
          </w:divBdr>
        </w:div>
      </w:divsChild>
    </w:div>
    <w:div w:id="1140613261">
      <w:bodyDiv w:val="1"/>
      <w:marLeft w:val="0"/>
      <w:marRight w:val="0"/>
      <w:marTop w:val="0"/>
      <w:marBottom w:val="0"/>
      <w:divBdr>
        <w:top w:val="none" w:sz="0" w:space="0" w:color="auto"/>
        <w:left w:val="none" w:sz="0" w:space="0" w:color="auto"/>
        <w:bottom w:val="none" w:sz="0" w:space="0" w:color="auto"/>
        <w:right w:val="none" w:sz="0" w:space="0" w:color="auto"/>
      </w:divBdr>
    </w:div>
    <w:div w:id="1282489892">
      <w:bodyDiv w:val="1"/>
      <w:marLeft w:val="0"/>
      <w:marRight w:val="0"/>
      <w:marTop w:val="0"/>
      <w:marBottom w:val="0"/>
      <w:divBdr>
        <w:top w:val="none" w:sz="0" w:space="0" w:color="auto"/>
        <w:left w:val="none" w:sz="0" w:space="0" w:color="auto"/>
        <w:bottom w:val="none" w:sz="0" w:space="0" w:color="auto"/>
        <w:right w:val="none" w:sz="0" w:space="0" w:color="auto"/>
      </w:divBdr>
    </w:div>
    <w:div w:id="1525292666">
      <w:bodyDiv w:val="1"/>
      <w:marLeft w:val="0"/>
      <w:marRight w:val="0"/>
      <w:marTop w:val="0"/>
      <w:marBottom w:val="0"/>
      <w:divBdr>
        <w:top w:val="none" w:sz="0" w:space="0" w:color="auto"/>
        <w:left w:val="none" w:sz="0" w:space="0" w:color="auto"/>
        <w:bottom w:val="none" w:sz="0" w:space="0" w:color="auto"/>
        <w:right w:val="none" w:sz="0" w:space="0" w:color="auto"/>
      </w:divBdr>
      <w:divsChild>
        <w:div w:id="801310796">
          <w:marLeft w:val="0"/>
          <w:marRight w:val="0"/>
          <w:marTop w:val="0"/>
          <w:marBottom w:val="0"/>
          <w:divBdr>
            <w:top w:val="none" w:sz="0" w:space="0" w:color="auto"/>
            <w:left w:val="none" w:sz="0" w:space="0" w:color="auto"/>
            <w:bottom w:val="none" w:sz="0" w:space="0" w:color="auto"/>
            <w:right w:val="none" w:sz="0" w:space="0" w:color="auto"/>
          </w:divBdr>
        </w:div>
      </w:divsChild>
    </w:div>
    <w:div w:id="1566984626">
      <w:bodyDiv w:val="1"/>
      <w:marLeft w:val="0"/>
      <w:marRight w:val="0"/>
      <w:marTop w:val="0"/>
      <w:marBottom w:val="0"/>
      <w:divBdr>
        <w:top w:val="none" w:sz="0" w:space="0" w:color="auto"/>
        <w:left w:val="none" w:sz="0" w:space="0" w:color="auto"/>
        <w:bottom w:val="none" w:sz="0" w:space="0" w:color="auto"/>
        <w:right w:val="none" w:sz="0" w:space="0" w:color="auto"/>
      </w:divBdr>
      <w:divsChild>
        <w:div w:id="1150974533">
          <w:marLeft w:val="0"/>
          <w:marRight w:val="0"/>
          <w:marTop w:val="0"/>
          <w:marBottom w:val="0"/>
          <w:divBdr>
            <w:top w:val="none" w:sz="0" w:space="0" w:color="auto"/>
            <w:left w:val="none" w:sz="0" w:space="0" w:color="auto"/>
            <w:bottom w:val="none" w:sz="0" w:space="0" w:color="auto"/>
            <w:right w:val="none" w:sz="0" w:space="0" w:color="auto"/>
          </w:divBdr>
        </w:div>
      </w:divsChild>
    </w:div>
    <w:div w:id="1579094687">
      <w:bodyDiv w:val="1"/>
      <w:marLeft w:val="0"/>
      <w:marRight w:val="0"/>
      <w:marTop w:val="0"/>
      <w:marBottom w:val="0"/>
      <w:divBdr>
        <w:top w:val="none" w:sz="0" w:space="0" w:color="auto"/>
        <w:left w:val="none" w:sz="0" w:space="0" w:color="auto"/>
        <w:bottom w:val="none" w:sz="0" w:space="0" w:color="auto"/>
        <w:right w:val="none" w:sz="0" w:space="0" w:color="auto"/>
      </w:divBdr>
    </w:div>
    <w:div w:id="1584989902">
      <w:bodyDiv w:val="1"/>
      <w:marLeft w:val="0"/>
      <w:marRight w:val="0"/>
      <w:marTop w:val="0"/>
      <w:marBottom w:val="0"/>
      <w:divBdr>
        <w:top w:val="none" w:sz="0" w:space="0" w:color="auto"/>
        <w:left w:val="none" w:sz="0" w:space="0" w:color="auto"/>
        <w:bottom w:val="none" w:sz="0" w:space="0" w:color="auto"/>
        <w:right w:val="none" w:sz="0" w:space="0" w:color="auto"/>
      </w:divBdr>
    </w:div>
    <w:div w:id="1737121204">
      <w:bodyDiv w:val="1"/>
      <w:marLeft w:val="0"/>
      <w:marRight w:val="0"/>
      <w:marTop w:val="0"/>
      <w:marBottom w:val="0"/>
      <w:divBdr>
        <w:top w:val="none" w:sz="0" w:space="0" w:color="auto"/>
        <w:left w:val="none" w:sz="0" w:space="0" w:color="auto"/>
        <w:bottom w:val="none" w:sz="0" w:space="0" w:color="auto"/>
        <w:right w:val="none" w:sz="0" w:space="0" w:color="auto"/>
      </w:divBdr>
    </w:div>
    <w:div w:id="1850369617">
      <w:bodyDiv w:val="1"/>
      <w:marLeft w:val="0"/>
      <w:marRight w:val="0"/>
      <w:marTop w:val="0"/>
      <w:marBottom w:val="0"/>
      <w:divBdr>
        <w:top w:val="none" w:sz="0" w:space="0" w:color="auto"/>
        <w:left w:val="none" w:sz="0" w:space="0" w:color="auto"/>
        <w:bottom w:val="none" w:sz="0" w:space="0" w:color="auto"/>
        <w:right w:val="none" w:sz="0" w:space="0" w:color="auto"/>
      </w:divBdr>
      <w:divsChild>
        <w:div w:id="879826845">
          <w:marLeft w:val="0"/>
          <w:marRight w:val="0"/>
          <w:marTop w:val="0"/>
          <w:marBottom w:val="0"/>
          <w:divBdr>
            <w:top w:val="none" w:sz="0" w:space="0" w:color="auto"/>
            <w:left w:val="none" w:sz="0" w:space="0" w:color="auto"/>
            <w:bottom w:val="none" w:sz="0" w:space="0" w:color="auto"/>
            <w:right w:val="none" w:sz="0" w:space="0" w:color="auto"/>
          </w:divBdr>
        </w:div>
      </w:divsChild>
    </w:div>
    <w:div w:id="1933465745">
      <w:bodyDiv w:val="1"/>
      <w:marLeft w:val="0"/>
      <w:marRight w:val="0"/>
      <w:marTop w:val="0"/>
      <w:marBottom w:val="0"/>
      <w:divBdr>
        <w:top w:val="none" w:sz="0" w:space="0" w:color="auto"/>
        <w:left w:val="none" w:sz="0" w:space="0" w:color="auto"/>
        <w:bottom w:val="none" w:sz="0" w:space="0" w:color="auto"/>
        <w:right w:val="none" w:sz="0" w:space="0" w:color="auto"/>
      </w:divBdr>
    </w:div>
    <w:div w:id="21438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C8E98-8A2B-4C88-9033-256CC1D18AAB}">
  <ds:schemaRefs>
    <ds:schemaRef ds:uri="http://schemas.openxmlformats.org/officeDocument/2006/bibliography"/>
  </ds:schemaRefs>
</ds:datastoreItem>
</file>

<file path=customXml/itemProps10.xml><?xml version="1.0" encoding="utf-8"?>
<ds:datastoreItem xmlns:ds="http://schemas.openxmlformats.org/officeDocument/2006/customXml" ds:itemID="{D4620122-C8B7-46E1-B94B-DA604F8652A6}">
  <ds:schemaRefs>
    <ds:schemaRef ds:uri="http://schemas.openxmlformats.org/officeDocument/2006/bibliography"/>
  </ds:schemaRefs>
</ds:datastoreItem>
</file>

<file path=customXml/itemProps2.xml><?xml version="1.0" encoding="utf-8"?>
<ds:datastoreItem xmlns:ds="http://schemas.openxmlformats.org/officeDocument/2006/customXml" ds:itemID="{33BA8B0E-3520-4662-ABDE-85C8F73A1F57}">
  <ds:schemaRefs>
    <ds:schemaRef ds:uri="http://schemas.openxmlformats.org/officeDocument/2006/bibliography"/>
  </ds:schemaRefs>
</ds:datastoreItem>
</file>

<file path=customXml/itemProps3.xml><?xml version="1.0" encoding="utf-8"?>
<ds:datastoreItem xmlns:ds="http://schemas.openxmlformats.org/officeDocument/2006/customXml" ds:itemID="{B64E0547-F599-4FCD-855F-B2B4DD748323}">
  <ds:schemaRefs>
    <ds:schemaRef ds:uri="http://schemas.openxmlformats.org/officeDocument/2006/bibliography"/>
  </ds:schemaRefs>
</ds:datastoreItem>
</file>

<file path=customXml/itemProps4.xml><?xml version="1.0" encoding="utf-8"?>
<ds:datastoreItem xmlns:ds="http://schemas.openxmlformats.org/officeDocument/2006/customXml" ds:itemID="{062E9C6A-43C5-480B-ADC1-9A8F9532CB29}">
  <ds:schemaRefs>
    <ds:schemaRef ds:uri="http://schemas.openxmlformats.org/officeDocument/2006/bibliography"/>
  </ds:schemaRefs>
</ds:datastoreItem>
</file>

<file path=customXml/itemProps5.xml><?xml version="1.0" encoding="utf-8"?>
<ds:datastoreItem xmlns:ds="http://schemas.openxmlformats.org/officeDocument/2006/customXml" ds:itemID="{BE5953B3-5A9B-4304-80E1-B32643E4641E}">
  <ds:schemaRefs>
    <ds:schemaRef ds:uri="http://schemas.openxmlformats.org/officeDocument/2006/bibliography"/>
  </ds:schemaRefs>
</ds:datastoreItem>
</file>

<file path=customXml/itemProps6.xml><?xml version="1.0" encoding="utf-8"?>
<ds:datastoreItem xmlns:ds="http://schemas.openxmlformats.org/officeDocument/2006/customXml" ds:itemID="{2ECA737C-437B-4B39-AD14-F7C459FE3D57}">
  <ds:schemaRefs>
    <ds:schemaRef ds:uri="http://schemas.openxmlformats.org/officeDocument/2006/bibliography"/>
  </ds:schemaRefs>
</ds:datastoreItem>
</file>

<file path=customXml/itemProps7.xml><?xml version="1.0" encoding="utf-8"?>
<ds:datastoreItem xmlns:ds="http://schemas.openxmlformats.org/officeDocument/2006/customXml" ds:itemID="{99BD54B9-7926-49F9-91DE-AEE56CCD6844}">
  <ds:schemaRefs>
    <ds:schemaRef ds:uri="http://schemas.openxmlformats.org/officeDocument/2006/bibliography"/>
  </ds:schemaRefs>
</ds:datastoreItem>
</file>

<file path=customXml/itemProps8.xml><?xml version="1.0" encoding="utf-8"?>
<ds:datastoreItem xmlns:ds="http://schemas.openxmlformats.org/officeDocument/2006/customXml" ds:itemID="{11E9AD64-022B-443B-A779-2C6C919DB86D}">
  <ds:schemaRefs>
    <ds:schemaRef ds:uri="http://schemas.openxmlformats.org/officeDocument/2006/bibliography"/>
  </ds:schemaRefs>
</ds:datastoreItem>
</file>

<file path=customXml/itemProps9.xml><?xml version="1.0" encoding="utf-8"?>
<ds:datastoreItem xmlns:ds="http://schemas.openxmlformats.org/officeDocument/2006/customXml" ds:itemID="{C322E945-C6AE-484B-BDCE-1A95F3C6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15454</Words>
  <Characters>92726</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2021-04-07T11:46:00Z</dcterms:created>
  <dcterms:modified xsi:type="dcterms:W3CDTF">2021-04-09T09:33:00Z</dcterms:modified>
</cp:coreProperties>
</file>