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3E60" w14:textId="1F51DEED" w:rsidR="00B01D2E" w:rsidRPr="00C57150" w:rsidRDefault="00B01D2E" w:rsidP="00C57150">
      <w:pPr>
        <w:spacing w:after="100" w:afterAutospacing="1" w:line="36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5715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projekt</w:t>
      </w:r>
    </w:p>
    <w:p w14:paraId="69D6E821" w14:textId="6A00316E" w:rsidR="00B01D2E" w:rsidRPr="00C57150" w:rsidRDefault="00B01D2E" w:rsidP="00C57150">
      <w:pPr>
        <w:spacing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5715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USTAWA</w:t>
      </w:r>
    </w:p>
    <w:p w14:paraId="74943145" w14:textId="2930C05B" w:rsidR="00B01D2E" w:rsidRPr="00C57150" w:rsidRDefault="00B01D2E" w:rsidP="00C57150">
      <w:pPr>
        <w:spacing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5715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 dnia  …………. 2023 r.</w:t>
      </w:r>
    </w:p>
    <w:p w14:paraId="74332ADC" w14:textId="48FFFA34" w:rsidR="00B01D2E" w:rsidRPr="00C57150" w:rsidRDefault="00B01D2E" w:rsidP="00C57150">
      <w:pPr>
        <w:spacing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5715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 zmianie ustawy o  </w:t>
      </w:r>
      <w:r w:rsidR="00DA15E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sporcie</w:t>
      </w:r>
    </w:p>
    <w:p w14:paraId="2C5FD8A2" w14:textId="7406814F" w:rsidR="00B01D2E" w:rsidRPr="00C57150" w:rsidRDefault="00B01D2E" w:rsidP="00C57150">
      <w:pPr>
        <w:spacing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389BB853" w14:textId="77777777" w:rsidR="00B01D2E" w:rsidRPr="00C57150" w:rsidRDefault="00B01D2E" w:rsidP="00C57150">
      <w:pPr>
        <w:spacing w:after="0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64FA07B" w14:textId="0528B3A5" w:rsidR="00B01D2E" w:rsidRPr="00C57150" w:rsidRDefault="00B01D2E" w:rsidP="00C57150">
      <w:pPr>
        <w:spacing w:after="0" w:line="360" w:lineRule="auto"/>
        <w:ind w:firstLine="708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  <w:r w:rsidRPr="0055097E">
        <w:rPr>
          <w:rFonts w:ascii="Tahoma" w:hAnsi="Tahoma" w:cs="Tahoma"/>
          <w:b/>
          <w:bCs/>
          <w:sz w:val="24"/>
          <w:szCs w:val="24"/>
        </w:rPr>
        <w:t>Art. 1</w:t>
      </w:r>
      <w:r w:rsidRPr="00C57150">
        <w:rPr>
          <w:rFonts w:ascii="Tahoma" w:hAnsi="Tahoma" w:cs="Tahoma"/>
          <w:sz w:val="24"/>
          <w:szCs w:val="24"/>
        </w:rPr>
        <w:t xml:space="preserve">. </w:t>
      </w:r>
      <w:bookmarkStart w:id="0" w:name="_Hlk129701147"/>
      <w:r w:rsidRPr="00C57150">
        <w:rPr>
          <w:rFonts w:ascii="Tahoma" w:hAnsi="Tahoma" w:cs="Tahoma"/>
          <w:sz w:val="24"/>
          <w:szCs w:val="24"/>
        </w:rPr>
        <w:t>W ustawie  z dn</w:t>
      </w:r>
      <w:bookmarkEnd w:id="0"/>
      <w:r w:rsidR="00583E1E">
        <w:rPr>
          <w:rFonts w:ascii="Tahoma" w:hAnsi="Tahoma" w:cs="Tahoma"/>
          <w:sz w:val="24"/>
          <w:szCs w:val="24"/>
        </w:rPr>
        <w:t xml:space="preserve">ia </w:t>
      </w:r>
      <w:r w:rsidR="00DA15EA">
        <w:rPr>
          <w:rFonts w:ascii="Tahoma" w:hAnsi="Tahoma" w:cs="Tahoma"/>
          <w:sz w:val="24"/>
          <w:szCs w:val="24"/>
        </w:rPr>
        <w:t>25 czerwca 2010 r. o sporcie (Dz. U. z 2022 r. poz. 1599 i 2185)</w:t>
      </w:r>
      <w:r w:rsidR="00583E1E">
        <w:rPr>
          <w:rFonts w:ascii="Tahoma" w:hAnsi="Tahoma" w:cs="Tahoma"/>
          <w:sz w:val="24"/>
          <w:szCs w:val="24"/>
        </w:rPr>
        <w:t xml:space="preserve"> wprowadza się następujące zmiany:</w:t>
      </w:r>
    </w:p>
    <w:p w14:paraId="521F8161" w14:textId="0D5749D6" w:rsidR="009C63C4" w:rsidRPr="00DA15EA" w:rsidRDefault="00BA219B" w:rsidP="00DA15EA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  <w:r w:rsidRPr="00583E1E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142C83" w:rsidRPr="00583E1E">
        <w:rPr>
          <w:rFonts w:ascii="Tahoma" w:eastAsia="Times New Roman" w:hAnsi="Tahoma" w:cs="Tahoma"/>
          <w:sz w:val="24"/>
          <w:szCs w:val="24"/>
          <w:lang w:eastAsia="pl-PL"/>
        </w:rPr>
        <w:t xml:space="preserve"> art.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11 w ust. 1 w pkt 4, 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w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art. 12a w ust. 1, 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w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art. 12b w ust. 1 i ust. 2, 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w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>art. 13 w ust. 1 w pkt 3, ust. 2 i ust. 4,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 w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 art. 29 w ust. 1 w pkt 2, ust. 4 i ust. 7, 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w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>art. 32 w ust. 1, ust. 1f w pkt 1 i 4 i w ust. 1g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 art. 32a w ust. 2, w art. 32b w ust. 2, w art. 34 w ust. 3b w pkt 2,  w ust. 3c w pkt 2, w ust. 3f w pkt 2, w ust. 3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="00DA15EA">
        <w:rPr>
          <w:rFonts w:ascii="Tahoma" w:eastAsia="Times New Roman" w:hAnsi="Tahoma" w:cs="Tahoma"/>
          <w:sz w:val="24"/>
          <w:szCs w:val="24"/>
          <w:lang w:eastAsia="pl-PL"/>
        </w:rPr>
        <w:t xml:space="preserve"> w pkt 2 i w ust. 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 xml:space="preserve">3k w pkt </w:t>
      </w:r>
      <w:r w:rsidR="0090559E"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>, w art. 36 w ust. 1 w pkt 3 i w ust. 11, w art. 51 w ust. 1 użyty w różn</w:t>
      </w:r>
      <w:r w:rsidR="00B3698B">
        <w:rPr>
          <w:rFonts w:ascii="Tahoma" w:eastAsia="Times New Roman" w:hAnsi="Tahoma" w:cs="Tahoma"/>
          <w:sz w:val="24"/>
          <w:szCs w:val="24"/>
          <w:lang w:eastAsia="pl-PL"/>
        </w:rPr>
        <w:t>ej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 xml:space="preserve"> liczbie i </w:t>
      </w:r>
      <w:r w:rsidR="00B3698B">
        <w:rPr>
          <w:rFonts w:ascii="Tahoma" w:eastAsia="Times New Roman" w:hAnsi="Tahoma" w:cs="Tahoma"/>
          <w:sz w:val="24"/>
          <w:szCs w:val="24"/>
          <w:lang w:eastAsia="pl-PL"/>
        </w:rPr>
        <w:t xml:space="preserve"> w różnych 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>przypadk</w:t>
      </w:r>
      <w:r w:rsidR="00B3698B">
        <w:rPr>
          <w:rFonts w:ascii="Tahoma" w:eastAsia="Times New Roman" w:hAnsi="Tahoma" w:cs="Tahoma"/>
          <w:sz w:val="24"/>
          <w:szCs w:val="24"/>
          <w:lang w:eastAsia="pl-PL"/>
        </w:rPr>
        <w:t>ach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 xml:space="preserve"> wyraz „paraolimpijski” zastępuje się użytym w różn</w:t>
      </w:r>
      <w:r w:rsidR="00B3698B">
        <w:rPr>
          <w:rFonts w:ascii="Tahoma" w:eastAsia="Times New Roman" w:hAnsi="Tahoma" w:cs="Tahoma"/>
          <w:sz w:val="24"/>
          <w:szCs w:val="24"/>
          <w:lang w:eastAsia="pl-PL"/>
        </w:rPr>
        <w:t>ej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 xml:space="preserve"> liczbie i </w:t>
      </w:r>
      <w:r w:rsidR="00B3698B">
        <w:rPr>
          <w:rFonts w:ascii="Tahoma" w:eastAsia="Times New Roman" w:hAnsi="Tahoma" w:cs="Tahoma"/>
          <w:sz w:val="24"/>
          <w:szCs w:val="24"/>
          <w:lang w:eastAsia="pl-PL"/>
        </w:rPr>
        <w:t xml:space="preserve">w różnych </w:t>
      </w:r>
      <w:r w:rsidR="00B238A1">
        <w:rPr>
          <w:rFonts w:ascii="Tahoma" w:eastAsia="Times New Roman" w:hAnsi="Tahoma" w:cs="Tahoma"/>
          <w:sz w:val="24"/>
          <w:szCs w:val="24"/>
          <w:lang w:eastAsia="pl-PL"/>
        </w:rPr>
        <w:t>przypadku wyrazem „paralimpijski”;</w:t>
      </w:r>
    </w:p>
    <w:p w14:paraId="0F51A792" w14:textId="6A78999C" w:rsidR="00583E1E" w:rsidRDefault="00583E1E" w:rsidP="00583E1E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 art. 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>13 w ust. 2 i ust. 4, w art. 26 w ust. 1 – 3, w art. 29w ust. 7 i w art. 51 w ust. 2 użyte w różnych przypadkach wyrazy „Polski Komitet Paraolimpijski” zastępuje się użytymi w różnych przypadkach wyrazami „Polski Komitet Paralimpijski”;</w:t>
      </w:r>
    </w:p>
    <w:p w14:paraId="221FF407" w14:textId="13911F62" w:rsidR="000539DB" w:rsidRDefault="00B3698B" w:rsidP="00583E1E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0539DB">
        <w:rPr>
          <w:rFonts w:ascii="Tahoma" w:eastAsia="Times New Roman" w:hAnsi="Tahoma" w:cs="Tahoma"/>
          <w:sz w:val="24"/>
          <w:szCs w:val="24"/>
          <w:lang w:eastAsia="pl-PL"/>
        </w:rPr>
        <w:t xml:space="preserve"> art. 13 w ust. 2 i w ust. 3 wyrazy „Międzynarodowego Komitetu Paraolimpijskiego” zastępuje się wyrazami „Międzynarodowego Komitetu Paralimpijskiego”;</w:t>
      </w:r>
    </w:p>
    <w:p w14:paraId="1BD067F1" w14:textId="67FC1468" w:rsidR="000539DB" w:rsidRDefault="000539DB" w:rsidP="00583E1E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art. 26 w ust. 2 i w art. 51 w ust. 1 wyrazy „Igrzyska Paraolimpijskie” i „Komitet Paraolimpijski” zastępuje się wyrazami „Igrzyska Paralimpijskie” i „Komitet Paralimpijski”.</w:t>
      </w:r>
    </w:p>
    <w:p w14:paraId="04FB2688" w14:textId="77777777" w:rsidR="00583E1E" w:rsidRPr="00C57150" w:rsidRDefault="00583E1E" w:rsidP="00583E1E">
      <w:pPr>
        <w:pStyle w:val="Akapitzlist"/>
        <w:spacing w:after="0" w:line="360" w:lineRule="auto"/>
        <w:ind w:left="567"/>
        <w:jc w:val="both"/>
        <w:outlineLvl w:val="1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6FAD8CB" w14:textId="2FC373F7" w:rsidR="00B3698B" w:rsidRDefault="00B3698B" w:rsidP="00C57150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2D4C77">
        <w:rPr>
          <w:rFonts w:ascii="Tahoma" w:hAnsi="Tahoma" w:cs="Tahoma"/>
          <w:b/>
          <w:bCs/>
          <w:color w:val="000000"/>
          <w:sz w:val="24"/>
          <w:szCs w:val="24"/>
        </w:rPr>
        <w:t xml:space="preserve">Art. </w:t>
      </w:r>
      <w:r w:rsidR="002D4C77" w:rsidRPr="002D4C77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Pr="002D4C77">
        <w:rPr>
          <w:rFonts w:ascii="Tahoma" w:hAnsi="Tahoma" w:cs="Tahoma"/>
          <w:b/>
          <w:bCs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Ustawa wchodzi w życie po upływie 14 dni od dnia ogłoszenia.</w:t>
      </w:r>
      <w:bookmarkStart w:id="1" w:name="_GoBack"/>
      <w:bookmarkEnd w:id="1"/>
    </w:p>
    <w:sectPr w:rsidR="00B3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7D7"/>
    <w:multiLevelType w:val="hybridMultilevel"/>
    <w:tmpl w:val="CF28CBA4"/>
    <w:lvl w:ilvl="0" w:tplc="3502D9FA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801684A"/>
    <w:multiLevelType w:val="hybridMultilevel"/>
    <w:tmpl w:val="686C76CE"/>
    <w:lvl w:ilvl="0" w:tplc="5100F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F43EA"/>
    <w:multiLevelType w:val="hybridMultilevel"/>
    <w:tmpl w:val="04A21D3A"/>
    <w:lvl w:ilvl="0" w:tplc="A0927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1D9"/>
    <w:multiLevelType w:val="hybridMultilevel"/>
    <w:tmpl w:val="6BF622EE"/>
    <w:lvl w:ilvl="0" w:tplc="82DA873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4333"/>
    <w:multiLevelType w:val="hybridMultilevel"/>
    <w:tmpl w:val="D112432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2E"/>
    <w:rsid w:val="000539DB"/>
    <w:rsid w:val="000F6392"/>
    <w:rsid w:val="00142C83"/>
    <w:rsid w:val="0021663C"/>
    <w:rsid w:val="0026456F"/>
    <w:rsid w:val="002D4C77"/>
    <w:rsid w:val="00301448"/>
    <w:rsid w:val="00310904"/>
    <w:rsid w:val="003113D6"/>
    <w:rsid w:val="00325292"/>
    <w:rsid w:val="00374925"/>
    <w:rsid w:val="004145B8"/>
    <w:rsid w:val="0055097E"/>
    <w:rsid w:val="00573400"/>
    <w:rsid w:val="005774EF"/>
    <w:rsid w:val="00583E1E"/>
    <w:rsid w:val="005D0403"/>
    <w:rsid w:val="00654389"/>
    <w:rsid w:val="00673C72"/>
    <w:rsid w:val="006B6870"/>
    <w:rsid w:val="006C7E03"/>
    <w:rsid w:val="00736F44"/>
    <w:rsid w:val="0074562B"/>
    <w:rsid w:val="007E64E0"/>
    <w:rsid w:val="00860E8F"/>
    <w:rsid w:val="0090559E"/>
    <w:rsid w:val="009C63C4"/>
    <w:rsid w:val="009D4317"/>
    <w:rsid w:val="00A629DC"/>
    <w:rsid w:val="00AA3376"/>
    <w:rsid w:val="00AD2123"/>
    <w:rsid w:val="00AE7D06"/>
    <w:rsid w:val="00B01D2E"/>
    <w:rsid w:val="00B03514"/>
    <w:rsid w:val="00B07683"/>
    <w:rsid w:val="00B238A1"/>
    <w:rsid w:val="00B3698B"/>
    <w:rsid w:val="00B55786"/>
    <w:rsid w:val="00BA219B"/>
    <w:rsid w:val="00C57150"/>
    <w:rsid w:val="00D57FDB"/>
    <w:rsid w:val="00DA15EA"/>
    <w:rsid w:val="00E02EEE"/>
    <w:rsid w:val="00E26B3B"/>
    <w:rsid w:val="00E939EA"/>
    <w:rsid w:val="00F0792E"/>
    <w:rsid w:val="00F2448F"/>
    <w:rsid w:val="00F272B4"/>
    <w:rsid w:val="00F37BC0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968"/>
  <w15:chartTrackingRefBased/>
  <w15:docId w15:val="{3EB0A378-1AE8-43E3-97F2-821820E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_SZ_List Paragraph,L1,Akapit z listą5,CW_Lista,Podsis rysunku,Akapit z listą numerowaną,maz_wyliczenie,opis dzialania,Dot pt"/>
    <w:basedOn w:val="Normalny"/>
    <w:link w:val="AkapitzlistZnak"/>
    <w:uiPriority w:val="34"/>
    <w:qFormat/>
    <w:rsid w:val="00310904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310904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_SZ_List Paragraph Znak,L1 Znak,Akapit z listą5 Znak,CW_Lista Znak,Dot pt Znak"/>
    <w:basedOn w:val="Domylnaczcionkaakapitu"/>
    <w:link w:val="Akapitzlist"/>
    <w:uiPriority w:val="34"/>
    <w:qFormat/>
    <w:locked/>
    <w:rsid w:val="00F8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0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7BD3-8C84-44A2-AC38-53BE0BB0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Bułhak</dc:creator>
  <cp:keywords/>
  <dc:description/>
  <cp:lastModifiedBy>Grzegorz Molesztak</cp:lastModifiedBy>
  <cp:revision>4</cp:revision>
  <cp:lastPrinted>2023-06-13T11:56:00Z</cp:lastPrinted>
  <dcterms:created xsi:type="dcterms:W3CDTF">2023-05-26T12:01:00Z</dcterms:created>
  <dcterms:modified xsi:type="dcterms:W3CDTF">2023-06-13T11:57:00Z</dcterms:modified>
</cp:coreProperties>
</file>