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132E4" w14:textId="50A0A52C" w:rsidR="00B21199" w:rsidRPr="00B21199" w:rsidRDefault="00B21199" w:rsidP="00B21199">
      <w:pPr>
        <w:pStyle w:val="OZNRODZAKTUtznustawalubrozporzdzenieiorganwydajcy"/>
        <w:jc w:val="right"/>
        <w:rPr>
          <w:b w:val="0"/>
          <w:i/>
        </w:rPr>
      </w:pPr>
      <w:bookmarkStart w:id="0" w:name="_GoBack"/>
      <w:bookmarkEnd w:id="0"/>
      <w:r w:rsidRPr="00B21199">
        <w:rPr>
          <w:b w:val="0"/>
          <w:i/>
          <w:caps w:val="0"/>
        </w:rPr>
        <w:t>projekt</w:t>
      </w:r>
    </w:p>
    <w:p w14:paraId="093CF240" w14:textId="39DEB0CB" w:rsidR="00D365B6" w:rsidRPr="0045622E" w:rsidRDefault="00D365B6" w:rsidP="00D365B6">
      <w:pPr>
        <w:pStyle w:val="OZNRODZAKTUtznustawalubrozporzdzenieiorganwydajcy"/>
      </w:pPr>
      <w:r w:rsidRPr="0045622E">
        <w:t>USTAWA</w:t>
      </w:r>
    </w:p>
    <w:p w14:paraId="01220550" w14:textId="121D78DB" w:rsidR="008134E1" w:rsidRDefault="00D365B6" w:rsidP="00EB01E7">
      <w:pPr>
        <w:pStyle w:val="DATAAKTUdatauchwalenialubwydaniaaktu"/>
      </w:pPr>
      <w:r w:rsidRPr="0045622E">
        <w:t>z dnia ……………………..</w:t>
      </w:r>
      <w:r w:rsidR="00544956">
        <w:t>r.</w:t>
      </w:r>
    </w:p>
    <w:p w14:paraId="3252ABD7" w14:textId="6FDA59A1" w:rsidR="00964C14" w:rsidRPr="00EB01E7" w:rsidRDefault="008134E1" w:rsidP="008134E1">
      <w:pPr>
        <w:jc w:val="center"/>
        <w:rPr>
          <w:b/>
          <w:bCs/>
        </w:rPr>
      </w:pPr>
      <w:r w:rsidRPr="00EB01E7">
        <w:rPr>
          <w:b/>
          <w:bCs/>
        </w:rPr>
        <w:t xml:space="preserve">o zmianie ustawy </w:t>
      </w:r>
      <w:r w:rsidR="00D365B6" w:rsidRPr="00EB01E7">
        <w:rPr>
          <w:b/>
          <w:bCs/>
        </w:rPr>
        <w:t xml:space="preserve">o odnawialnych źródłach energii </w:t>
      </w:r>
      <w:r w:rsidR="004D74C7">
        <w:rPr>
          <w:b/>
          <w:bCs/>
        </w:rPr>
        <w:t>oraz ustawy</w:t>
      </w:r>
      <w:r w:rsidR="004D74C7" w:rsidRPr="004D74C7">
        <w:rPr>
          <w:b/>
          <w:bCs/>
        </w:rPr>
        <w:t xml:space="preserve"> o zmianie ustawy o odnawialnych źródłach energii oraz niektórych innych ustaw</w:t>
      </w:r>
    </w:p>
    <w:p w14:paraId="798E7999" w14:textId="69DBDB97" w:rsidR="00E82A50" w:rsidRDefault="00E82A50" w:rsidP="00E82A50"/>
    <w:p w14:paraId="7C9E2B59" w14:textId="61980687" w:rsidR="00070807" w:rsidRDefault="00E82A50" w:rsidP="00B7681F">
      <w:pPr>
        <w:pStyle w:val="ARTartustawynprozporzdzenia"/>
        <w:rPr>
          <w:bCs/>
        </w:rPr>
      </w:pPr>
      <w:r w:rsidRPr="0045622E">
        <w:rPr>
          <w:b/>
          <w:bCs/>
        </w:rPr>
        <w:t xml:space="preserve">Art. 1. </w:t>
      </w:r>
      <w:r w:rsidR="003765FC" w:rsidRPr="0045622E">
        <w:t>W ustawie z dnia 20 lutego 2015 r</w:t>
      </w:r>
      <w:r w:rsidR="003765FC">
        <w:t>.</w:t>
      </w:r>
      <w:r w:rsidR="003765FC" w:rsidRPr="0045622E">
        <w:t xml:space="preserve"> </w:t>
      </w:r>
      <w:r w:rsidR="003765FC">
        <w:t>o</w:t>
      </w:r>
      <w:r w:rsidR="003765FC" w:rsidRPr="0045622E">
        <w:t xml:space="preserve"> odnawialnych źródłach energii</w:t>
      </w:r>
      <w:r w:rsidR="003765FC">
        <w:t xml:space="preserve"> (</w:t>
      </w:r>
      <w:r w:rsidR="003765FC" w:rsidRPr="0045622E">
        <w:t>Dz. U. z 2021 r. poz. 610</w:t>
      </w:r>
      <w:r w:rsidR="003765FC">
        <w:t xml:space="preserve">, </w:t>
      </w:r>
      <w:r w:rsidR="00F93240">
        <w:t>1093, 1873 i 2376</w:t>
      </w:r>
      <w:r w:rsidR="0078640E">
        <w:t xml:space="preserve">) </w:t>
      </w:r>
      <w:r w:rsidR="0078640E">
        <w:rPr>
          <w:bCs/>
        </w:rPr>
        <w:t>w art. 4d</w:t>
      </w:r>
      <w:r w:rsidR="00070807">
        <w:rPr>
          <w:bCs/>
        </w:rPr>
        <w:t>:</w:t>
      </w:r>
    </w:p>
    <w:p w14:paraId="210EBBDA" w14:textId="0820A9C7" w:rsidR="00070807" w:rsidRPr="00070807" w:rsidRDefault="00070807" w:rsidP="00070807">
      <w:pPr>
        <w:pStyle w:val="ARTartustawynprozporzdzenia"/>
        <w:rPr>
          <w:bCs/>
        </w:rPr>
      </w:pPr>
      <w:r>
        <w:rPr>
          <w:bCs/>
        </w:rPr>
        <w:t xml:space="preserve">1) </w:t>
      </w:r>
      <w:r w:rsidRPr="00070807">
        <w:rPr>
          <w:bCs/>
        </w:rPr>
        <w:t xml:space="preserve">w ust. 2 w pkt 2 </w:t>
      </w:r>
      <w:r w:rsidR="00A42602">
        <w:t xml:space="preserve">po kropce dodaje się średnik i pkt 3 </w:t>
      </w:r>
      <w:r w:rsidRPr="00070807">
        <w:rPr>
          <w:bCs/>
        </w:rPr>
        <w:t>w brzmieniu:</w:t>
      </w:r>
    </w:p>
    <w:p w14:paraId="4D496247" w14:textId="5C715402" w:rsidR="00070807" w:rsidRPr="00070807" w:rsidRDefault="00070807" w:rsidP="00070807">
      <w:pPr>
        <w:pStyle w:val="ARTartustawynprozporzdzenia"/>
        <w:rPr>
          <w:bCs/>
          <w:iCs/>
        </w:rPr>
      </w:pPr>
      <w:r w:rsidRPr="00070807">
        <w:rPr>
          <w:bCs/>
          <w:iCs/>
        </w:rPr>
        <w:t>„3) po 31 marca 2022 r. na podstawie kompletnego i poprawnego zgłoszenia, o którym mowa w art. 7 ust. 8d</w:t>
      </w:r>
      <w:r w:rsidRPr="00070807">
        <w:rPr>
          <w:bCs/>
          <w:iCs/>
          <w:vertAlign w:val="superscript"/>
        </w:rPr>
        <w:t>4</w:t>
      </w:r>
      <w:r w:rsidRPr="00070807">
        <w:rPr>
          <w:bCs/>
          <w:iCs/>
        </w:rPr>
        <w:t xml:space="preserve"> ustawy – Prawo energetyczne, złożonego w terminie do 31 grudnia </w:t>
      </w:r>
      <w:r w:rsidR="00164107">
        <w:rPr>
          <w:bCs/>
          <w:iCs/>
        </w:rPr>
        <w:br/>
      </w:r>
      <w:r w:rsidRPr="00070807">
        <w:rPr>
          <w:bCs/>
          <w:iCs/>
        </w:rPr>
        <w:t>2023 r., w przypadku gdy prosument ten w terminie do 31 marca 2022 r. zawarł umowę na zakup, montaż lub dofinansowanie tej mikroinstalacji z jednostką samorządu teryt</w:t>
      </w:r>
      <w:r>
        <w:rPr>
          <w:bCs/>
          <w:iCs/>
        </w:rPr>
        <w:t xml:space="preserve">orialnego lub innym podmiotem, który </w:t>
      </w:r>
      <w:r w:rsidRPr="00070807">
        <w:rPr>
          <w:bCs/>
          <w:iCs/>
        </w:rPr>
        <w:t>realizuje projekt</w:t>
      </w:r>
      <w:r w:rsidR="00164107">
        <w:rPr>
          <w:bCs/>
          <w:iCs/>
        </w:rPr>
        <w:t xml:space="preserve">, o którym mowa w art. 2 pkt 18 </w:t>
      </w:r>
      <w:r w:rsidR="00164107" w:rsidRPr="00070807">
        <w:rPr>
          <w:bCs/>
          <w:iCs/>
        </w:rPr>
        <w:t>ustawy z 11 lipca 2014 r. o zasadach realizacji programów w zakresie polityki spójności finansowanych w perspektywie finansowej 2014-2020 (Dz. U. z 2020 r. poz. 818)</w:t>
      </w:r>
      <w:r w:rsidR="00164107">
        <w:rPr>
          <w:bCs/>
          <w:iCs/>
        </w:rPr>
        <w:t xml:space="preserve"> </w:t>
      </w:r>
      <w:r w:rsidRPr="00070807">
        <w:rPr>
          <w:bCs/>
          <w:iCs/>
        </w:rPr>
        <w:t xml:space="preserve">dofinansowany w ramach regionalnego programu operacyjnego, o którym mowa w art. 2 pkt 17 lit. c </w:t>
      </w:r>
      <w:r w:rsidR="00164107">
        <w:rPr>
          <w:bCs/>
          <w:iCs/>
        </w:rPr>
        <w:t>tej ustawy</w:t>
      </w:r>
      <w:r w:rsidRPr="00070807">
        <w:rPr>
          <w:bCs/>
          <w:iCs/>
        </w:rPr>
        <w:t>, z zastrzeżeniem ust. 6.”</w:t>
      </w:r>
      <w:r w:rsidR="005D4F58">
        <w:rPr>
          <w:bCs/>
          <w:iCs/>
        </w:rPr>
        <w:t>;</w:t>
      </w:r>
    </w:p>
    <w:p w14:paraId="29EF2E3A" w14:textId="02B0B330" w:rsidR="0078640E" w:rsidRDefault="00070807" w:rsidP="0078640E">
      <w:pPr>
        <w:pStyle w:val="ARTartustawynprozporzdzenia"/>
        <w:rPr>
          <w:bCs/>
        </w:rPr>
      </w:pPr>
      <w:r>
        <w:rPr>
          <w:bCs/>
        </w:rPr>
        <w:t xml:space="preserve">2) </w:t>
      </w:r>
      <w:r w:rsidR="0078640E">
        <w:rPr>
          <w:bCs/>
        </w:rPr>
        <w:t>dodaje się ust. 6-1</w:t>
      </w:r>
      <w:r w:rsidR="00CE1CD6">
        <w:rPr>
          <w:bCs/>
        </w:rPr>
        <w:t>1</w:t>
      </w:r>
      <w:r w:rsidR="0078640E">
        <w:rPr>
          <w:bCs/>
        </w:rPr>
        <w:t xml:space="preserve"> w brzmieniu:</w:t>
      </w:r>
    </w:p>
    <w:p w14:paraId="2BB9C18A" w14:textId="449B0071" w:rsidR="0078640E" w:rsidRPr="0078640E" w:rsidRDefault="0078640E" w:rsidP="0078640E">
      <w:pPr>
        <w:pStyle w:val="ARTartustawynprozporzdzenia"/>
        <w:rPr>
          <w:bCs/>
        </w:rPr>
      </w:pPr>
      <w:r>
        <w:rPr>
          <w:bCs/>
        </w:rPr>
        <w:t xml:space="preserve">„6. </w:t>
      </w:r>
      <w:r w:rsidRPr="0078640E">
        <w:rPr>
          <w:bCs/>
        </w:rPr>
        <w:t>W przypadku gdy zgłoszenie, o którym mowa w ust. 2 pkt 3, złożone do właściwego operatora systemu dystrybucyjnego elektroenergetycznego w terminie do 31 grudnia 2023 r., jest niekompletne lub niepoprawne, to operator ten wzywa do uzupełnienia lub poprawienia zgłoszenia w terminie 14 dni od dnia otrzymania wezwania z pouczeniem, że niewykonanie wezwania w wyznaczonym terminie spowoduje brak możliwości skorzystania przez prosumenta energii odnawialnej z rozliczeń na podstawie art. 4 ust. 1.</w:t>
      </w:r>
    </w:p>
    <w:p w14:paraId="1042A114" w14:textId="77777777" w:rsidR="0078640E" w:rsidRPr="0078640E" w:rsidRDefault="0078640E" w:rsidP="0078640E">
      <w:pPr>
        <w:pStyle w:val="ARTartustawynprozporzdzenia"/>
        <w:rPr>
          <w:bCs/>
        </w:rPr>
      </w:pPr>
      <w:r w:rsidRPr="0078640E">
        <w:rPr>
          <w:bCs/>
        </w:rPr>
        <w:t xml:space="preserve">7. W przypadku, o którym mowa w ust. 6, operator systemu dystrybucyjnego wskazuje w wezwaniu przyczyny uznania zgłoszenia za niepoprawne lub niekompletne. </w:t>
      </w:r>
    </w:p>
    <w:p w14:paraId="672A3CDA" w14:textId="77777777" w:rsidR="0078640E" w:rsidRPr="0078640E" w:rsidRDefault="0078640E" w:rsidP="0078640E">
      <w:pPr>
        <w:pStyle w:val="ARTartustawynprozporzdzenia"/>
        <w:rPr>
          <w:bCs/>
        </w:rPr>
      </w:pPr>
      <w:r w:rsidRPr="0078640E">
        <w:rPr>
          <w:bCs/>
        </w:rPr>
        <w:t>8. Jeżeli w odpowiedzi na wezwanie, o którym mowa w ust. 7, w terminie wskazanym w tym wezwaniu złożone zostanie kompletne i poprawne zgłoszenie, o którym mowa w art. 7 ust. 8d</w:t>
      </w:r>
      <w:r w:rsidRPr="0078640E">
        <w:rPr>
          <w:bCs/>
          <w:iCs/>
          <w:vertAlign w:val="superscript"/>
        </w:rPr>
        <w:t>4</w:t>
      </w:r>
      <w:r w:rsidRPr="0078640E">
        <w:rPr>
          <w:bCs/>
        </w:rPr>
        <w:t xml:space="preserve"> ustawy – Prawo energetyczne, to uznaje się, że zgłoszenie, o którym mowa w ust. 2 pkt 3, zostało złożone w terminie do 31 grudnia 2023 r.</w:t>
      </w:r>
    </w:p>
    <w:p w14:paraId="5A6D6710" w14:textId="6C99BB15" w:rsidR="0078640E" w:rsidRPr="0078640E" w:rsidRDefault="0078640E" w:rsidP="0078640E">
      <w:pPr>
        <w:pStyle w:val="ARTartustawynprozporzdzenia"/>
        <w:rPr>
          <w:bCs/>
        </w:rPr>
      </w:pPr>
      <w:r w:rsidRPr="0078640E">
        <w:rPr>
          <w:bCs/>
        </w:rPr>
        <w:lastRenderedPageBreak/>
        <w:t xml:space="preserve">9. W celu skorzystania z rozliczeń, o których mowa w art. 4 ust. 1, prosument energii odnawialnej, o którym mowa w ust. 2 pkt 3, przekazuje sprzedawcy, o którym mowa w art. 40 ust. 1a, w terminie do 31 grudnia 2023 r. pisemne oświadczenie o </w:t>
      </w:r>
      <w:r w:rsidR="005F617D">
        <w:rPr>
          <w:bCs/>
        </w:rPr>
        <w:t xml:space="preserve">następującej </w:t>
      </w:r>
      <w:r w:rsidRPr="0078640E">
        <w:rPr>
          <w:bCs/>
        </w:rPr>
        <w:t>treści:</w:t>
      </w:r>
    </w:p>
    <w:p w14:paraId="3217B1EC" w14:textId="73F6B509" w:rsidR="0078640E" w:rsidRPr="0078640E" w:rsidRDefault="0078640E" w:rsidP="0078640E">
      <w:pPr>
        <w:pStyle w:val="ARTartustawynprozporzdzenia"/>
        <w:rPr>
          <w:bCs/>
        </w:rPr>
      </w:pPr>
      <w:r w:rsidRPr="0078640E">
        <w:rPr>
          <w:bCs/>
        </w:rPr>
        <w:t xml:space="preserve">„Świadomy odpowiedzialności karnej za złożenie fałszywego oświadczenia wynikającej z art. 233 § 6 ustawy z dnia 6 czerwca 1997 r. – Kodeks karny oświadczam, że w terminie do 31 marca 2022 r. zawarłem </w:t>
      </w:r>
      <w:r w:rsidRPr="001D6323">
        <w:rPr>
          <w:bCs/>
        </w:rPr>
        <w:t>umowę na zakup, montaż lub dofinansowanie</w:t>
      </w:r>
      <w:r w:rsidRPr="0078640E">
        <w:rPr>
          <w:bCs/>
        </w:rPr>
        <w:t xml:space="preserve"> tej mikroinstalacji z jednostką samorządu terytorialnego lub innym podmiotem, który realizuje projekt dofinansowany w ramach </w:t>
      </w:r>
      <w:r w:rsidRPr="0078640E">
        <w:rPr>
          <w:bCs/>
          <w:iCs/>
        </w:rPr>
        <w:t>regionalnego programu operacyjnego, o którym mowa w art. 2 pkt 17 lit. c  ustawy z 11 lipca 2014 r. o zasadach realizacji programów w zakresie polityki spójności finansowanych w perspektywie finansowej 2014-2020</w:t>
      </w:r>
      <w:r w:rsidRPr="0078640E">
        <w:rPr>
          <w:bCs/>
        </w:rPr>
        <w:t xml:space="preserve">, oraz na dzień złożenia oświadczenia umowa ta nie została rozwiązana". </w:t>
      </w:r>
    </w:p>
    <w:p w14:paraId="781424F3" w14:textId="4FD6DF79" w:rsidR="00415218" w:rsidRPr="00415218" w:rsidRDefault="0078640E" w:rsidP="00415218">
      <w:pPr>
        <w:pStyle w:val="ARTartustawynprozporzdzenia"/>
        <w:rPr>
          <w:bCs/>
        </w:rPr>
      </w:pPr>
      <w:r w:rsidRPr="0078640E">
        <w:rPr>
          <w:bCs/>
        </w:rPr>
        <w:t xml:space="preserve">10. Oświadczenie, o którym mowa w ust. 9, </w:t>
      </w:r>
      <w:r w:rsidR="00415218" w:rsidRPr="00415218">
        <w:rPr>
          <w:bCs/>
        </w:rPr>
        <w:t>zawiera</w:t>
      </w:r>
      <w:r w:rsidR="00415218">
        <w:rPr>
          <w:bCs/>
        </w:rPr>
        <w:t xml:space="preserve"> imię i nazwisko </w:t>
      </w:r>
      <w:r w:rsidR="00EA7A8D">
        <w:rPr>
          <w:bCs/>
        </w:rPr>
        <w:t>prosumenta energii odnawialnej, o którym mowa ust. 2 pkt 3</w:t>
      </w:r>
      <w:r w:rsidR="00415218">
        <w:rPr>
          <w:bCs/>
        </w:rPr>
        <w:t xml:space="preserve">, jego adres zamieszkania, miejsce i </w:t>
      </w:r>
      <w:bookmarkStart w:id="1" w:name="mip58303788"/>
      <w:bookmarkEnd w:id="1"/>
      <w:r w:rsidR="00415218">
        <w:rPr>
          <w:bCs/>
        </w:rPr>
        <w:t xml:space="preserve">datę złożenia oświadczenia oraz </w:t>
      </w:r>
      <w:r w:rsidR="009408E2">
        <w:rPr>
          <w:bCs/>
        </w:rPr>
        <w:t xml:space="preserve">jego </w:t>
      </w:r>
      <w:r w:rsidR="00415218">
        <w:rPr>
          <w:bCs/>
        </w:rPr>
        <w:t>podpis</w:t>
      </w:r>
      <w:r w:rsidR="00EA7A8D">
        <w:rPr>
          <w:bCs/>
        </w:rPr>
        <w:t>.</w:t>
      </w:r>
    </w:p>
    <w:p w14:paraId="3D9B0973" w14:textId="45ACF6C1" w:rsidR="003765FC" w:rsidRPr="003765FC" w:rsidRDefault="00415218" w:rsidP="0078640E">
      <w:pPr>
        <w:pStyle w:val="ARTartustawynprozporzdzenia"/>
        <w:rPr>
          <w:bCs/>
        </w:rPr>
      </w:pPr>
      <w:bookmarkStart w:id="2" w:name="mip58303789"/>
      <w:bookmarkEnd w:id="2"/>
      <w:r>
        <w:rPr>
          <w:bCs/>
        </w:rPr>
        <w:t xml:space="preserve">11. Oświadczenie, o którym mowa w ust. 9, </w:t>
      </w:r>
      <w:r w:rsidR="0078640E" w:rsidRPr="0078640E">
        <w:rPr>
          <w:bCs/>
        </w:rPr>
        <w:t xml:space="preserve">zastępuje </w:t>
      </w:r>
      <w:r w:rsidR="005F617D">
        <w:rPr>
          <w:bCs/>
        </w:rPr>
        <w:t xml:space="preserve">pouczenie </w:t>
      </w:r>
      <w:r w:rsidR="0078640E" w:rsidRPr="0078640E">
        <w:rPr>
          <w:bCs/>
        </w:rPr>
        <w:t>o odpowiedzialności karnej za skła</w:t>
      </w:r>
      <w:r w:rsidR="00390588">
        <w:rPr>
          <w:bCs/>
        </w:rPr>
        <w:t>danie fałszyw</w:t>
      </w:r>
      <w:r w:rsidR="00197EE6">
        <w:rPr>
          <w:bCs/>
        </w:rPr>
        <w:t>ych</w:t>
      </w:r>
      <w:r w:rsidR="00390588">
        <w:rPr>
          <w:bCs/>
        </w:rPr>
        <w:t xml:space="preserve"> oświadcze</w:t>
      </w:r>
      <w:r w:rsidR="00F1203B">
        <w:rPr>
          <w:bCs/>
        </w:rPr>
        <w:t>ń</w:t>
      </w:r>
      <w:r w:rsidR="00390588">
        <w:rPr>
          <w:bCs/>
        </w:rPr>
        <w:t>.".</w:t>
      </w:r>
    </w:p>
    <w:p w14:paraId="107A2C0F" w14:textId="5A5170B2" w:rsidR="00E82A50" w:rsidRDefault="003765FC" w:rsidP="00B7681F">
      <w:pPr>
        <w:pStyle w:val="ARTartustawynprozporzdzenia"/>
      </w:pPr>
      <w:r>
        <w:rPr>
          <w:b/>
          <w:bCs/>
        </w:rPr>
        <w:t>Art. 2</w:t>
      </w:r>
      <w:r w:rsidR="00C7210C">
        <w:rPr>
          <w:b/>
          <w:bCs/>
        </w:rPr>
        <w:t>.</w:t>
      </w:r>
      <w:r>
        <w:rPr>
          <w:b/>
          <w:bCs/>
        </w:rPr>
        <w:t xml:space="preserve"> </w:t>
      </w:r>
      <w:r w:rsidR="0078640E">
        <w:t xml:space="preserve">W ustawie z dnia </w:t>
      </w:r>
      <w:r w:rsidR="0078640E" w:rsidRPr="0078640E">
        <w:t xml:space="preserve">29 października 2021 r. </w:t>
      </w:r>
      <w:r w:rsidR="0078640E" w:rsidRPr="0078640E">
        <w:rPr>
          <w:bCs/>
        </w:rPr>
        <w:t>o zmianie ustawy o odnawialnych źródłach energii oraz niektórych innych ustaw</w:t>
      </w:r>
      <w:r w:rsidR="0078640E">
        <w:rPr>
          <w:bCs/>
        </w:rPr>
        <w:t xml:space="preserve"> (Dz. U</w:t>
      </w:r>
      <w:r w:rsidR="00704A8D">
        <w:rPr>
          <w:bCs/>
        </w:rPr>
        <w:t>. z 2021 r. poz. 2376</w:t>
      </w:r>
      <w:r w:rsidR="0078640E">
        <w:rPr>
          <w:bCs/>
        </w:rPr>
        <w:t>)</w:t>
      </w:r>
      <w:r w:rsidR="00704A8D">
        <w:t xml:space="preserve"> w art. 1</w:t>
      </w:r>
      <w:r w:rsidR="00E82A50" w:rsidRPr="0045622E">
        <w:t>:</w:t>
      </w:r>
    </w:p>
    <w:p w14:paraId="0F6BBA90" w14:textId="1962B707" w:rsidR="00E46D03" w:rsidRDefault="00764709" w:rsidP="00E46D03">
      <w:pPr>
        <w:spacing w:before="120" w:after="120"/>
        <w:ind w:firstLine="510"/>
        <w:jc w:val="both"/>
        <w:rPr>
          <w:rFonts w:cs="Times New Roman"/>
          <w:szCs w:val="24"/>
        </w:rPr>
      </w:pPr>
      <w:r>
        <w:rPr>
          <w:rFonts w:eastAsiaTheme="minorHAnsi"/>
          <w:lang w:eastAsia="en-US"/>
        </w:rPr>
        <w:t>1</w:t>
      </w:r>
      <w:r w:rsidRPr="0045622E">
        <w:rPr>
          <w:rFonts w:eastAsiaTheme="minorHAnsi"/>
          <w:lang w:eastAsia="en-US"/>
        </w:rPr>
        <w:t>)</w:t>
      </w:r>
      <w:r w:rsidR="00591A9B">
        <w:rPr>
          <w:rFonts w:eastAsiaTheme="minorHAnsi"/>
          <w:lang w:eastAsia="en-US"/>
        </w:rPr>
        <w:t xml:space="preserve"> </w:t>
      </w:r>
      <w:r w:rsidR="00504373">
        <w:rPr>
          <w:rFonts w:cs="Times New Roman"/>
          <w:szCs w:val="24"/>
        </w:rPr>
        <w:t>w pkt 4 w lit</w:t>
      </w:r>
      <w:r w:rsidR="00C7210C">
        <w:rPr>
          <w:rFonts w:cs="Times New Roman"/>
          <w:szCs w:val="24"/>
        </w:rPr>
        <w:t>.</w:t>
      </w:r>
      <w:r w:rsidR="00504373">
        <w:rPr>
          <w:rFonts w:cs="Times New Roman"/>
          <w:szCs w:val="24"/>
        </w:rPr>
        <w:t xml:space="preserve"> a, w </w:t>
      </w:r>
      <w:r w:rsidR="0078640E">
        <w:rPr>
          <w:rFonts w:cs="Times New Roman"/>
          <w:szCs w:val="24"/>
        </w:rPr>
        <w:t xml:space="preserve">dodawanym </w:t>
      </w:r>
      <w:r w:rsidR="00504373">
        <w:rPr>
          <w:rFonts w:cs="Times New Roman"/>
          <w:szCs w:val="24"/>
        </w:rPr>
        <w:t>ust. 1a w pkt 1 i 2 wyrazy „art. 4d ust. 2-5” zastępuje</w:t>
      </w:r>
      <w:r w:rsidR="00C6180A">
        <w:rPr>
          <w:rFonts w:cs="Times New Roman"/>
          <w:szCs w:val="24"/>
        </w:rPr>
        <w:t xml:space="preserve"> się wyrazami „art. 4d ust. 2-11</w:t>
      </w:r>
      <w:r w:rsidR="00504373">
        <w:rPr>
          <w:rFonts w:cs="Times New Roman"/>
          <w:szCs w:val="24"/>
        </w:rPr>
        <w:t>”;</w:t>
      </w:r>
    </w:p>
    <w:p w14:paraId="0E8B9AD2" w14:textId="4E0A13AE" w:rsidR="00504373" w:rsidRDefault="00070807" w:rsidP="00E547F0">
      <w:pPr>
        <w:spacing w:before="120" w:after="120"/>
        <w:ind w:firstLine="51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4D74C7">
        <w:rPr>
          <w:rFonts w:cs="Times New Roman"/>
          <w:szCs w:val="24"/>
        </w:rPr>
        <w:t xml:space="preserve">) </w:t>
      </w:r>
      <w:r w:rsidR="00504373">
        <w:rPr>
          <w:rFonts w:cs="Times New Roman"/>
          <w:szCs w:val="24"/>
        </w:rPr>
        <w:t>w pkt 11 w lit</w:t>
      </w:r>
      <w:r w:rsidR="00C7210C">
        <w:rPr>
          <w:rFonts w:cs="Times New Roman"/>
          <w:szCs w:val="24"/>
        </w:rPr>
        <w:t>.</w:t>
      </w:r>
      <w:r w:rsidR="00504373">
        <w:rPr>
          <w:rFonts w:cs="Times New Roman"/>
          <w:szCs w:val="24"/>
        </w:rPr>
        <w:t xml:space="preserve"> c, w </w:t>
      </w:r>
      <w:r w:rsidR="006E2E60">
        <w:rPr>
          <w:rFonts w:cs="Times New Roman"/>
          <w:szCs w:val="24"/>
        </w:rPr>
        <w:t xml:space="preserve">zmienianym </w:t>
      </w:r>
      <w:r w:rsidR="00504373">
        <w:rPr>
          <w:rFonts w:cs="Times New Roman"/>
          <w:szCs w:val="24"/>
        </w:rPr>
        <w:t>pkt 1 w lit</w:t>
      </w:r>
      <w:r w:rsidR="00C7210C">
        <w:rPr>
          <w:rFonts w:cs="Times New Roman"/>
          <w:szCs w:val="24"/>
        </w:rPr>
        <w:t>.</w:t>
      </w:r>
      <w:r w:rsidR="00504373">
        <w:rPr>
          <w:rFonts w:cs="Times New Roman"/>
          <w:szCs w:val="24"/>
        </w:rPr>
        <w:t xml:space="preserve"> a i b wyrazy „art. 4d ust. 2-5” zastępuje się wyrazami „art. 4d ust. 2-1</w:t>
      </w:r>
      <w:r w:rsidR="00C6180A">
        <w:rPr>
          <w:rFonts w:cs="Times New Roman"/>
          <w:szCs w:val="24"/>
        </w:rPr>
        <w:t>1</w:t>
      </w:r>
      <w:r w:rsidR="00504373">
        <w:rPr>
          <w:rFonts w:cs="Times New Roman"/>
          <w:szCs w:val="24"/>
        </w:rPr>
        <w:t>”</w:t>
      </w:r>
      <w:r w:rsidR="00C43B5B">
        <w:rPr>
          <w:rFonts w:cs="Times New Roman"/>
          <w:szCs w:val="24"/>
        </w:rPr>
        <w:t>.</w:t>
      </w:r>
      <w:r w:rsidR="00C43B5B" w:rsidDel="00C43B5B">
        <w:rPr>
          <w:rFonts w:cs="Times New Roman"/>
          <w:szCs w:val="24"/>
        </w:rPr>
        <w:t xml:space="preserve"> </w:t>
      </w:r>
    </w:p>
    <w:p w14:paraId="78864E08" w14:textId="7EB70364" w:rsidR="00DC530A" w:rsidRPr="00DC530A" w:rsidRDefault="00DC530A" w:rsidP="00E547F0">
      <w:pPr>
        <w:spacing w:before="120" w:after="120"/>
        <w:ind w:firstLine="708"/>
        <w:jc w:val="both"/>
        <w:rPr>
          <w:rFonts w:cs="Times New Roman"/>
          <w:b/>
          <w:szCs w:val="24"/>
        </w:rPr>
      </w:pPr>
      <w:r w:rsidRPr="00DC530A">
        <w:rPr>
          <w:rFonts w:cs="Times New Roman"/>
          <w:b/>
          <w:szCs w:val="24"/>
        </w:rPr>
        <w:t>Art.</w:t>
      </w:r>
      <w:r w:rsidR="00C7210C">
        <w:rPr>
          <w:rFonts w:cs="Times New Roman"/>
          <w:b/>
          <w:szCs w:val="24"/>
        </w:rPr>
        <w:t xml:space="preserve"> 3</w:t>
      </w:r>
      <w:r>
        <w:rPr>
          <w:rFonts w:cs="Times New Roman"/>
          <w:b/>
          <w:szCs w:val="24"/>
        </w:rPr>
        <w:t xml:space="preserve">. </w:t>
      </w:r>
      <w:r w:rsidRPr="005D4F58">
        <w:rPr>
          <w:rFonts w:cs="Times New Roman"/>
          <w:szCs w:val="24"/>
        </w:rPr>
        <w:t>Do spraw wszczętych i niezakończonych dotyczących zgłoszeń, o których mowa w art. 7 ust. 8d</w:t>
      </w:r>
      <w:r w:rsidRPr="00567E99">
        <w:rPr>
          <w:rFonts w:cs="Times New Roman"/>
          <w:szCs w:val="24"/>
          <w:vertAlign w:val="superscript"/>
        </w:rPr>
        <w:t>4</w:t>
      </w:r>
      <w:r w:rsidRPr="005D4F58">
        <w:rPr>
          <w:rFonts w:cs="Times New Roman"/>
          <w:szCs w:val="24"/>
        </w:rPr>
        <w:t xml:space="preserve"> ustawy </w:t>
      </w:r>
      <w:r w:rsidRPr="00E47B3A">
        <w:t xml:space="preserve">z dnia 10 kwietnia 1997 r. </w:t>
      </w:r>
      <w:r w:rsidRPr="005D4F58">
        <w:rPr>
          <w:rFonts w:cs="Times New Roman"/>
          <w:szCs w:val="24"/>
        </w:rPr>
        <w:t>– Prawo energetyczne (Dz. U. z 2021 r. poz. 716, z późn. zm.</w:t>
      </w:r>
      <w:r w:rsidR="00736A82">
        <w:rPr>
          <w:rStyle w:val="Odwoanieprzypisudolnego"/>
          <w:rFonts w:cs="Times New Roman"/>
          <w:szCs w:val="24"/>
        </w:rPr>
        <w:footnoteReference w:customMarkFollows="1" w:id="1"/>
        <w:t>1)</w:t>
      </w:r>
      <w:r w:rsidRPr="005D4F58">
        <w:rPr>
          <w:rFonts w:cs="Times New Roman"/>
          <w:szCs w:val="24"/>
        </w:rPr>
        <w:t>), złożonych przed dniem wejścia w życie niniejszej ustawy</w:t>
      </w:r>
      <w:r w:rsidR="00564FA4">
        <w:rPr>
          <w:rFonts w:cs="Times New Roman"/>
          <w:szCs w:val="24"/>
        </w:rPr>
        <w:t>,</w:t>
      </w:r>
      <w:r w:rsidRPr="005D4F58">
        <w:rPr>
          <w:rFonts w:cs="Times New Roman"/>
          <w:szCs w:val="24"/>
        </w:rPr>
        <w:t xml:space="preserve"> stosuje się art. 4d ust. 6-1</w:t>
      </w:r>
      <w:r w:rsidR="00770AC9">
        <w:rPr>
          <w:rFonts w:cs="Times New Roman"/>
          <w:szCs w:val="24"/>
        </w:rPr>
        <w:t>1</w:t>
      </w:r>
      <w:r w:rsidRPr="005D4F58">
        <w:rPr>
          <w:rFonts w:cs="Times New Roman"/>
          <w:szCs w:val="24"/>
        </w:rPr>
        <w:t xml:space="preserve"> ustawy zmienianej w art. 1.</w:t>
      </w:r>
    </w:p>
    <w:p w14:paraId="5A3356C7" w14:textId="738CE195" w:rsidR="004D74C7" w:rsidRDefault="004D74C7" w:rsidP="00E547F0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 w:rsidRPr="004D74C7">
        <w:rPr>
          <w:b/>
        </w:rPr>
        <w:t xml:space="preserve">Art. </w:t>
      </w:r>
      <w:r w:rsidR="00C7210C">
        <w:rPr>
          <w:b/>
        </w:rPr>
        <w:t>4</w:t>
      </w:r>
      <w:r>
        <w:rPr>
          <w:b/>
        </w:rPr>
        <w:t>.</w:t>
      </w:r>
      <w:r w:rsidRPr="004D74C7">
        <w:rPr>
          <w:b/>
        </w:rPr>
        <w:t xml:space="preserve"> </w:t>
      </w:r>
      <w:r w:rsidRPr="00567E99">
        <w:rPr>
          <w:rFonts w:eastAsiaTheme="minorEastAsia"/>
          <w:color w:val="auto"/>
          <w:lang w:eastAsia="pl-PL"/>
        </w:rPr>
        <w:t>Ustawa wchodzi w życie z dniem następującym po dniu ogłoszenia</w:t>
      </w:r>
      <w:r w:rsidR="002F73D2">
        <w:rPr>
          <w:rFonts w:eastAsiaTheme="minorEastAsia"/>
          <w:color w:val="auto"/>
          <w:lang w:eastAsia="pl-PL"/>
        </w:rPr>
        <w:t xml:space="preserve"> z wyjątkiem art. 2, który wchodzi w życie z dniem 1 kwietnia 2022 r.</w:t>
      </w:r>
    </w:p>
    <w:p w14:paraId="71BFDB7C" w14:textId="77777777" w:rsidR="00591A9B" w:rsidRDefault="00591A9B" w:rsidP="00B7681F">
      <w:pPr>
        <w:pStyle w:val="Default"/>
        <w:rPr>
          <w:sz w:val="23"/>
          <w:szCs w:val="23"/>
        </w:rPr>
      </w:pPr>
    </w:p>
    <w:p w14:paraId="68541D5B" w14:textId="77777777" w:rsidR="00591A9B" w:rsidRDefault="00591A9B" w:rsidP="00B7681F">
      <w:pPr>
        <w:pStyle w:val="Default"/>
        <w:rPr>
          <w:sz w:val="23"/>
          <w:szCs w:val="23"/>
        </w:rPr>
      </w:pPr>
    </w:p>
    <w:p w14:paraId="5C5FFA8A" w14:textId="25AE2B5D" w:rsidR="00504373" w:rsidRDefault="00504373" w:rsidP="00D9621E">
      <w:pPr>
        <w:ind w:left="2832" w:firstLine="708"/>
        <w:rPr>
          <w:rFonts w:cs="Times New Roman"/>
          <w:b/>
          <w:szCs w:val="24"/>
        </w:rPr>
      </w:pPr>
      <w:bookmarkStart w:id="3" w:name="_Hlk89868218"/>
      <w:r>
        <w:rPr>
          <w:rFonts w:cs="Times New Roman"/>
          <w:b/>
          <w:szCs w:val="24"/>
        </w:rPr>
        <w:lastRenderedPageBreak/>
        <w:t>Uzasadnienie</w:t>
      </w:r>
    </w:p>
    <w:p w14:paraId="1ADD3A13" w14:textId="77777777" w:rsidR="00567E99" w:rsidRDefault="00D2207D" w:rsidP="00567E99">
      <w:pPr>
        <w:spacing w:before="120" w:after="120"/>
        <w:jc w:val="both"/>
        <w:rPr>
          <w:rFonts w:eastAsia="Times New Roman" w:cstheme="minorHAnsi"/>
        </w:rPr>
      </w:pPr>
      <w:r>
        <w:t>Projekt ma na celu</w:t>
      </w:r>
      <w:r w:rsidR="00D02CF6">
        <w:t xml:space="preserve"> wprowadzenie</w:t>
      </w:r>
      <w:r>
        <w:t xml:space="preserve"> </w:t>
      </w:r>
      <w:r w:rsidR="00D02CF6" w:rsidRPr="002200A5">
        <w:rPr>
          <w:rFonts w:eastAsia="Times New Roman" w:cstheme="minorHAnsi"/>
        </w:rPr>
        <w:t>rozwiąza</w:t>
      </w:r>
      <w:r w:rsidR="00D02CF6">
        <w:rPr>
          <w:rFonts w:eastAsia="Times New Roman" w:cstheme="minorHAnsi"/>
        </w:rPr>
        <w:t>ń</w:t>
      </w:r>
      <w:r w:rsidR="00D02CF6" w:rsidRPr="002200A5">
        <w:rPr>
          <w:rFonts w:eastAsia="Times New Roman" w:cstheme="minorHAnsi"/>
        </w:rPr>
        <w:t xml:space="preserve"> prawn</w:t>
      </w:r>
      <w:r w:rsidR="00D02CF6">
        <w:rPr>
          <w:rFonts w:eastAsia="Times New Roman" w:cstheme="minorHAnsi"/>
        </w:rPr>
        <w:t xml:space="preserve">ych </w:t>
      </w:r>
      <w:r w:rsidR="00D02CF6" w:rsidRPr="002200A5">
        <w:rPr>
          <w:rFonts w:eastAsia="Times New Roman" w:cstheme="minorHAnsi"/>
        </w:rPr>
        <w:t>umożliwiając</w:t>
      </w:r>
      <w:r w:rsidR="00D02CF6">
        <w:rPr>
          <w:rFonts w:eastAsia="Times New Roman" w:cstheme="minorHAnsi"/>
        </w:rPr>
        <w:t>ych</w:t>
      </w:r>
      <w:r w:rsidR="00D02CF6" w:rsidRPr="002200A5">
        <w:rPr>
          <w:rFonts w:eastAsia="Times New Roman" w:cstheme="minorHAnsi"/>
        </w:rPr>
        <w:t xml:space="preserve"> </w:t>
      </w:r>
      <w:r w:rsidR="00BB6B2F">
        <w:rPr>
          <w:rFonts w:eastAsia="Times New Roman" w:cstheme="minorHAnsi"/>
        </w:rPr>
        <w:t xml:space="preserve">zakończenie </w:t>
      </w:r>
      <w:r w:rsidR="00D02CF6" w:rsidRPr="002200A5">
        <w:rPr>
          <w:rFonts w:eastAsia="Times New Roman" w:cstheme="minorHAnsi"/>
        </w:rPr>
        <w:t>realizacj</w:t>
      </w:r>
      <w:r w:rsidR="00BB6B2F">
        <w:rPr>
          <w:rFonts w:eastAsia="Times New Roman" w:cstheme="minorHAnsi"/>
        </w:rPr>
        <w:t>i</w:t>
      </w:r>
      <w:r w:rsidR="00D02CF6" w:rsidRPr="002200A5">
        <w:rPr>
          <w:rFonts w:eastAsia="Times New Roman" w:cstheme="minorHAnsi"/>
        </w:rPr>
        <w:t xml:space="preserve"> </w:t>
      </w:r>
      <w:r w:rsidR="0078640E">
        <w:rPr>
          <w:rFonts w:eastAsia="Times New Roman" w:cstheme="minorHAnsi"/>
        </w:rPr>
        <w:t xml:space="preserve">przez </w:t>
      </w:r>
      <w:r w:rsidR="00E7619F">
        <w:rPr>
          <w:rFonts w:eastAsia="Times New Roman" w:cstheme="minorHAnsi"/>
        </w:rPr>
        <w:t xml:space="preserve">jednostki samorządu terytorialnego </w:t>
      </w:r>
      <w:r w:rsidR="00D02CF6" w:rsidRPr="002200A5">
        <w:rPr>
          <w:rFonts w:eastAsia="Times New Roman" w:cstheme="minorHAnsi"/>
        </w:rPr>
        <w:t>rozpoczętych projektów parasolowych</w:t>
      </w:r>
      <w:r w:rsidR="00D02CF6">
        <w:rPr>
          <w:rFonts w:eastAsia="Times New Roman" w:cstheme="minorHAnsi"/>
        </w:rPr>
        <w:t xml:space="preserve"> i grantowych na montaż lub zakup mikroinstalacji fotowoltaicznej.</w:t>
      </w:r>
      <w:r w:rsidR="00567E99">
        <w:rPr>
          <w:rFonts w:eastAsia="Times New Roman" w:cstheme="minorHAnsi"/>
        </w:rPr>
        <w:t xml:space="preserve"> </w:t>
      </w:r>
    </w:p>
    <w:p w14:paraId="092CAEF3" w14:textId="19EBE991" w:rsidR="00F44838" w:rsidRDefault="00567E99" w:rsidP="00567E99">
      <w:pPr>
        <w:spacing w:before="120" w:after="1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Jest on</w:t>
      </w:r>
      <w:r w:rsidR="00F44838">
        <w:rPr>
          <w:rFonts w:cs="Times New Roman"/>
          <w:szCs w:val="24"/>
        </w:rPr>
        <w:t xml:space="preserve"> odpowiedzią na wątpliwości zgłaszane pr</w:t>
      </w:r>
      <w:r w:rsidR="0078640E">
        <w:rPr>
          <w:rFonts w:cs="Times New Roman"/>
          <w:szCs w:val="24"/>
        </w:rPr>
        <w:t>zez jednostki samorząd</w:t>
      </w:r>
      <w:r w:rsidR="00897B75">
        <w:rPr>
          <w:rFonts w:cs="Times New Roman"/>
          <w:szCs w:val="24"/>
        </w:rPr>
        <w:t>u terytorialnego</w:t>
      </w:r>
      <w:r w:rsidR="0078640E">
        <w:rPr>
          <w:rFonts w:cs="Times New Roman"/>
          <w:szCs w:val="24"/>
        </w:rPr>
        <w:t>, że z</w:t>
      </w:r>
      <w:r w:rsidR="00F44838">
        <w:rPr>
          <w:rFonts w:cs="Times New Roman"/>
          <w:szCs w:val="24"/>
        </w:rPr>
        <w:t>miana zasad ro</w:t>
      </w:r>
      <w:r w:rsidR="0078640E">
        <w:rPr>
          <w:rFonts w:cs="Times New Roman"/>
          <w:szCs w:val="24"/>
        </w:rPr>
        <w:t>zliczeń</w:t>
      </w:r>
      <w:r w:rsidR="00F44838">
        <w:rPr>
          <w:rFonts w:cs="Times New Roman"/>
          <w:szCs w:val="24"/>
        </w:rPr>
        <w:t xml:space="preserve"> prosumen</w:t>
      </w:r>
      <w:r>
        <w:rPr>
          <w:rFonts w:cs="Times New Roman"/>
          <w:szCs w:val="24"/>
        </w:rPr>
        <w:t>tów wprowadzona</w:t>
      </w:r>
      <w:r w:rsidR="00F44838">
        <w:rPr>
          <w:rFonts w:cs="Times New Roman"/>
          <w:szCs w:val="24"/>
        </w:rPr>
        <w:t xml:space="preserve"> </w:t>
      </w:r>
      <w:r w:rsidR="00E7619F" w:rsidRPr="00E7619F">
        <w:rPr>
          <w:rFonts w:eastAsia="Times New Roman" w:cstheme="minorHAnsi"/>
          <w:iCs/>
        </w:rPr>
        <w:t>ustaw</w:t>
      </w:r>
      <w:r>
        <w:rPr>
          <w:rFonts w:eastAsia="Times New Roman" w:cstheme="minorHAnsi"/>
          <w:iCs/>
        </w:rPr>
        <w:t>ą</w:t>
      </w:r>
      <w:r w:rsidR="00E7619F" w:rsidRPr="00E7619F">
        <w:rPr>
          <w:rFonts w:eastAsia="Times New Roman" w:cstheme="minorHAnsi"/>
          <w:iCs/>
        </w:rPr>
        <w:t xml:space="preserve"> z 29 października 2021 r.</w:t>
      </w:r>
      <w:r w:rsidR="00E7619F" w:rsidRPr="002200A5">
        <w:rPr>
          <w:rFonts w:eastAsia="Times New Roman" w:cstheme="minorHAnsi"/>
          <w:i/>
          <w:iCs/>
        </w:rPr>
        <w:t xml:space="preserve"> o</w:t>
      </w:r>
      <w:r w:rsidR="00CB4BC8">
        <w:rPr>
          <w:rFonts w:eastAsia="Times New Roman" w:cstheme="minorHAnsi"/>
          <w:i/>
          <w:iCs/>
        </w:rPr>
        <w:t xml:space="preserve"> </w:t>
      </w:r>
      <w:r w:rsidR="00E7619F" w:rsidRPr="002200A5">
        <w:rPr>
          <w:rFonts w:eastAsia="Times New Roman" w:cstheme="minorHAnsi"/>
          <w:i/>
          <w:iCs/>
        </w:rPr>
        <w:t>zmianie ustawy o</w:t>
      </w:r>
      <w:r w:rsidR="00E7619F">
        <w:rPr>
          <w:rFonts w:eastAsia="Times New Roman" w:cstheme="minorHAnsi"/>
          <w:i/>
          <w:iCs/>
        </w:rPr>
        <w:t> </w:t>
      </w:r>
      <w:r w:rsidR="00E7619F" w:rsidRPr="002200A5">
        <w:rPr>
          <w:rFonts w:eastAsia="Times New Roman" w:cstheme="minorHAnsi"/>
          <w:i/>
          <w:iCs/>
        </w:rPr>
        <w:t>odnawialnych źródłach energii oraz niektórych innych ustawy</w:t>
      </w:r>
      <w:r w:rsidR="00E7619F">
        <w:rPr>
          <w:rFonts w:cs="Times New Roman"/>
          <w:szCs w:val="24"/>
        </w:rPr>
        <w:t>, która wej</w:t>
      </w:r>
      <w:r w:rsidR="004F2099">
        <w:rPr>
          <w:rFonts w:cs="Times New Roman"/>
          <w:szCs w:val="24"/>
        </w:rPr>
        <w:t xml:space="preserve">dzie w życie w dniu 1 kwietnia </w:t>
      </w:r>
      <w:r w:rsidR="00E7619F">
        <w:rPr>
          <w:rFonts w:cs="Times New Roman"/>
          <w:szCs w:val="24"/>
        </w:rPr>
        <w:t>2021 r., może wpłynąć</w:t>
      </w:r>
      <w:r w:rsidR="00F44838">
        <w:rPr>
          <w:rFonts w:cs="Times New Roman"/>
          <w:szCs w:val="24"/>
        </w:rPr>
        <w:t xml:space="preserve"> negatywnie na możliwość zakończenia realizacji tzw. proj</w:t>
      </w:r>
      <w:r w:rsidR="004D74C7">
        <w:rPr>
          <w:rFonts w:cs="Times New Roman"/>
          <w:szCs w:val="24"/>
        </w:rPr>
        <w:t>ektów parasolowych i grantowych z powodu rezygnacji osób zainteresowanych.</w:t>
      </w:r>
      <w:r w:rsidR="00F44838">
        <w:rPr>
          <w:rFonts w:cs="Times New Roman"/>
          <w:szCs w:val="24"/>
        </w:rPr>
        <w:t xml:space="preserve"> </w:t>
      </w:r>
    </w:p>
    <w:p w14:paraId="691B6BF4" w14:textId="4BAB5A95" w:rsidR="00504373" w:rsidRDefault="00E7619F" w:rsidP="004D74C7">
      <w:pPr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celu przeciwdziałania temu ryzyku i wsparcia samorządów w realizacji prowadzonych programów, z</w:t>
      </w:r>
      <w:r w:rsidR="004D74C7">
        <w:rPr>
          <w:rFonts w:cs="Times New Roman"/>
          <w:szCs w:val="24"/>
        </w:rPr>
        <w:t xml:space="preserve">aproponowana regulacja </w:t>
      </w:r>
      <w:r w:rsidR="00504373">
        <w:rPr>
          <w:rFonts w:cs="Times New Roman"/>
          <w:szCs w:val="24"/>
        </w:rPr>
        <w:t>przewiduj</w:t>
      </w:r>
      <w:r w:rsidR="004D74C7">
        <w:rPr>
          <w:rFonts w:cs="Times New Roman"/>
          <w:szCs w:val="24"/>
        </w:rPr>
        <w:t>e</w:t>
      </w:r>
      <w:r w:rsidR="00F44838">
        <w:rPr>
          <w:rFonts w:cs="Times New Roman"/>
          <w:szCs w:val="24"/>
        </w:rPr>
        <w:t xml:space="preserve">, </w:t>
      </w:r>
      <w:r w:rsidR="00504373">
        <w:rPr>
          <w:rFonts w:cs="Times New Roman"/>
          <w:szCs w:val="24"/>
        </w:rPr>
        <w:t>że osoba, która zawarła w terminie do 31 marca 2022 r. umowę na zakup</w:t>
      </w:r>
      <w:r w:rsidR="0053600A">
        <w:rPr>
          <w:rFonts w:cs="Times New Roman"/>
          <w:szCs w:val="24"/>
        </w:rPr>
        <w:t>, montaż</w:t>
      </w:r>
      <w:r w:rsidR="00504373">
        <w:rPr>
          <w:rFonts w:cs="Times New Roman"/>
          <w:szCs w:val="24"/>
        </w:rPr>
        <w:t xml:space="preserve"> lub</w:t>
      </w:r>
      <w:r w:rsidR="0053600A">
        <w:rPr>
          <w:rFonts w:cs="Times New Roman"/>
          <w:szCs w:val="24"/>
        </w:rPr>
        <w:t xml:space="preserve"> dofinansowanie tej </w:t>
      </w:r>
      <w:r w:rsidR="00504373">
        <w:rPr>
          <w:rFonts w:cs="Times New Roman"/>
          <w:szCs w:val="24"/>
        </w:rPr>
        <w:t>mikroinstalacji z jednostką samorządu terytorialnego lub innym uprawnionym podmiotem, który realizuje projekt dofinansowany w</w:t>
      </w:r>
      <w:r w:rsidR="002419C0">
        <w:rPr>
          <w:rFonts w:cs="Times New Roman"/>
          <w:szCs w:val="24"/>
        </w:rPr>
        <w:t> </w:t>
      </w:r>
      <w:r w:rsidR="00504373">
        <w:rPr>
          <w:rFonts w:cs="Times New Roman"/>
          <w:szCs w:val="24"/>
        </w:rPr>
        <w:t>ramach Regionalnego Programu Operacyjnego, a także złożyła prawidłowo wniosek o</w:t>
      </w:r>
      <w:r w:rsidR="002419C0">
        <w:rPr>
          <w:rFonts w:cs="Times New Roman"/>
          <w:szCs w:val="24"/>
        </w:rPr>
        <w:t> </w:t>
      </w:r>
      <w:r w:rsidR="00504373">
        <w:rPr>
          <w:rFonts w:cs="Times New Roman"/>
          <w:szCs w:val="24"/>
        </w:rPr>
        <w:t>przyłączenie mikroinstalacji w</w:t>
      </w:r>
      <w:r w:rsidR="0074532D">
        <w:rPr>
          <w:rFonts w:cs="Times New Roman"/>
          <w:szCs w:val="24"/>
        </w:rPr>
        <w:t> </w:t>
      </w:r>
      <w:r w:rsidR="00504373">
        <w:rPr>
          <w:rFonts w:cs="Times New Roman"/>
          <w:szCs w:val="24"/>
        </w:rPr>
        <w:t>terminie do 31 grudnia 2023 r., będzie mogła dokonywać rozliczenia wytworzonej i pobranej energii elektrycznej na dotychczasowych zasadach</w:t>
      </w:r>
      <w:r w:rsidR="00897B75">
        <w:rPr>
          <w:rFonts w:cs="Times New Roman"/>
          <w:szCs w:val="24"/>
        </w:rPr>
        <w:t>,</w:t>
      </w:r>
      <w:r w:rsidR="004D74C7">
        <w:rPr>
          <w:rFonts w:cs="Times New Roman"/>
          <w:szCs w:val="24"/>
        </w:rPr>
        <w:t xml:space="preserve"> tj. w systemie opustu</w:t>
      </w:r>
      <w:r w:rsidR="00504373">
        <w:rPr>
          <w:rFonts w:cs="Times New Roman"/>
          <w:szCs w:val="24"/>
        </w:rPr>
        <w:t>.</w:t>
      </w:r>
    </w:p>
    <w:p w14:paraId="003F7965" w14:textId="1689D6D8" w:rsidR="00662B08" w:rsidRPr="00F44838" w:rsidRDefault="00504373" w:rsidP="004D74C7">
      <w:pPr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celu ograniczenia nadmiernych procedur kontrolnych i przyspieszenia procesu, prosument będzie jedynie obowiązany do złożenia pisemnego oświadczenia sprzedawcy, że zawarł umowę na zakup</w:t>
      </w:r>
      <w:r w:rsidR="0053600A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montaż </w:t>
      </w:r>
      <w:r w:rsidR="0053600A">
        <w:rPr>
          <w:rFonts w:cs="Times New Roman"/>
          <w:szCs w:val="24"/>
        </w:rPr>
        <w:t xml:space="preserve">lub dofinansowanie </w:t>
      </w:r>
      <w:r>
        <w:rPr>
          <w:rFonts w:cs="Times New Roman"/>
          <w:szCs w:val="24"/>
        </w:rPr>
        <w:t>mikroinstalacji z jednostką samorządu terytorialnego lub innym uprawnionym podmiotem, która realizuje projekt dofinansowany w ramach Regionalnego Programu Operacyjnego oraz że umowa ta nie została rozwiązana na dzień złożenia oświadczenia.</w:t>
      </w:r>
    </w:p>
    <w:p w14:paraId="3639895F" w14:textId="77777777" w:rsidR="001D6323" w:rsidRDefault="00662B08" w:rsidP="001D6323">
      <w:pPr>
        <w:spacing w:before="120" w:after="120"/>
        <w:jc w:val="both"/>
        <w:rPr>
          <w:rFonts w:eastAsia="Times New Roman" w:cstheme="minorHAnsi"/>
        </w:rPr>
      </w:pPr>
      <w:r w:rsidRPr="002200A5">
        <w:rPr>
          <w:rFonts w:eastAsia="Times New Roman" w:cstheme="minorHAnsi"/>
        </w:rPr>
        <w:t>Przyjęcie rozwiązań legislacyjnych w zakresie projektów parasolowych</w:t>
      </w:r>
      <w:r w:rsidR="00F44838">
        <w:rPr>
          <w:rFonts w:eastAsia="Times New Roman" w:cstheme="minorHAnsi"/>
        </w:rPr>
        <w:t xml:space="preserve"> i grantowych</w:t>
      </w:r>
      <w:r w:rsidRPr="002200A5">
        <w:rPr>
          <w:rFonts w:eastAsia="Times New Roman" w:cstheme="minorHAnsi"/>
        </w:rPr>
        <w:t xml:space="preserve">, przyczyni się do uniknięcia problemów z ciągłością realizacji tych projektów, które dotyczą wielu gmin i podmiotów z całej Polski. </w:t>
      </w:r>
      <w:r w:rsidR="004D74C7">
        <w:rPr>
          <w:rFonts w:eastAsia="Times New Roman" w:cstheme="minorHAnsi"/>
        </w:rPr>
        <w:t xml:space="preserve">Szacuje się, że </w:t>
      </w:r>
      <w:r w:rsidRPr="002200A5">
        <w:rPr>
          <w:rFonts w:eastAsia="Times New Roman" w:cstheme="minorHAnsi"/>
        </w:rPr>
        <w:t>na terenie całego kraju planowany jest montaż lub zakup ponad 94 tys. instalacji fotowoltaicznych, ze środków przewidzianych na realizację projektów parasolowych</w:t>
      </w:r>
      <w:r w:rsidR="001D6323">
        <w:rPr>
          <w:rFonts w:eastAsia="Times New Roman" w:cstheme="minorHAnsi"/>
        </w:rPr>
        <w:t xml:space="preserve"> i grantowych</w:t>
      </w:r>
      <w:r w:rsidRPr="002200A5">
        <w:rPr>
          <w:rFonts w:eastAsia="Times New Roman" w:cstheme="minorHAnsi"/>
        </w:rPr>
        <w:t>.</w:t>
      </w:r>
      <w:bookmarkEnd w:id="3"/>
      <w:r w:rsidRPr="002200A5">
        <w:rPr>
          <w:rFonts w:eastAsia="Times New Roman" w:cstheme="minorHAnsi"/>
        </w:rPr>
        <w:t xml:space="preserve"> </w:t>
      </w:r>
    </w:p>
    <w:p w14:paraId="64693E85" w14:textId="441504C0" w:rsidR="00720F5C" w:rsidRPr="00720F5C" w:rsidRDefault="00E5390D" w:rsidP="00720F5C">
      <w:pPr>
        <w:spacing w:before="120" w:after="1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Należy podkreślić, że </w:t>
      </w:r>
      <w:r>
        <w:t xml:space="preserve">ustawa wprowadza korzystne rozwiązania dla samorządów terytorialnych oraz prosumentów uczestniczących w </w:t>
      </w:r>
      <w:r>
        <w:rPr>
          <w:rFonts w:eastAsia="Times New Roman" w:cstheme="minorHAnsi"/>
        </w:rPr>
        <w:t>projektach</w:t>
      </w:r>
      <w:r w:rsidRPr="002200A5">
        <w:rPr>
          <w:rFonts w:eastAsia="Times New Roman" w:cstheme="minorHAnsi"/>
        </w:rPr>
        <w:t xml:space="preserve"> parasolowych</w:t>
      </w:r>
      <w:r w:rsidR="00E547F0">
        <w:rPr>
          <w:rFonts w:eastAsia="Times New Roman" w:cstheme="minorHAnsi"/>
        </w:rPr>
        <w:t xml:space="preserve"> i </w:t>
      </w:r>
      <w:r>
        <w:rPr>
          <w:rFonts w:eastAsia="Times New Roman" w:cstheme="minorHAnsi"/>
        </w:rPr>
        <w:t xml:space="preserve">grantowych na montaż lub zakup mikroinstalacji fotowoltaicznej. </w:t>
      </w:r>
      <w:r w:rsidR="00720F5C">
        <w:rPr>
          <w:rFonts w:eastAsia="Times New Roman" w:cstheme="minorHAnsi"/>
        </w:rPr>
        <w:t xml:space="preserve">W związku z powyższym, </w:t>
      </w:r>
      <w:r w:rsidR="001651E8">
        <w:rPr>
          <w:rFonts w:eastAsia="Times New Roman" w:cstheme="minorHAnsi"/>
        </w:rPr>
        <w:t xml:space="preserve">uzasadnione jest </w:t>
      </w:r>
      <w:r w:rsidR="00720F5C">
        <w:rPr>
          <w:rFonts w:eastAsia="Times New Roman" w:cstheme="minorHAnsi"/>
        </w:rPr>
        <w:t>p</w:t>
      </w:r>
      <w:r w:rsidR="00720F5C" w:rsidRPr="00720F5C">
        <w:rPr>
          <w:rFonts w:eastAsia="Times New Roman" w:cstheme="minorHAnsi"/>
        </w:rPr>
        <w:t>ilne</w:t>
      </w:r>
      <w:r w:rsidR="001651E8">
        <w:rPr>
          <w:rFonts w:eastAsia="Times New Roman" w:cstheme="minorHAnsi"/>
        </w:rPr>
        <w:t xml:space="preserve"> wdrożenie</w:t>
      </w:r>
      <w:r w:rsidR="00720F5C" w:rsidRPr="00720F5C">
        <w:rPr>
          <w:rFonts w:eastAsia="Times New Roman" w:cstheme="minorHAnsi"/>
        </w:rPr>
        <w:t xml:space="preserve"> </w:t>
      </w:r>
      <w:r w:rsidR="00720F5C">
        <w:rPr>
          <w:rFonts w:eastAsia="Times New Roman" w:cstheme="minorHAnsi"/>
        </w:rPr>
        <w:t xml:space="preserve">regulacji zawartych </w:t>
      </w:r>
      <w:r w:rsidR="00720F5C" w:rsidRPr="00720F5C">
        <w:rPr>
          <w:rFonts w:eastAsia="Times New Roman" w:cstheme="minorHAnsi"/>
        </w:rPr>
        <w:t xml:space="preserve">w </w:t>
      </w:r>
      <w:r w:rsidR="00720F5C">
        <w:rPr>
          <w:rFonts w:eastAsia="Times New Roman" w:cstheme="minorHAnsi"/>
        </w:rPr>
        <w:t>art. 1 niniejszego projektu ustawy</w:t>
      </w:r>
      <w:r w:rsidR="00720F5C" w:rsidRPr="00720F5C">
        <w:rPr>
          <w:rFonts w:eastAsia="Times New Roman" w:cstheme="minorHAnsi"/>
        </w:rPr>
        <w:t xml:space="preserve">, </w:t>
      </w:r>
      <w:r w:rsidR="00720F5C">
        <w:rPr>
          <w:rFonts w:eastAsia="Times New Roman" w:cstheme="minorHAnsi"/>
        </w:rPr>
        <w:t xml:space="preserve">które powinny wejść </w:t>
      </w:r>
      <w:r w:rsidR="00720F5C">
        <w:rPr>
          <w:rFonts w:eastAsia="Times New Roman" w:cstheme="minorHAnsi"/>
        </w:rPr>
        <w:lastRenderedPageBreak/>
        <w:t>w życie</w:t>
      </w:r>
      <w:r w:rsidR="00720F5C" w:rsidRPr="00720F5C">
        <w:rPr>
          <w:rFonts w:eastAsia="Times New Roman" w:cstheme="minorHAnsi"/>
        </w:rPr>
        <w:t xml:space="preserve"> </w:t>
      </w:r>
      <w:r w:rsidR="00720F5C">
        <w:rPr>
          <w:rFonts w:eastAsia="Times New Roman" w:cstheme="minorHAnsi"/>
        </w:rPr>
        <w:t>przed dniem 1 kwietnia 2022</w:t>
      </w:r>
      <w:r w:rsidR="00720F5C" w:rsidRPr="00720F5C">
        <w:rPr>
          <w:rFonts w:eastAsia="Times New Roman" w:cstheme="minorHAnsi"/>
        </w:rPr>
        <w:t xml:space="preserve"> r</w:t>
      </w:r>
      <w:r w:rsidR="00720F5C">
        <w:rPr>
          <w:rFonts w:eastAsia="Times New Roman" w:cstheme="minorHAnsi"/>
        </w:rPr>
        <w:t xml:space="preserve">. </w:t>
      </w:r>
      <w:r w:rsidR="001651E8">
        <w:rPr>
          <w:rFonts w:eastAsia="Times New Roman" w:cstheme="minorHAnsi"/>
        </w:rPr>
        <w:t xml:space="preserve">wobec </w:t>
      </w:r>
      <w:r w:rsidR="001651E8">
        <w:rPr>
          <w:rFonts w:cs="Times New Roman"/>
          <w:szCs w:val="24"/>
        </w:rPr>
        <w:t xml:space="preserve">zmiany zasad rozliczeń prosumentów wprowadzonych </w:t>
      </w:r>
      <w:r w:rsidR="001651E8" w:rsidRPr="00E7619F">
        <w:rPr>
          <w:rFonts w:eastAsia="Times New Roman" w:cstheme="minorHAnsi"/>
          <w:iCs/>
        </w:rPr>
        <w:t>ustaw</w:t>
      </w:r>
      <w:r w:rsidR="001651E8">
        <w:rPr>
          <w:rFonts w:eastAsia="Times New Roman" w:cstheme="minorHAnsi"/>
          <w:iCs/>
        </w:rPr>
        <w:t>ą</w:t>
      </w:r>
      <w:r w:rsidR="001651E8" w:rsidRPr="00E7619F">
        <w:rPr>
          <w:rFonts w:eastAsia="Times New Roman" w:cstheme="minorHAnsi"/>
          <w:iCs/>
        </w:rPr>
        <w:t xml:space="preserve"> z 29 października 2021 r.</w:t>
      </w:r>
      <w:r w:rsidR="001651E8" w:rsidRPr="002200A5">
        <w:rPr>
          <w:rFonts w:eastAsia="Times New Roman" w:cstheme="minorHAnsi"/>
          <w:i/>
          <w:iCs/>
        </w:rPr>
        <w:t xml:space="preserve"> o</w:t>
      </w:r>
      <w:r w:rsidR="00CB4BC8">
        <w:rPr>
          <w:rFonts w:eastAsia="Times New Roman" w:cstheme="minorHAnsi"/>
          <w:i/>
          <w:iCs/>
        </w:rPr>
        <w:t xml:space="preserve"> </w:t>
      </w:r>
      <w:r w:rsidR="001651E8" w:rsidRPr="002200A5">
        <w:rPr>
          <w:rFonts w:eastAsia="Times New Roman" w:cstheme="minorHAnsi"/>
          <w:i/>
          <w:iCs/>
        </w:rPr>
        <w:t>zmianie ustawy o</w:t>
      </w:r>
      <w:r w:rsidR="001651E8">
        <w:rPr>
          <w:rFonts w:eastAsia="Times New Roman" w:cstheme="minorHAnsi"/>
          <w:i/>
          <w:iCs/>
        </w:rPr>
        <w:t> </w:t>
      </w:r>
      <w:r w:rsidR="001651E8" w:rsidRPr="002200A5">
        <w:rPr>
          <w:rFonts w:eastAsia="Times New Roman" w:cstheme="minorHAnsi"/>
          <w:i/>
          <w:iCs/>
        </w:rPr>
        <w:t>odnawialnych źródłach energii oraz niektórych innych ustawy</w:t>
      </w:r>
      <w:r w:rsidR="001651E8">
        <w:rPr>
          <w:rFonts w:cs="Times New Roman"/>
          <w:szCs w:val="24"/>
        </w:rPr>
        <w:t>.</w:t>
      </w:r>
    </w:p>
    <w:p w14:paraId="1F89554B" w14:textId="77777777" w:rsidR="005D4F58" w:rsidRDefault="001D6323" w:rsidP="005D4F58">
      <w:pPr>
        <w:spacing w:before="120" w:after="120"/>
        <w:jc w:val="both"/>
        <w:rPr>
          <w:rFonts w:eastAsia="Times New Roman" w:cstheme="minorHAnsi"/>
        </w:rPr>
      </w:pPr>
      <w:r w:rsidRPr="001D6323">
        <w:rPr>
          <w:rFonts w:eastAsia="Times New Roman" w:cs="Times New Roman"/>
          <w:szCs w:val="24"/>
        </w:rPr>
        <w:t>Projekt ustawy nie zawiera przepisów technicznych, w związku z powyższym nie podlega procedurze notyfikacji w rozumieniu przepisów rozporządzenia Rady Ministrów z dnia 23 grudnia 2002 r. w sprawie sposobu funkcjonowania krajowego systemu notyfikacji norm i aktów prawnych (Dz. U. poz. 2039 oraz z 2004 r. poz. 597).</w:t>
      </w:r>
    </w:p>
    <w:p w14:paraId="6185774F" w14:textId="7299EFB1" w:rsidR="001D6323" w:rsidRDefault="001D6323" w:rsidP="00E547F0">
      <w:pPr>
        <w:spacing w:after="120"/>
        <w:jc w:val="both"/>
        <w:rPr>
          <w:rFonts w:eastAsia="Times New Roman" w:cs="Times New Roman"/>
          <w:szCs w:val="24"/>
        </w:rPr>
      </w:pPr>
      <w:r w:rsidRPr="001D6323">
        <w:rPr>
          <w:rFonts w:eastAsia="Times New Roman" w:cs="Times New Roman"/>
          <w:szCs w:val="24"/>
        </w:rPr>
        <w:t>Projekt ustawy nie podlega obowiązkowi przedstawienia właściwym instytucjom Unii Europejskiej, w tym Europejskiemu Bankowi Centralnemu, w celu uzyskania opinii, dokonania powiadomienia, konsultacji albo uzgodnienia.</w:t>
      </w:r>
    </w:p>
    <w:p w14:paraId="7FED837E" w14:textId="7077E464" w:rsidR="00720F5C" w:rsidRPr="00720F5C" w:rsidRDefault="001651E8" w:rsidP="00E547F0">
      <w:pPr>
        <w:spacing w:after="1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Projektowana ustawa</w:t>
      </w:r>
      <w:r w:rsidR="00720F5C" w:rsidRPr="00720F5C">
        <w:rPr>
          <w:rFonts w:eastAsia="Times New Roman" w:cs="Times New Roman"/>
          <w:szCs w:val="24"/>
        </w:rPr>
        <w:t xml:space="preserve"> nie powoduje powstania po stronie budżetu państwa lub budżetów jednostek samorządu terytorialnego kosztów finansowych. Wejście w życie pr</w:t>
      </w:r>
      <w:r>
        <w:rPr>
          <w:rFonts w:eastAsia="Times New Roman" w:cs="Times New Roman"/>
          <w:szCs w:val="24"/>
        </w:rPr>
        <w:t>zepisów przedmiotowej regulacji</w:t>
      </w:r>
      <w:r w:rsidR="00720F5C" w:rsidRPr="00720F5C">
        <w:rPr>
          <w:rFonts w:eastAsia="Times New Roman" w:cs="Times New Roman"/>
          <w:szCs w:val="24"/>
        </w:rPr>
        <w:t xml:space="preserve"> wpłynie korzystnie na realizację zobowiązań podjętych przez jednostki samorządu terytorialnego w związku z planowanym rozliczeniem i zakończeniem projektów parasolowych i grantowych. </w:t>
      </w:r>
    </w:p>
    <w:p w14:paraId="5AFB90C4" w14:textId="391BD50E" w:rsidR="00720F5C" w:rsidRPr="005D4F58" w:rsidRDefault="00595C35" w:rsidP="001D6323">
      <w:pPr>
        <w:jc w:val="both"/>
        <w:rPr>
          <w:rFonts w:eastAsia="Times New Roman" w:cstheme="minorHAnsi"/>
        </w:rPr>
      </w:pPr>
      <w:r w:rsidRPr="00595C35">
        <w:rPr>
          <w:rFonts w:eastAsia="Times New Roman" w:cstheme="minorHAnsi"/>
        </w:rPr>
        <w:t>Projekt ustawy wpływa korzystnie na mikroprzedsiębiorców oraz małych i średnich przedsiębiorców z branży fotowoltaicznej</w:t>
      </w:r>
      <w:r>
        <w:rPr>
          <w:rFonts w:eastAsia="Times New Roman" w:cstheme="minorHAnsi"/>
        </w:rPr>
        <w:t xml:space="preserve"> zajmujących się sprzedażą </w:t>
      </w:r>
      <w:r w:rsidRPr="00595C35">
        <w:rPr>
          <w:rFonts w:eastAsia="Times New Roman" w:cstheme="minorHAnsi"/>
        </w:rPr>
        <w:t>lub montażem paneli fotowoltaicznych</w:t>
      </w:r>
      <w:r>
        <w:rPr>
          <w:rFonts w:eastAsia="Times New Roman" w:cstheme="minorHAnsi"/>
        </w:rPr>
        <w:t xml:space="preserve"> poprzez </w:t>
      </w:r>
      <w:r w:rsidR="00AE316B">
        <w:rPr>
          <w:rFonts w:eastAsia="Times New Roman" w:cstheme="minorHAnsi"/>
        </w:rPr>
        <w:t>możliwość zwiększenia sprzedaży mikoinstalacji pv lub usług montażowych dla uczestników programów parasolowych i grantowych.</w:t>
      </w:r>
    </w:p>
    <w:p w14:paraId="6AF4625C" w14:textId="1C4C5E43" w:rsidR="001D6323" w:rsidRPr="001D6323" w:rsidRDefault="001D6323" w:rsidP="001D6323">
      <w:pPr>
        <w:spacing w:before="120"/>
        <w:jc w:val="both"/>
        <w:rPr>
          <w:rFonts w:eastAsia="Times New Roman" w:cs="Times New Roman"/>
          <w:szCs w:val="24"/>
        </w:rPr>
      </w:pPr>
      <w:r w:rsidRPr="001D6323">
        <w:rPr>
          <w:rFonts w:eastAsia="Times New Roman" w:cs="Times New Roman"/>
          <w:szCs w:val="24"/>
        </w:rPr>
        <w:t>Pr</w:t>
      </w:r>
      <w:r>
        <w:rPr>
          <w:rFonts w:eastAsia="Times New Roman" w:cs="Times New Roman"/>
          <w:szCs w:val="24"/>
        </w:rPr>
        <w:t xml:space="preserve">ojekt ustawy jest zgodny z </w:t>
      </w:r>
      <w:r w:rsidRPr="001D6323">
        <w:rPr>
          <w:rFonts w:eastAsia="Times New Roman" w:cs="Times New Roman"/>
          <w:szCs w:val="24"/>
        </w:rPr>
        <w:t xml:space="preserve">prawem Unii Europejskiej. </w:t>
      </w:r>
    </w:p>
    <w:p w14:paraId="01B6751C" w14:textId="77777777" w:rsidR="001D6323" w:rsidRPr="001D6323" w:rsidRDefault="001D6323" w:rsidP="001D6323">
      <w:pPr>
        <w:spacing w:before="120"/>
        <w:jc w:val="both"/>
        <w:rPr>
          <w:rFonts w:eastAsia="Times New Roman" w:cs="Times New Roman"/>
          <w:szCs w:val="24"/>
        </w:rPr>
      </w:pPr>
    </w:p>
    <w:p w14:paraId="2CE5B1EE" w14:textId="77777777" w:rsidR="001D6323" w:rsidRPr="001D6323" w:rsidRDefault="001D6323" w:rsidP="001D6323">
      <w:pPr>
        <w:jc w:val="both"/>
        <w:rPr>
          <w:rFonts w:eastAsia="Times New Roman" w:cs="Times New Roman"/>
          <w:szCs w:val="24"/>
        </w:rPr>
      </w:pPr>
    </w:p>
    <w:p w14:paraId="02E7BB5A" w14:textId="77777777" w:rsidR="001D6323" w:rsidRPr="001D6323" w:rsidRDefault="001D6323" w:rsidP="001D6323">
      <w:pPr>
        <w:jc w:val="both"/>
        <w:rPr>
          <w:rFonts w:eastAsia="Times New Roman" w:cs="Times New Roman"/>
          <w:szCs w:val="24"/>
        </w:rPr>
      </w:pPr>
    </w:p>
    <w:p w14:paraId="486EEAB2" w14:textId="77777777" w:rsidR="001D6323" w:rsidRPr="002200A5" w:rsidRDefault="001D6323" w:rsidP="004D74C7">
      <w:pPr>
        <w:jc w:val="both"/>
        <w:rPr>
          <w:rFonts w:eastAsia="Times New Roman" w:cstheme="minorHAnsi"/>
        </w:rPr>
      </w:pPr>
    </w:p>
    <w:sectPr w:rsidR="001D6323" w:rsidRPr="00220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DEADF" w14:textId="77777777" w:rsidR="00976568" w:rsidRDefault="00976568" w:rsidP="004D74C7">
      <w:pPr>
        <w:spacing w:line="240" w:lineRule="auto"/>
      </w:pPr>
      <w:r>
        <w:separator/>
      </w:r>
    </w:p>
  </w:endnote>
  <w:endnote w:type="continuationSeparator" w:id="0">
    <w:p w14:paraId="7742A466" w14:textId="77777777" w:rsidR="00976568" w:rsidRDefault="00976568" w:rsidP="004D74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848BA" w14:textId="77777777" w:rsidR="00976568" w:rsidRDefault="00976568" w:rsidP="004D74C7">
      <w:pPr>
        <w:spacing w:line="240" w:lineRule="auto"/>
      </w:pPr>
      <w:r>
        <w:separator/>
      </w:r>
    </w:p>
  </w:footnote>
  <w:footnote w:type="continuationSeparator" w:id="0">
    <w:p w14:paraId="1852C936" w14:textId="77777777" w:rsidR="00976568" w:rsidRDefault="00976568" w:rsidP="004D74C7">
      <w:pPr>
        <w:spacing w:line="240" w:lineRule="auto"/>
      </w:pPr>
      <w:r>
        <w:continuationSeparator/>
      </w:r>
    </w:p>
  </w:footnote>
  <w:footnote w:id="1">
    <w:p w14:paraId="19E52C09" w14:textId="16CBEC6B" w:rsidR="00736A82" w:rsidRPr="00736A82" w:rsidRDefault="00736A82" w:rsidP="00736A82">
      <w:pPr>
        <w:pStyle w:val="Tekstprzypisudolnego"/>
        <w:jc w:val="both"/>
      </w:pPr>
      <w:r>
        <w:rPr>
          <w:rStyle w:val="Odwoanieprzypisudolnego"/>
        </w:rPr>
        <w:t>1</w:t>
      </w:r>
      <w:r w:rsidRPr="00736A82">
        <w:rPr>
          <w:rStyle w:val="Odwoanieprzypisudolnego"/>
        </w:rPr>
        <w:t>)</w:t>
      </w:r>
      <w:r w:rsidRPr="00736A82">
        <w:t xml:space="preserve"> Zmiany tekstu jednolitego wymienionej ustawy zostały ogłoszone w Dz. U. z 2021 r. poz. 868, 1093,</w:t>
      </w:r>
      <w:r>
        <w:t xml:space="preserve"> 1505, 1642, 1873, 2269, 2271, </w:t>
      </w:r>
      <w:r w:rsidRPr="00736A82">
        <w:t>2376</w:t>
      </w:r>
      <w:r>
        <w:t xml:space="preserve"> i 2490 oraz z 2022 r. poz. 1</w:t>
      </w:r>
      <w:r w:rsidRPr="00736A82">
        <w:t xml:space="preserve">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14"/>
    <w:rsid w:val="00053B57"/>
    <w:rsid w:val="000624EC"/>
    <w:rsid w:val="00070807"/>
    <w:rsid w:val="000914B2"/>
    <w:rsid w:val="000940A6"/>
    <w:rsid w:val="000B3D35"/>
    <w:rsid w:val="000C3A8A"/>
    <w:rsid w:val="00116373"/>
    <w:rsid w:val="00122487"/>
    <w:rsid w:val="00153A8F"/>
    <w:rsid w:val="00164107"/>
    <w:rsid w:val="00164BE5"/>
    <w:rsid w:val="001651E8"/>
    <w:rsid w:val="00174BFC"/>
    <w:rsid w:val="0018652E"/>
    <w:rsid w:val="00191623"/>
    <w:rsid w:val="00197EE6"/>
    <w:rsid w:val="001B0D76"/>
    <w:rsid w:val="001B30BB"/>
    <w:rsid w:val="001C2588"/>
    <w:rsid w:val="001D6323"/>
    <w:rsid w:val="001E4BB9"/>
    <w:rsid w:val="001F09F6"/>
    <w:rsid w:val="00212445"/>
    <w:rsid w:val="002419C0"/>
    <w:rsid w:val="002A1902"/>
    <w:rsid w:val="002A2E74"/>
    <w:rsid w:val="002C67FB"/>
    <w:rsid w:val="002D7B2B"/>
    <w:rsid w:val="002F73D2"/>
    <w:rsid w:val="0031005B"/>
    <w:rsid w:val="00312F87"/>
    <w:rsid w:val="003270E8"/>
    <w:rsid w:val="00337C20"/>
    <w:rsid w:val="0035744E"/>
    <w:rsid w:val="0036713E"/>
    <w:rsid w:val="003755D7"/>
    <w:rsid w:val="003765FC"/>
    <w:rsid w:val="00390588"/>
    <w:rsid w:val="003D52B4"/>
    <w:rsid w:val="003E29C0"/>
    <w:rsid w:val="00403777"/>
    <w:rsid w:val="0040731D"/>
    <w:rsid w:val="00415218"/>
    <w:rsid w:val="00451B3C"/>
    <w:rsid w:val="00455F44"/>
    <w:rsid w:val="004879EE"/>
    <w:rsid w:val="004D74C7"/>
    <w:rsid w:val="004E79FB"/>
    <w:rsid w:val="004F2099"/>
    <w:rsid w:val="00504373"/>
    <w:rsid w:val="00526FC0"/>
    <w:rsid w:val="0053036D"/>
    <w:rsid w:val="00531E0D"/>
    <w:rsid w:val="0053600A"/>
    <w:rsid w:val="00544956"/>
    <w:rsid w:val="00564FA4"/>
    <w:rsid w:val="00567E99"/>
    <w:rsid w:val="005831C8"/>
    <w:rsid w:val="00591A9B"/>
    <w:rsid w:val="00595C35"/>
    <w:rsid w:val="005A2E7D"/>
    <w:rsid w:val="005B02BA"/>
    <w:rsid w:val="005D4F58"/>
    <w:rsid w:val="005D5352"/>
    <w:rsid w:val="005F617D"/>
    <w:rsid w:val="00620B3B"/>
    <w:rsid w:val="00634E7E"/>
    <w:rsid w:val="00650B0D"/>
    <w:rsid w:val="00662B08"/>
    <w:rsid w:val="00680071"/>
    <w:rsid w:val="006B5EA5"/>
    <w:rsid w:val="006D0BAA"/>
    <w:rsid w:val="006D71F9"/>
    <w:rsid w:val="006E2E60"/>
    <w:rsid w:val="006F27AA"/>
    <w:rsid w:val="00704A8D"/>
    <w:rsid w:val="00720F5C"/>
    <w:rsid w:val="00722846"/>
    <w:rsid w:val="00731488"/>
    <w:rsid w:val="00736A82"/>
    <w:rsid w:val="0074532D"/>
    <w:rsid w:val="0075662B"/>
    <w:rsid w:val="00756941"/>
    <w:rsid w:val="00764709"/>
    <w:rsid w:val="00765268"/>
    <w:rsid w:val="00770AC9"/>
    <w:rsid w:val="007803D7"/>
    <w:rsid w:val="0078640E"/>
    <w:rsid w:val="007C0A09"/>
    <w:rsid w:val="007F084C"/>
    <w:rsid w:val="007F2B2E"/>
    <w:rsid w:val="008134E1"/>
    <w:rsid w:val="00817122"/>
    <w:rsid w:val="0082635A"/>
    <w:rsid w:val="0082723D"/>
    <w:rsid w:val="008362B4"/>
    <w:rsid w:val="008704E8"/>
    <w:rsid w:val="00886C59"/>
    <w:rsid w:val="00891BE7"/>
    <w:rsid w:val="00892D84"/>
    <w:rsid w:val="00897B75"/>
    <w:rsid w:val="008A68E3"/>
    <w:rsid w:val="008F3369"/>
    <w:rsid w:val="00902044"/>
    <w:rsid w:val="009408E2"/>
    <w:rsid w:val="00944E16"/>
    <w:rsid w:val="00964C14"/>
    <w:rsid w:val="0097389D"/>
    <w:rsid w:val="00976568"/>
    <w:rsid w:val="009A1E7E"/>
    <w:rsid w:val="009F0B88"/>
    <w:rsid w:val="00A11E47"/>
    <w:rsid w:val="00A32124"/>
    <w:rsid w:val="00A3794B"/>
    <w:rsid w:val="00A42602"/>
    <w:rsid w:val="00A439AE"/>
    <w:rsid w:val="00A64F34"/>
    <w:rsid w:val="00A731A2"/>
    <w:rsid w:val="00A73DF3"/>
    <w:rsid w:val="00A80700"/>
    <w:rsid w:val="00A82DC9"/>
    <w:rsid w:val="00A92F27"/>
    <w:rsid w:val="00A95EC4"/>
    <w:rsid w:val="00AC2BAB"/>
    <w:rsid w:val="00AE0ED8"/>
    <w:rsid w:val="00AE316B"/>
    <w:rsid w:val="00B05FF6"/>
    <w:rsid w:val="00B21199"/>
    <w:rsid w:val="00B634C5"/>
    <w:rsid w:val="00B7681F"/>
    <w:rsid w:val="00B840F6"/>
    <w:rsid w:val="00B86005"/>
    <w:rsid w:val="00BA31D4"/>
    <w:rsid w:val="00BB6B2F"/>
    <w:rsid w:val="00C1623C"/>
    <w:rsid w:val="00C36C09"/>
    <w:rsid w:val="00C43B5B"/>
    <w:rsid w:val="00C6180A"/>
    <w:rsid w:val="00C7210C"/>
    <w:rsid w:val="00CA0332"/>
    <w:rsid w:val="00CB4BC8"/>
    <w:rsid w:val="00CE1CD6"/>
    <w:rsid w:val="00CE26AB"/>
    <w:rsid w:val="00D02CF6"/>
    <w:rsid w:val="00D2207D"/>
    <w:rsid w:val="00D365B6"/>
    <w:rsid w:val="00D80A89"/>
    <w:rsid w:val="00D941FE"/>
    <w:rsid w:val="00D9621E"/>
    <w:rsid w:val="00DA7DD0"/>
    <w:rsid w:val="00DC530A"/>
    <w:rsid w:val="00E011FA"/>
    <w:rsid w:val="00E46D03"/>
    <w:rsid w:val="00E47B3A"/>
    <w:rsid w:val="00E5390D"/>
    <w:rsid w:val="00E547F0"/>
    <w:rsid w:val="00E7619F"/>
    <w:rsid w:val="00E82A50"/>
    <w:rsid w:val="00EA7A8D"/>
    <w:rsid w:val="00EB01E7"/>
    <w:rsid w:val="00F1203B"/>
    <w:rsid w:val="00F13CC6"/>
    <w:rsid w:val="00F35813"/>
    <w:rsid w:val="00F37F44"/>
    <w:rsid w:val="00F43CFB"/>
    <w:rsid w:val="00F44838"/>
    <w:rsid w:val="00F77938"/>
    <w:rsid w:val="00F93240"/>
    <w:rsid w:val="00FB3AD8"/>
    <w:rsid w:val="00FB6C68"/>
    <w:rsid w:val="00FF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87F6"/>
  <w15:chartTrackingRefBased/>
  <w15:docId w15:val="{D178EA04-DE8E-4D45-B783-CB4428A5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5B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879EE"/>
    <w:pPr>
      <w:widowControl/>
      <w:autoSpaceDE/>
      <w:autoSpaceDN/>
      <w:adjustRightInd/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D365B6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365B6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D36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365B6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65B6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5B6"/>
    <w:pPr>
      <w:spacing w:line="240" w:lineRule="auto"/>
    </w:pPr>
    <w:rPr>
      <w:rFonts w:ascii="Times New Roman" w:eastAsiaTheme="minorEastAsia" w:hAnsi="Times New Roman" w:cs="Arial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5B6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E82A5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76470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Default">
    <w:name w:val="Default"/>
    <w:rsid w:val="00D22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53600A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4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4C7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4C7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4C7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4C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879E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48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F202B-E328-43E7-9DF5-231D7495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1178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PiS</dc:creator>
  <cp:keywords/>
  <dc:description/>
  <cp:lastModifiedBy>Grażyna D. Grabowska</cp:lastModifiedBy>
  <cp:revision>2</cp:revision>
  <dcterms:created xsi:type="dcterms:W3CDTF">2022-01-24T14:22:00Z</dcterms:created>
  <dcterms:modified xsi:type="dcterms:W3CDTF">2022-01-24T14:22:00Z</dcterms:modified>
</cp:coreProperties>
</file>