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3581" w14:textId="62C99B76" w:rsidR="00EE1158" w:rsidRPr="00EE1158" w:rsidRDefault="00EE1158" w:rsidP="00EE1158">
      <w:pPr>
        <w:pStyle w:val="OZNPROJEKTUwskazaniedatylubwersjiprojektu"/>
      </w:pPr>
      <w:r w:rsidRPr="009B77C9">
        <w:t xml:space="preserve">Projekt </w:t>
      </w:r>
    </w:p>
    <w:p w14:paraId="00386F68" w14:textId="77777777" w:rsidR="00EE1158" w:rsidRPr="009B77C9" w:rsidRDefault="00EE1158" w:rsidP="00EE1158">
      <w:pPr>
        <w:pStyle w:val="OZNRODZAKTUtznustawalubrozporzdzenieiorganwydajcy"/>
      </w:pPr>
      <w:r w:rsidRPr="009B77C9">
        <w:t>Ustawa</w:t>
      </w:r>
    </w:p>
    <w:p w14:paraId="10169E95" w14:textId="6F6687B5" w:rsidR="00EE1158" w:rsidRPr="009B77C9" w:rsidRDefault="00EE1158" w:rsidP="00EE1158">
      <w:pPr>
        <w:pStyle w:val="DATAAKTUdatauchwalenialubwydaniaaktu"/>
      </w:pPr>
      <w:r w:rsidRPr="009B77C9">
        <w:t>z dnia</w:t>
      </w:r>
      <w:r>
        <w:t xml:space="preserve"> </w:t>
      </w:r>
    </w:p>
    <w:p w14:paraId="4ECE7DA4" w14:textId="77777777" w:rsidR="00EE1158" w:rsidRPr="009B77C9" w:rsidRDefault="00EE1158" w:rsidP="00EE1158">
      <w:pPr>
        <w:pStyle w:val="TYTUAKTUprzedmiotregulacjiustawylubrozporzdzenia"/>
      </w:pPr>
      <w:r w:rsidRPr="009B77C9">
        <w:t xml:space="preserve">o zmianie ustawy o </w:t>
      </w:r>
      <w:r>
        <w:t xml:space="preserve">podatku dochodowym od osób fizycznych, ustawy o </w:t>
      </w:r>
      <w:r w:rsidRPr="009B77C9">
        <w:t>podatku dochodowym od osób prawnych</w:t>
      </w:r>
      <w:r>
        <w:t xml:space="preserve">, ustawy </w:t>
      </w:r>
      <w:r w:rsidRPr="00E46683">
        <w:t>o zryczałtowanym podatku dochodowym od niektórych przychodów osiąganych przez osoby fizyczne</w:t>
      </w:r>
      <w:r w:rsidRPr="009B77C9">
        <w:t xml:space="preserve"> oraz niektórych innych ustaw</w:t>
      </w:r>
      <w:r w:rsidRPr="00635E38">
        <w:rPr>
          <w:rStyle w:val="IGPindeksgrnyipogrubienie"/>
        </w:rPr>
        <w:footnoteReference w:id="1"/>
      </w:r>
      <w:r w:rsidRPr="00635E38">
        <w:rPr>
          <w:rStyle w:val="IGPindeksgrnyipogrubienie"/>
        </w:rPr>
        <w:t>)</w:t>
      </w:r>
    </w:p>
    <w:p w14:paraId="62B6D7AC" w14:textId="44AD348B" w:rsidR="00EE1158" w:rsidRPr="00976B1C" w:rsidRDefault="00EE1158" w:rsidP="00EE1158">
      <w:pPr>
        <w:pStyle w:val="ARTartustawynprozporzdzenia"/>
      </w:pPr>
      <w:r w:rsidRPr="00635E38">
        <w:rPr>
          <w:rStyle w:val="Ppogrubienie"/>
        </w:rPr>
        <w:t>Art. </w:t>
      </w:r>
      <w:r>
        <w:rPr>
          <w:rStyle w:val="Ppogrubienie"/>
        </w:rPr>
        <w:t>1</w:t>
      </w:r>
      <w:r w:rsidRPr="00635E38">
        <w:rPr>
          <w:rStyle w:val="Ppogrubienie"/>
        </w:rPr>
        <w:t>.</w:t>
      </w:r>
      <w:r w:rsidR="00546B8E">
        <w:t xml:space="preserve"> W ustawie z dnia 26 lipca 1991 </w:t>
      </w:r>
      <w:r w:rsidRPr="00976B1C">
        <w:t>r. o podatku dochodowym od osób fizycznych (Dz. U. z 20</w:t>
      </w:r>
      <w:r>
        <w:t>20</w:t>
      </w:r>
      <w:r w:rsidRPr="00976B1C">
        <w:t xml:space="preserve"> r. poz. </w:t>
      </w:r>
      <w:r>
        <w:t>1426, 1291, 1428</w:t>
      </w:r>
      <w:r w:rsidR="00822275">
        <w:t>,</w:t>
      </w:r>
      <w:r>
        <w:t xml:space="preserve"> 1492</w:t>
      </w:r>
      <w:r w:rsidR="00822275">
        <w:t xml:space="preserve"> i 1565</w:t>
      </w:r>
      <w:r w:rsidRPr="00976B1C">
        <w:t>) wprowadza się następujące zmiany:</w:t>
      </w:r>
    </w:p>
    <w:p w14:paraId="1B7CBE66" w14:textId="5CBEFFBD" w:rsidR="00CC667C" w:rsidRDefault="00EE1158" w:rsidP="00EE1158">
      <w:pPr>
        <w:pStyle w:val="PKTpunkt"/>
      </w:pPr>
      <w:r>
        <w:t>1)</w:t>
      </w:r>
      <w:r>
        <w:tab/>
      </w:r>
      <w:r w:rsidRPr="004F7752">
        <w:t>w art. 3 w ust. 2b</w:t>
      </w:r>
      <w:r w:rsidR="00CC667C">
        <w:t>:</w:t>
      </w:r>
    </w:p>
    <w:p w14:paraId="1BA10B86" w14:textId="2E73C988" w:rsidR="00EE1158" w:rsidRPr="004F7752" w:rsidRDefault="00CC667C" w:rsidP="0018311E">
      <w:pPr>
        <w:pStyle w:val="LITlitera"/>
      </w:pPr>
      <w:r>
        <w:t>a</w:t>
      </w:r>
      <w:r w:rsidR="00676B15">
        <w:t>)</w:t>
      </w:r>
      <w:r w:rsidR="00676B15">
        <w:tab/>
      </w:r>
      <w:r w:rsidRPr="004F7752">
        <w:t>pkt 6</w:t>
      </w:r>
      <w:r>
        <w:t xml:space="preserve"> </w:t>
      </w:r>
      <w:r w:rsidR="00EE1158" w:rsidRPr="004F7752">
        <w:t>otrzymuje brzmienie:</w:t>
      </w:r>
    </w:p>
    <w:p w14:paraId="0C43DD90" w14:textId="5F43C343" w:rsidR="00EE1158" w:rsidRDefault="00C01B35" w:rsidP="0018311E">
      <w:pPr>
        <w:pStyle w:val="ZLITPKTzmpktliter"/>
      </w:pPr>
      <w:r>
        <w:t>„</w:t>
      </w:r>
      <w:r w:rsidR="00EE1158" w:rsidRPr="004F7752">
        <w:t>6)</w:t>
      </w:r>
      <w:r w:rsidR="00EE1158">
        <w:tab/>
      </w:r>
      <w:r w:rsidR="00EE1158" w:rsidRPr="004F7752">
        <w:t>tytułu przeniesienia własności udziałów</w:t>
      </w:r>
      <w:r w:rsidR="00E947BA">
        <w:t xml:space="preserve"> (akcji) w spółce, ogółu praw i </w:t>
      </w:r>
      <w:r w:rsidR="00EE1158" w:rsidRPr="004F7752">
        <w:t>obowiązków w spółce niebędącej osobą pr</w:t>
      </w:r>
      <w:r w:rsidR="00E947BA">
        <w:t>awną lub tytułów uczestnictwa w </w:t>
      </w:r>
      <w:r w:rsidR="00EE1158" w:rsidRPr="004F7752">
        <w:t>funduszu inwestycyjnym, instytucji wspólnego inwestowania lub innej osobie prawnej i praw o podobnym charakterze lub z tytułu należności będących następstwem posiadania tych</w:t>
      </w:r>
      <w:r w:rsidR="00E947BA">
        <w:t xml:space="preserve"> udziałów (akcji), ogółu praw i </w:t>
      </w:r>
      <w:r w:rsidR="00EE1158" w:rsidRPr="004F7752">
        <w:t xml:space="preserve">obowiązków, tytułów uczestnictwa lub praw </w:t>
      </w:r>
      <w:r w:rsidR="00EE1158">
        <w:t>–</w:t>
      </w:r>
      <w:r w:rsidR="00EE1158" w:rsidRPr="004F7752">
        <w:t xml:space="preserve"> jeżeli w dowolnym momencie okresu 12 miesięcy poprzedzających przeniesienie własności tych udziałów (akcji), ogółu praw i obowiązków, tytułów uczestnictwa, praw o podobnym charakterze co najmniej 50% wartości rynkowej aktywów takiej spółki, spółki niebędącej osobą prawną, funduszu inwestycyjnego, instytucji wspólnego inwestowania lub osoby prawnej, bezpośrednio lub pośrednio, stanowią nieruchomości położone na terytorium Rzeczypospolitej Polskiej lub prawa do takich nieruchomości;</w:t>
      </w:r>
      <w:r>
        <w:t>”</w:t>
      </w:r>
      <w:r w:rsidR="00E324F0">
        <w:t>,</w:t>
      </w:r>
    </w:p>
    <w:p w14:paraId="22979489" w14:textId="77777777" w:rsidR="00CC667C" w:rsidRPr="00CC667C" w:rsidRDefault="00CC667C" w:rsidP="0018311E">
      <w:pPr>
        <w:pStyle w:val="LITlitera"/>
      </w:pPr>
      <w:r w:rsidRPr="00CC667C">
        <w:t>b)</w:t>
      </w:r>
      <w:r w:rsidRPr="00CC667C">
        <w:tab/>
        <w:t>po pkt 6 dodaje się pkt 6a w brzmieniu:</w:t>
      </w:r>
    </w:p>
    <w:p w14:paraId="2C2A2097" w14:textId="34822ADE" w:rsidR="00CC667C" w:rsidRDefault="00CC667C" w:rsidP="0018311E">
      <w:pPr>
        <w:pStyle w:val="ZLITPKTzmpktliter"/>
      </w:pPr>
      <w:r w:rsidRPr="00CC667C">
        <w:lastRenderedPageBreak/>
        <w:t>„6a)</w:t>
      </w:r>
      <w:r w:rsidR="00676B15">
        <w:tab/>
      </w:r>
      <w:r w:rsidRPr="00CC667C">
        <w:t>tytułu przeniesienia własności udziałów (akcji), ogółu praw i obowiązków</w:t>
      </w:r>
      <w:r w:rsidR="00E324F0">
        <w:t xml:space="preserve">, </w:t>
      </w:r>
      <w:r w:rsidRPr="00CC667C">
        <w:t xml:space="preserve">tytułów uczestnictwa </w:t>
      </w:r>
      <w:r w:rsidR="00E324F0">
        <w:t>lub</w:t>
      </w:r>
      <w:r w:rsidRPr="00CC667C">
        <w:t xml:space="preserve"> praw o podobnym charakterze w spółce nieruchomościowej;”</w:t>
      </w:r>
      <w:r w:rsidR="00E324F0">
        <w:t>;</w:t>
      </w:r>
    </w:p>
    <w:p w14:paraId="67310C02" w14:textId="77777777" w:rsidR="00EE1158" w:rsidRPr="00D35915" w:rsidRDefault="00EE1158" w:rsidP="00EE1158">
      <w:pPr>
        <w:pStyle w:val="PKTpunkt"/>
      </w:pPr>
      <w:r>
        <w:t>2)</w:t>
      </w:r>
      <w:r>
        <w:tab/>
      </w:r>
      <w:r w:rsidRPr="00D35915">
        <w:t>w art. 5a:</w:t>
      </w:r>
    </w:p>
    <w:p w14:paraId="5FA689AF" w14:textId="77777777" w:rsidR="00EE1158" w:rsidRPr="00D35915" w:rsidRDefault="00EE1158" w:rsidP="00EE1158">
      <w:pPr>
        <w:pStyle w:val="LITlitera"/>
      </w:pPr>
      <w:r w:rsidRPr="0001611E">
        <w:t>a)</w:t>
      </w:r>
      <w:r w:rsidRPr="00D35915">
        <w:tab/>
        <w:t>w pkt 28:</w:t>
      </w:r>
    </w:p>
    <w:p w14:paraId="12FCDA11" w14:textId="77777777" w:rsidR="00EE1158" w:rsidRPr="00D35915" w:rsidRDefault="00EE1158" w:rsidP="00EE1158">
      <w:pPr>
        <w:pStyle w:val="TIRtiret"/>
      </w:pPr>
      <w:r w:rsidRPr="0001611E">
        <w:t>–</w:t>
      </w:r>
      <w:r>
        <w:tab/>
        <w:t>lit. c</w:t>
      </w:r>
      <w:r w:rsidRPr="00D35915">
        <w:t xml:space="preserve"> otrzymuje brzmienie:</w:t>
      </w:r>
    </w:p>
    <w:p w14:paraId="09466957" w14:textId="5CF1AE83" w:rsidR="00EE1158" w:rsidRPr="0001611E" w:rsidRDefault="00C01B35" w:rsidP="0018311E">
      <w:pPr>
        <w:pStyle w:val="ZTIRLITzmlittiret"/>
      </w:pPr>
      <w:r>
        <w:t>„</w:t>
      </w:r>
      <w:r w:rsidR="00EE1158" w:rsidRPr="0001611E">
        <w:t>c)</w:t>
      </w:r>
      <w:r w:rsidR="00EE1158">
        <w:tab/>
      </w:r>
      <w:r w:rsidR="00EE1158" w:rsidRPr="0001611E">
        <w:t>spółkę komandytową i spółkę komandytowo</w:t>
      </w:r>
      <w:r w:rsidR="00E324F0">
        <w:t>-</w:t>
      </w:r>
      <w:r w:rsidR="00EE1158" w:rsidRPr="0001611E">
        <w:t xml:space="preserve">akcyjną </w:t>
      </w:r>
      <w:r w:rsidR="005806F6" w:rsidRPr="0001611E">
        <w:t>mając</w:t>
      </w:r>
      <w:r w:rsidR="005806F6">
        <w:t>e</w:t>
      </w:r>
      <w:r w:rsidR="005806F6" w:rsidRPr="0001611E">
        <w:t xml:space="preserve"> </w:t>
      </w:r>
      <w:r w:rsidR="00EE1158" w:rsidRPr="0001611E">
        <w:t>siedzibę lub zarząd na terytorium Rzeczypospolitej Polskiej,</w:t>
      </w:r>
      <w:r>
        <w:t>”</w:t>
      </w:r>
      <w:r w:rsidR="00EE1158" w:rsidRPr="0001611E">
        <w:t>,</w:t>
      </w:r>
    </w:p>
    <w:p w14:paraId="6D43D3B1" w14:textId="77777777" w:rsidR="00EE1158" w:rsidRPr="00E10180" w:rsidRDefault="00EE1158" w:rsidP="00EE1158">
      <w:pPr>
        <w:pStyle w:val="TIRtiret"/>
      </w:pPr>
      <w:r w:rsidRPr="00E10180">
        <w:t>–</w:t>
      </w:r>
      <w:r>
        <w:tab/>
      </w:r>
      <w:r w:rsidRPr="00E10180">
        <w:t>w lit. d średnik zastępuje się przecinkiem i dodaje się lit. e w brzmieniu:</w:t>
      </w:r>
    </w:p>
    <w:p w14:paraId="5E1D2A21" w14:textId="77777777" w:rsidR="00EE1158" w:rsidRPr="00E10180" w:rsidRDefault="00C01B35" w:rsidP="0018311E">
      <w:pPr>
        <w:pStyle w:val="ZTIRLITzmlittiret"/>
      </w:pPr>
      <w:r>
        <w:t>„</w:t>
      </w:r>
      <w:r w:rsidR="00EE1158" w:rsidRPr="00E10180">
        <w:t>e) spółkę jawną będącą podatnikiem podatku dochodowego od osób prawnych;</w:t>
      </w:r>
      <w:r>
        <w:t>”</w:t>
      </w:r>
      <w:r w:rsidR="00EE1158" w:rsidRPr="00E10180">
        <w:t>,</w:t>
      </w:r>
    </w:p>
    <w:p w14:paraId="186820D1" w14:textId="7B3E2AAB" w:rsidR="00EE1158" w:rsidRDefault="005806F6" w:rsidP="00EE1158">
      <w:pPr>
        <w:pStyle w:val="LITlitera"/>
      </w:pPr>
      <w:r>
        <w:t>b</w:t>
      </w:r>
      <w:r w:rsidR="00EE1158">
        <w:t>)</w:t>
      </w:r>
      <w:r w:rsidR="00EE1158">
        <w:tab/>
        <w:t xml:space="preserve">w pkt 48 kropkę zastępuje się </w:t>
      </w:r>
      <w:r w:rsidR="00E324F0">
        <w:t xml:space="preserve">średnikiem </w:t>
      </w:r>
      <w:r w:rsidR="00EE1158">
        <w:t>i dodaje się pkt 49 w brzmieniu:</w:t>
      </w:r>
    </w:p>
    <w:p w14:paraId="38E41463" w14:textId="4B75FB52" w:rsidR="00066872" w:rsidRDefault="00C01B35" w:rsidP="00EE1158">
      <w:pPr>
        <w:pStyle w:val="ZLITPKTzmpktliter"/>
      </w:pPr>
      <w:r>
        <w:t>„</w:t>
      </w:r>
      <w:r w:rsidR="004760FA" w:rsidRPr="004760FA">
        <w:t>49)</w:t>
      </w:r>
      <w:r w:rsidR="00066872">
        <w:tab/>
      </w:r>
      <w:r w:rsidR="004760FA" w:rsidRPr="004760FA">
        <w:t>spółce nieruchomościowej – oznacza to podmiot</w:t>
      </w:r>
      <w:r w:rsidR="00066872">
        <w:t>,</w:t>
      </w:r>
      <w:r w:rsidR="004760FA" w:rsidRPr="004760FA">
        <w:t xml:space="preserve"> inny niż osoba fizyczna, obowiązany </w:t>
      </w:r>
      <w:r w:rsidR="00066872" w:rsidRPr="004760FA">
        <w:t>n</w:t>
      </w:r>
      <w:r w:rsidR="00066872">
        <w:t>a podstawie odrębnych przepisów</w:t>
      </w:r>
      <w:r w:rsidR="00066872" w:rsidRPr="004760FA">
        <w:t xml:space="preserve"> </w:t>
      </w:r>
      <w:r w:rsidR="00E947BA">
        <w:t>do sporządzania bilansu, w </w:t>
      </w:r>
      <w:r w:rsidR="004760FA" w:rsidRPr="004760FA">
        <w:t>którym</w:t>
      </w:r>
      <w:r w:rsidR="00066872">
        <w:t>:</w:t>
      </w:r>
    </w:p>
    <w:p w14:paraId="597BB0FB" w14:textId="7B483276" w:rsidR="00066872" w:rsidRDefault="00066872" w:rsidP="00B71120">
      <w:pPr>
        <w:pStyle w:val="ZLITLITwPKTzmlitwpktliter"/>
      </w:pPr>
      <w:r>
        <w:t>a)</w:t>
      </w:r>
      <w:r>
        <w:tab/>
      </w:r>
      <w:r w:rsidRPr="004760FA">
        <w:t>na pierwszy dzień roku podatkowego co najmniej 50% wartości rynkowej aktywów stanowiła wartość rynkowa nieruchomości położonych na terytorium Rzeczypospolitej Polskiej lub praw do takich nieruchomości</w:t>
      </w:r>
      <w:r>
        <w:t xml:space="preserve"> </w:t>
      </w:r>
      <w:r w:rsidRPr="004760FA">
        <w:t>–</w:t>
      </w:r>
      <w:r w:rsidR="00D34784">
        <w:t xml:space="preserve"> </w:t>
      </w:r>
      <w:r w:rsidRPr="00066872">
        <w:t>w przypadku podmiotów rozpoczynających działalność</w:t>
      </w:r>
      <w:r>
        <w:t>,</w:t>
      </w:r>
    </w:p>
    <w:p w14:paraId="6DBFBD60" w14:textId="6B29AAED" w:rsidR="00EE1158" w:rsidRPr="0001611E" w:rsidRDefault="00066872" w:rsidP="00B71120">
      <w:pPr>
        <w:pStyle w:val="ZLITLITwPKTzmlitwpktliter"/>
      </w:pPr>
      <w:r>
        <w:t>b)</w:t>
      </w:r>
      <w:r>
        <w:tab/>
      </w:r>
      <w:r w:rsidRPr="004760FA">
        <w:t>na ostatni dzień roku poprzedzającego rok podatkowy co najmniej 50% wartości bilansowej a</w:t>
      </w:r>
      <w:r w:rsidRPr="00066872">
        <w:t>ktywów stanowiła wartość bilansowa nieruchomości położonych na terytorium Rzeczypospolitej Polskiej lub praw do takich nieruchomości</w:t>
      </w:r>
      <w:r>
        <w:t xml:space="preserve"> – w przypadku podmiotów innych niż określone w lit. a.</w:t>
      </w:r>
      <w:r w:rsidR="00C01B35">
        <w:t>”</w:t>
      </w:r>
      <w:r w:rsidR="00EE1158" w:rsidRPr="006311A4">
        <w:t>;</w:t>
      </w:r>
      <w:r w:rsidR="00EE1158">
        <w:t xml:space="preserve"> </w:t>
      </w:r>
    </w:p>
    <w:p w14:paraId="6FD108B4" w14:textId="28447723" w:rsidR="00EE1158" w:rsidRDefault="00EE1158" w:rsidP="00EE1158">
      <w:pPr>
        <w:pStyle w:val="PKTpunkt"/>
      </w:pPr>
      <w:r>
        <w:t>3</w:t>
      </w:r>
      <w:r w:rsidRPr="0001611E">
        <w:t>)</w:t>
      </w:r>
      <w:r>
        <w:tab/>
      </w:r>
      <w:r w:rsidRPr="00A157F0">
        <w:t>użyte w</w:t>
      </w:r>
      <w:r>
        <w:t xml:space="preserve"> art. 5a w</w:t>
      </w:r>
      <w:r w:rsidRPr="00A157F0">
        <w:t xml:space="preserve"> pkt 29,</w:t>
      </w:r>
      <w:r w:rsidR="005806F6">
        <w:t xml:space="preserve"> 30,</w:t>
      </w:r>
      <w:r w:rsidRPr="00A157F0">
        <w:t xml:space="preserve"> 31 i 32 oraz w art. 17 w ust. 1d wyrazy </w:t>
      </w:r>
      <w:r w:rsidR="00C01B35">
        <w:t>„</w:t>
      </w:r>
      <w:r w:rsidRPr="00A157F0">
        <w:t>pkt 28 lit. c i d</w:t>
      </w:r>
      <w:r w:rsidR="00C01B35">
        <w:t>”</w:t>
      </w:r>
      <w:r w:rsidRPr="00A157F0">
        <w:t xml:space="preserve"> zastępuje się wyrazami </w:t>
      </w:r>
      <w:r w:rsidR="00C01B35">
        <w:t>„</w:t>
      </w:r>
      <w:r w:rsidRPr="00A157F0">
        <w:t>pkt 28 lit. c</w:t>
      </w:r>
      <w:r w:rsidR="003169FA">
        <w:t>–</w:t>
      </w:r>
      <w:r w:rsidRPr="00A157F0">
        <w:t>e</w:t>
      </w:r>
      <w:r w:rsidR="00C01B35">
        <w:t>”</w:t>
      </w:r>
      <w:r>
        <w:t>;</w:t>
      </w:r>
    </w:p>
    <w:p w14:paraId="4147D2E8" w14:textId="7F772C60" w:rsidR="00EE1158" w:rsidRDefault="00EE1158" w:rsidP="00EE1158">
      <w:pPr>
        <w:pStyle w:val="PKTpunkt"/>
      </w:pPr>
      <w:r>
        <w:t>4)</w:t>
      </w:r>
      <w:r>
        <w:tab/>
        <w:t>w art. 21</w:t>
      </w:r>
      <w:r w:rsidR="00EB5D24">
        <w:t>:</w:t>
      </w:r>
    </w:p>
    <w:p w14:paraId="7B72EF4F" w14:textId="77777777" w:rsidR="006413FF" w:rsidRDefault="00EE1158" w:rsidP="00EE1158">
      <w:pPr>
        <w:pStyle w:val="LITlitera"/>
      </w:pPr>
      <w:r>
        <w:t>a)</w:t>
      </w:r>
      <w:r>
        <w:tab/>
      </w:r>
      <w:r w:rsidR="006413FF" w:rsidRPr="006413FF">
        <w:t>w ust. 1</w:t>
      </w:r>
      <w:r w:rsidR="006413FF">
        <w:t>:</w:t>
      </w:r>
    </w:p>
    <w:p w14:paraId="0353B286" w14:textId="77777777" w:rsidR="006413FF" w:rsidRDefault="00C01B35" w:rsidP="003941C4">
      <w:pPr>
        <w:pStyle w:val="TIRtiret"/>
      </w:pPr>
      <w:r>
        <w:t>–</w:t>
      </w:r>
      <w:r w:rsidR="006413FF">
        <w:tab/>
        <w:t xml:space="preserve">w pkt 23c skreśla się wyrazy </w:t>
      </w:r>
      <w:r>
        <w:t>„</w:t>
      </w:r>
      <w:r w:rsidR="006413FF" w:rsidRPr="006413FF">
        <w:t>podnoszących banderę państwa członkowskiego Unii Europejskiej lub państwa należącego do Europejskiego Obszaru Gospodarczego</w:t>
      </w:r>
      <w:r>
        <w:t>”</w:t>
      </w:r>
      <w:r w:rsidR="006413FF">
        <w:t>,</w:t>
      </w:r>
    </w:p>
    <w:p w14:paraId="3CF465DE" w14:textId="77777777" w:rsidR="00EE1158" w:rsidRDefault="00C01B35" w:rsidP="003941C4">
      <w:pPr>
        <w:pStyle w:val="TIRtiret"/>
      </w:pPr>
      <w:r>
        <w:t>–</w:t>
      </w:r>
      <w:r w:rsidR="006413FF">
        <w:tab/>
      </w:r>
      <w:r w:rsidR="00EE1158">
        <w:t>po pkt 51 dodaje się pkt 51a w brzmieniu:</w:t>
      </w:r>
    </w:p>
    <w:p w14:paraId="06F4CF6B" w14:textId="3FEE6003" w:rsidR="00EE1158" w:rsidRDefault="00C01B35" w:rsidP="003941C4">
      <w:pPr>
        <w:pStyle w:val="ZTIRPKTzmpkttiret"/>
      </w:pPr>
      <w:r>
        <w:lastRenderedPageBreak/>
        <w:t>„</w:t>
      </w:r>
      <w:r w:rsidR="00EE1158">
        <w:t>51a)</w:t>
      </w:r>
      <w:r w:rsidR="006C1A1E">
        <w:tab/>
      </w:r>
      <w:r w:rsidR="00CC4DD1">
        <w:t xml:space="preserve">kwoty stanowiące 50% przychodów </w:t>
      </w:r>
      <w:r w:rsidR="00EE1158" w:rsidRPr="004D1225">
        <w:t>uzyskan</w:t>
      </w:r>
      <w:r w:rsidR="00CC4DD1">
        <w:t>ych</w:t>
      </w:r>
      <w:r w:rsidR="00EE1158" w:rsidRPr="004D1225">
        <w:t xml:space="preserve"> przez komandytariusza </w:t>
      </w:r>
      <w:r w:rsidR="00FB4ECA" w:rsidRPr="004D1225">
        <w:t xml:space="preserve">z tytułu udziału w zyskach </w:t>
      </w:r>
      <w:r w:rsidR="00FB4ECA">
        <w:t>w</w:t>
      </w:r>
      <w:r w:rsidR="00FB4ECA" w:rsidRPr="004D1225">
        <w:t xml:space="preserve"> </w:t>
      </w:r>
      <w:r w:rsidR="00FB4ECA">
        <w:t>spółce</w:t>
      </w:r>
      <w:r w:rsidR="00EE1158" w:rsidRPr="004D1225">
        <w:t xml:space="preserve"> komandytowej</w:t>
      </w:r>
      <w:r w:rsidR="003169FA" w:rsidRPr="003169FA">
        <w:t xml:space="preserve"> mając</w:t>
      </w:r>
      <w:r w:rsidR="003169FA">
        <w:t>ej</w:t>
      </w:r>
      <w:r w:rsidR="003169FA" w:rsidRPr="003169FA">
        <w:t xml:space="preserve"> siedzibę lub zarząd na terytorium Rzeczypospolitej Polskiej</w:t>
      </w:r>
      <w:r w:rsidR="00EE1158" w:rsidRPr="004D1225">
        <w:t xml:space="preserve">, </w:t>
      </w:r>
      <w:r w:rsidR="00B12078">
        <w:t>nie więcej jednak niż</w:t>
      </w:r>
      <w:r w:rsidR="00EE1158" w:rsidRPr="004D1225">
        <w:t xml:space="preserve"> 60 000 zł</w:t>
      </w:r>
      <w:r w:rsidR="00B12078">
        <w:t xml:space="preserve"> </w:t>
      </w:r>
      <w:r w:rsidR="00CC4DD1">
        <w:t>takich przychodów uzyskanych</w:t>
      </w:r>
      <w:r w:rsidR="001C2669">
        <w:t xml:space="preserve"> w roku podatkowym </w:t>
      </w:r>
      <w:r w:rsidR="0013184A">
        <w:t xml:space="preserve">odrębnie </w:t>
      </w:r>
      <w:r w:rsidR="00E947BA">
        <w:t>z </w:t>
      </w:r>
      <w:r w:rsidR="00FB4ECA">
        <w:t>tytułu udziału</w:t>
      </w:r>
      <w:r w:rsidR="0013184A">
        <w:t xml:space="preserve"> w zyskach</w:t>
      </w:r>
      <w:r w:rsidR="00FB4ECA">
        <w:t xml:space="preserve"> w</w:t>
      </w:r>
      <w:r w:rsidR="0074007F">
        <w:t xml:space="preserve"> każdej takiej</w:t>
      </w:r>
      <w:r w:rsidR="00EE1158" w:rsidRPr="004D1225">
        <w:t xml:space="preserve"> </w:t>
      </w:r>
      <w:r w:rsidR="00FB4ECA" w:rsidRPr="004D1225">
        <w:t>spół</w:t>
      </w:r>
      <w:r w:rsidR="00FB4ECA">
        <w:t>ce</w:t>
      </w:r>
      <w:r w:rsidR="00FB4ECA" w:rsidRPr="004D1225">
        <w:t xml:space="preserve"> </w:t>
      </w:r>
      <w:r w:rsidR="00EE1158" w:rsidRPr="004D1225">
        <w:t>komandytowej, w której podatnik jest komandytariuszem</w:t>
      </w:r>
      <w:r w:rsidR="005806F6">
        <w:t>;</w:t>
      </w:r>
      <w:r>
        <w:t>”</w:t>
      </w:r>
      <w:r w:rsidR="00EE1158">
        <w:t>,</w:t>
      </w:r>
    </w:p>
    <w:p w14:paraId="78C5F736" w14:textId="77777777" w:rsidR="00EE1158" w:rsidRDefault="00EE1158" w:rsidP="00EE1158">
      <w:pPr>
        <w:pStyle w:val="LITlitera"/>
      </w:pPr>
      <w:r>
        <w:t>b</w:t>
      </w:r>
      <w:r w:rsidR="00B12078">
        <w:t>)</w:t>
      </w:r>
      <w:r w:rsidR="00B12078">
        <w:tab/>
      </w:r>
      <w:r>
        <w:t>dodaje się ust. 40 w brzmieniu:</w:t>
      </w:r>
    </w:p>
    <w:p w14:paraId="5DA9CD6C" w14:textId="77777777" w:rsidR="00EE1158" w:rsidRPr="001B3C7D" w:rsidRDefault="00C01B35" w:rsidP="00EE1158">
      <w:pPr>
        <w:pStyle w:val="ZLITUSTzmustliter"/>
      </w:pPr>
      <w:r>
        <w:t>„</w:t>
      </w:r>
      <w:r w:rsidR="00EE1158" w:rsidRPr="001B3C7D">
        <w:t xml:space="preserve">40. </w:t>
      </w:r>
      <w:r w:rsidR="0021351D" w:rsidRPr="001B3C7D">
        <w:t>Zwolnieni</w:t>
      </w:r>
      <w:r w:rsidR="0021351D">
        <w:t>a</w:t>
      </w:r>
      <w:r w:rsidR="00EE1158" w:rsidRPr="001B3C7D">
        <w:t>, o którym mowa w ust. 1 pkt 51a</w:t>
      </w:r>
      <w:r w:rsidR="00B12078">
        <w:t>,</w:t>
      </w:r>
      <w:r w:rsidR="00EE1158" w:rsidRPr="001B3C7D">
        <w:t xml:space="preserve"> nie </w:t>
      </w:r>
      <w:r w:rsidR="0021351D">
        <w:t>stosuje się do</w:t>
      </w:r>
      <w:r w:rsidR="00EE1158" w:rsidRPr="001B3C7D">
        <w:t xml:space="preserve"> komandytariusz</w:t>
      </w:r>
      <w:r w:rsidR="0021351D">
        <w:t>a</w:t>
      </w:r>
      <w:r w:rsidR="00EE1158" w:rsidRPr="001B3C7D">
        <w:t xml:space="preserve"> spółki komandytowej</w:t>
      </w:r>
      <w:r w:rsidR="006A79CC" w:rsidRPr="006A79CC">
        <w:t xml:space="preserve"> mającej siedzibę lub zarząd na terytorium Rzeczypospolitej Polskiej</w:t>
      </w:r>
      <w:r w:rsidR="0021351D">
        <w:t>, który</w:t>
      </w:r>
      <w:r w:rsidR="00EE1158" w:rsidRPr="001B3C7D">
        <w:t>:</w:t>
      </w:r>
    </w:p>
    <w:p w14:paraId="563A9D59" w14:textId="5E8F54F4" w:rsidR="00EE1158" w:rsidRPr="001B3C7D" w:rsidRDefault="00EE1158" w:rsidP="00370716">
      <w:pPr>
        <w:pStyle w:val="ZLITPKTzmpktliter"/>
      </w:pPr>
      <w:r w:rsidRPr="001B3C7D">
        <w:t>1)</w:t>
      </w:r>
      <w:r>
        <w:tab/>
      </w:r>
      <w:r w:rsidRPr="001B3C7D">
        <w:t xml:space="preserve">posiada bezpośrednio lub pośrednio co najmniej 5% udziałów (akcji) w spółce posiadającej osobowość prawną lub spółce kapitałowej w organizacji </w:t>
      </w:r>
      <w:r w:rsidR="008F6818" w:rsidRPr="001B3C7D">
        <w:t>będąc</w:t>
      </w:r>
      <w:r w:rsidR="008F6818">
        <w:t>ych</w:t>
      </w:r>
      <w:r w:rsidR="008F6818" w:rsidRPr="001B3C7D">
        <w:t xml:space="preserve"> </w:t>
      </w:r>
      <w:r w:rsidRPr="001B3C7D">
        <w:t>komplementariuszem w tej spółce komandytowej lub</w:t>
      </w:r>
    </w:p>
    <w:p w14:paraId="21B33580" w14:textId="7299F860" w:rsidR="0021351D" w:rsidRDefault="00EE1158" w:rsidP="00370716">
      <w:pPr>
        <w:pStyle w:val="ZLITPKTzmpktliter"/>
      </w:pPr>
      <w:r w:rsidRPr="001B3C7D">
        <w:t>2)</w:t>
      </w:r>
      <w:r w:rsidRPr="001B3C7D">
        <w:tab/>
      </w:r>
      <w:r w:rsidR="002661BF">
        <w:t xml:space="preserve">jest </w:t>
      </w:r>
      <w:r w:rsidRPr="001B3C7D">
        <w:t>członkiem zarządu</w:t>
      </w:r>
      <w:r w:rsidR="0021351D">
        <w:t>:</w:t>
      </w:r>
    </w:p>
    <w:p w14:paraId="731844FE" w14:textId="43418709" w:rsidR="00EE1158" w:rsidRPr="001B3C7D" w:rsidRDefault="0021351D" w:rsidP="00E83AF7">
      <w:pPr>
        <w:pStyle w:val="ZLITLITwPKTzmlitwpktliter"/>
      </w:pPr>
      <w:r>
        <w:t>a)</w:t>
      </w:r>
      <w:r>
        <w:tab/>
      </w:r>
      <w:r w:rsidR="00EE1158" w:rsidRPr="001B3C7D">
        <w:t xml:space="preserve">spółki posiadającej osobowość </w:t>
      </w:r>
      <w:r w:rsidR="00E947BA">
        <w:t>prawną lub spółki kapitałowej w </w:t>
      </w:r>
      <w:r w:rsidR="00EE1158" w:rsidRPr="001B3C7D">
        <w:t xml:space="preserve">organizacji </w:t>
      </w:r>
      <w:r w:rsidR="008F6818" w:rsidRPr="001B3C7D">
        <w:t>będąc</w:t>
      </w:r>
      <w:r w:rsidR="008F6818">
        <w:t>ych</w:t>
      </w:r>
      <w:r w:rsidR="008F6818" w:rsidRPr="001B3C7D">
        <w:t xml:space="preserve"> </w:t>
      </w:r>
      <w:r w:rsidR="00EE1158" w:rsidRPr="001B3C7D">
        <w:t>komplementariuszem w tej spółce komandytowej</w:t>
      </w:r>
      <w:r w:rsidR="006A79CC">
        <w:t>,</w:t>
      </w:r>
      <w:r w:rsidR="00EE1158" w:rsidRPr="001B3C7D">
        <w:t xml:space="preserve"> lub</w:t>
      </w:r>
    </w:p>
    <w:p w14:paraId="051BA7C8" w14:textId="06473746" w:rsidR="00EE1158" w:rsidRPr="001B3C7D" w:rsidRDefault="0021351D" w:rsidP="00E83AF7">
      <w:pPr>
        <w:pStyle w:val="ZLITLITwPKTzmlitwpktliter"/>
      </w:pPr>
      <w:r>
        <w:t>b</w:t>
      </w:r>
      <w:r w:rsidR="00EE1158" w:rsidRPr="001B3C7D">
        <w:t>)</w:t>
      </w:r>
      <w:r w:rsidR="00EE1158">
        <w:tab/>
      </w:r>
      <w:r w:rsidR="00EE1158" w:rsidRPr="001B3C7D">
        <w:t xml:space="preserve">spółki posiadającej bezpośrednio lub pośrednio </w:t>
      </w:r>
      <w:r w:rsidR="002661BF">
        <w:t xml:space="preserve">co najmniej 5% udziałów (akcji) </w:t>
      </w:r>
      <w:r w:rsidR="00EE1158" w:rsidRPr="001B3C7D">
        <w:t xml:space="preserve">w spółce posiadającej osobowość prawną lub spółce kapitałowej w organizacji </w:t>
      </w:r>
      <w:r w:rsidR="008F6818" w:rsidRPr="001B3C7D">
        <w:t>będąc</w:t>
      </w:r>
      <w:r w:rsidR="008F6818">
        <w:t>ych</w:t>
      </w:r>
      <w:r w:rsidR="008F6818" w:rsidRPr="001B3C7D">
        <w:t xml:space="preserve"> </w:t>
      </w:r>
      <w:r w:rsidR="00EE1158" w:rsidRPr="001B3C7D">
        <w:t>komplementariuszem w tej spółce komandytowej, lub</w:t>
      </w:r>
    </w:p>
    <w:p w14:paraId="11005F87" w14:textId="6CE30971" w:rsidR="00EE1158" w:rsidRPr="001B3C7D" w:rsidRDefault="00C01B35" w:rsidP="00370716">
      <w:pPr>
        <w:pStyle w:val="ZLITPKTzmpktliter"/>
      </w:pPr>
      <w:r>
        <w:t>3</w:t>
      </w:r>
      <w:r w:rsidR="00EE1158" w:rsidRPr="001B3C7D">
        <w:t>)</w:t>
      </w:r>
      <w:r w:rsidR="00EE1158">
        <w:tab/>
      </w:r>
      <w:r w:rsidR="00EE1158" w:rsidRPr="001B3C7D">
        <w:t xml:space="preserve">jest podmiotem powiązanym w rozumieniu art. 23m ust. 1 pkt 4 z członkiem zarządu lub wspólnikiem spółki posiadającej bezpośrednio lub pośrednio </w:t>
      </w:r>
      <w:r w:rsidR="002661BF">
        <w:t xml:space="preserve">co najmniej 5% udziałów (akcji) </w:t>
      </w:r>
      <w:r w:rsidR="00EE1158" w:rsidRPr="001B3C7D">
        <w:t xml:space="preserve">w spółce posiadającej osobowość prawną lub spółce kapitałowej w organizacji </w:t>
      </w:r>
      <w:r w:rsidR="008F6818" w:rsidRPr="001B3C7D">
        <w:t>będąc</w:t>
      </w:r>
      <w:r w:rsidR="008F6818">
        <w:t>ych</w:t>
      </w:r>
      <w:r w:rsidR="008F6818" w:rsidRPr="001B3C7D">
        <w:t xml:space="preserve"> </w:t>
      </w:r>
      <w:r w:rsidR="00EE1158" w:rsidRPr="001B3C7D">
        <w:t>komplementariuszem w tej spółce komandytowej.</w:t>
      </w:r>
      <w:r>
        <w:t>”</w:t>
      </w:r>
      <w:r w:rsidR="006A79CC">
        <w:t>;</w:t>
      </w:r>
    </w:p>
    <w:p w14:paraId="565D768A" w14:textId="77777777" w:rsidR="00EE1158" w:rsidRPr="0001611E" w:rsidRDefault="00EE1158" w:rsidP="00EE1158">
      <w:pPr>
        <w:pStyle w:val="PKTpunkt"/>
      </w:pPr>
      <w:r>
        <w:t>5</w:t>
      </w:r>
      <w:r w:rsidRPr="0001611E">
        <w:t>)</w:t>
      </w:r>
      <w:r w:rsidRPr="0001611E">
        <w:tab/>
        <w:t>w art. 22i dodaje się ust. 8 w brzmieniu:</w:t>
      </w:r>
    </w:p>
    <w:p w14:paraId="5A996452" w14:textId="3F8E8875" w:rsidR="00EE1158" w:rsidRDefault="00C01B35" w:rsidP="00EE1158">
      <w:pPr>
        <w:pStyle w:val="ZUSTzmustartykuempunktem"/>
      </w:pPr>
      <w:r>
        <w:t>„</w:t>
      </w:r>
      <w:r w:rsidR="00EE1158" w:rsidRPr="0001611E">
        <w:t>8.</w:t>
      </w:r>
      <w:r w:rsidR="00EE1158">
        <w:t> </w:t>
      </w:r>
      <w:r w:rsidR="00EE1158" w:rsidRPr="0001611E">
        <w:t>Przepis</w:t>
      </w:r>
      <w:r w:rsidR="00EE1158">
        <w:t>ów</w:t>
      </w:r>
      <w:r w:rsidR="00EE1158" w:rsidRPr="0001611E">
        <w:t xml:space="preserve"> ust. 4 i 5 nie stosuje się do środków trwałych wykorzystywanych przez podatników w działalności, z której</w:t>
      </w:r>
      <w:r w:rsidR="00B87320">
        <w:t xml:space="preserve"> </w:t>
      </w:r>
      <w:r w:rsidR="00EE1158">
        <w:t>przychody</w:t>
      </w:r>
      <w:r w:rsidR="00EE1158" w:rsidRPr="00BA00A3">
        <w:t xml:space="preserve"> podlegają</w:t>
      </w:r>
      <w:r w:rsidR="00EE1158">
        <w:t>:</w:t>
      </w:r>
    </w:p>
    <w:p w14:paraId="49AA95F9" w14:textId="7168903F" w:rsidR="00EE1158" w:rsidRDefault="00EE1158" w:rsidP="00EE1158">
      <w:pPr>
        <w:pStyle w:val="ZPKTzmpktartykuempunktem"/>
      </w:pPr>
      <w:r>
        <w:t>1)</w:t>
      </w:r>
      <w:r>
        <w:tab/>
      </w:r>
      <w:r w:rsidRPr="0001611E">
        <w:t>zwolnieniu z opodatkowania podatkiem docho</w:t>
      </w:r>
      <w:r w:rsidR="00E947BA">
        <w:t>dowym – w okresie korzystania z </w:t>
      </w:r>
      <w:r w:rsidRPr="0001611E">
        <w:t>takiego zwolnienia</w:t>
      </w:r>
      <w:r>
        <w:t>;</w:t>
      </w:r>
    </w:p>
    <w:p w14:paraId="304858C9" w14:textId="1DB03127" w:rsidR="00EE1158" w:rsidRPr="0001611E" w:rsidRDefault="00EE1158" w:rsidP="00EE1158">
      <w:pPr>
        <w:pStyle w:val="ZPKTzmpktartykuempunktem"/>
      </w:pPr>
      <w:r>
        <w:t>2)</w:t>
      </w:r>
      <w:r>
        <w:tab/>
      </w:r>
      <w:r w:rsidRPr="0001611E">
        <w:t>opodatkowani</w:t>
      </w:r>
      <w:r>
        <w:t>u</w:t>
      </w:r>
      <w:r w:rsidRPr="0001611E">
        <w:t xml:space="preserve"> ryczałt</w:t>
      </w:r>
      <w:r>
        <w:t>em</w:t>
      </w:r>
      <w:r w:rsidRPr="0001611E">
        <w:t xml:space="preserve"> od przychodów ewidencjonowanych, </w:t>
      </w:r>
      <w:r>
        <w:t>podatkiem</w:t>
      </w:r>
      <w:r w:rsidR="00B87320">
        <w:t xml:space="preserve"> </w:t>
      </w:r>
      <w:r w:rsidRPr="0001611E">
        <w:t>tonażow</w:t>
      </w:r>
      <w:r>
        <w:t>ym</w:t>
      </w:r>
      <w:r w:rsidRPr="0001611E">
        <w:t xml:space="preserve"> lub zryczałtowan</w:t>
      </w:r>
      <w:r>
        <w:t>ym</w:t>
      </w:r>
      <w:r w:rsidRPr="0001611E">
        <w:t xml:space="preserve"> podat</w:t>
      </w:r>
      <w:r>
        <w:t>kiem</w:t>
      </w:r>
      <w:r w:rsidRPr="0001611E">
        <w:t xml:space="preserve"> od wartości sprzedanej produkcji, </w:t>
      </w:r>
      <w:r w:rsidRPr="0001611E">
        <w:lastRenderedPageBreak/>
        <w:t>o</w:t>
      </w:r>
      <w:r w:rsidR="00E947BA">
        <w:t> </w:t>
      </w:r>
      <w:r w:rsidRPr="0001611E">
        <w:t xml:space="preserve">którym mowa w ustawie z dnia 6 lipca 2016 r. o aktywizacji przemysłu okrętowego i przemysłów komplementarnych – w okresie </w:t>
      </w:r>
      <w:r>
        <w:t xml:space="preserve">tego </w:t>
      </w:r>
      <w:r w:rsidRPr="0001611E">
        <w:t>opodatkowania.</w:t>
      </w:r>
      <w:r w:rsidR="00C01B35">
        <w:t>”</w:t>
      </w:r>
      <w:r w:rsidRPr="0001611E">
        <w:t>;</w:t>
      </w:r>
    </w:p>
    <w:p w14:paraId="6282DD00" w14:textId="77777777" w:rsidR="00EE1158" w:rsidRPr="0001611E" w:rsidRDefault="00EE1158" w:rsidP="00EE1158">
      <w:pPr>
        <w:pStyle w:val="PKTpunkt"/>
      </w:pPr>
      <w:r>
        <w:t>6</w:t>
      </w:r>
      <w:r w:rsidRPr="0001611E">
        <w:t>)</w:t>
      </w:r>
      <w:r w:rsidRPr="0001611E">
        <w:tab/>
        <w:t>w art. 22j:</w:t>
      </w:r>
    </w:p>
    <w:p w14:paraId="51653BDD" w14:textId="77777777" w:rsidR="00EE1158" w:rsidRPr="00D35915" w:rsidRDefault="00EE1158" w:rsidP="00EE1158">
      <w:pPr>
        <w:pStyle w:val="LITlitera"/>
      </w:pPr>
      <w:r w:rsidRPr="0001611E">
        <w:t>a)</w:t>
      </w:r>
      <w:r w:rsidRPr="00D35915">
        <w:tab/>
        <w:t>w ust. 2 pkt 1 otrzymuje brzmienie:</w:t>
      </w:r>
    </w:p>
    <w:p w14:paraId="33B67895" w14:textId="4790324D" w:rsidR="00EE1158" w:rsidRPr="0001611E" w:rsidRDefault="00C01B35" w:rsidP="00EE1158">
      <w:pPr>
        <w:pStyle w:val="ZLITPKTzmpktliter"/>
      </w:pPr>
      <w:r>
        <w:t>„</w:t>
      </w:r>
      <w:r w:rsidR="00EE1158" w:rsidRPr="0001611E">
        <w:t>1)</w:t>
      </w:r>
      <w:r w:rsidR="00EE1158">
        <w:tab/>
      </w:r>
      <w:r w:rsidR="00EE1158" w:rsidRPr="0001611E">
        <w:t>używane</w:t>
      </w:r>
      <w:r w:rsidR="00EE1158">
        <w:t xml:space="preserve"> </w:t>
      </w:r>
      <w:r w:rsidR="00EE1158" w:rsidRPr="00EE1158">
        <w:sym w:font="Symbol" w:char="F02D"/>
      </w:r>
      <w:r w:rsidR="00EE1158" w:rsidRPr="0001611E">
        <w:t xml:space="preserve"> jeżeli podatnik udowodni, że przed ich nabyciem były wykorzystywane przez </w:t>
      </w:r>
      <w:r w:rsidR="00EE1158">
        <w:t xml:space="preserve">inny </w:t>
      </w:r>
      <w:r w:rsidR="00EE1158" w:rsidRPr="0001611E">
        <w:t>niż podatnik po</w:t>
      </w:r>
      <w:r w:rsidR="00E947BA">
        <w:t>dmiot co najmniej przez okres 6 </w:t>
      </w:r>
      <w:r w:rsidR="00EE1158" w:rsidRPr="0001611E">
        <w:t>miesięcy, lub</w:t>
      </w:r>
      <w:r>
        <w:t>”</w:t>
      </w:r>
      <w:r w:rsidR="00EE1158">
        <w:t>,</w:t>
      </w:r>
    </w:p>
    <w:p w14:paraId="7A3CCA29" w14:textId="77777777" w:rsidR="00EE1158" w:rsidRPr="00D35915" w:rsidRDefault="00EE1158" w:rsidP="00EE1158">
      <w:pPr>
        <w:pStyle w:val="LITlitera"/>
      </w:pPr>
      <w:r w:rsidRPr="0001611E">
        <w:t>b)</w:t>
      </w:r>
      <w:r>
        <w:tab/>
        <w:t>w</w:t>
      </w:r>
      <w:r w:rsidRPr="00D35915">
        <w:t xml:space="preserve"> ust. 3 pkt 1 otrzymuje brzmienie:</w:t>
      </w:r>
    </w:p>
    <w:p w14:paraId="09248587" w14:textId="77777777" w:rsidR="00EE1158" w:rsidRDefault="00C01B35" w:rsidP="00EE1158">
      <w:pPr>
        <w:pStyle w:val="ZLITPKTzmpktliter"/>
      </w:pPr>
      <w:r>
        <w:t>„</w:t>
      </w:r>
      <w:r w:rsidR="00EE1158" w:rsidRPr="0001611E">
        <w:t>1)</w:t>
      </w:r>
      <w:r w:rsidR="00EE1158">
        <w:tab/>
      </w:r>
      <w:r w:rsidR="00EE1158" w:rsidRPr="0001611E">
        <w:t>używane</w:t>
      </w:r>
      <w:r w:rsidR="00EE1158">
        <w:t xml:space="preserve"> </w:t>
      </w:r>
      <w:r w:rsidR="00EE1158" w:rsidRPr="00EE1158">
        <w:sym w:font="Symbol" w:char="F02D"/>
      </w:r>
      <w:r w:rsidR="00EE1158" w:rsidRPr="0001611E">
        <w:t xml:space="preserve"> jeżeli podatnik wykaże, że przed ich nabyciem były wykorzystywane przez </w:t>
      </w:r>
      <w:r w:rsidR="00EE1158">
        <w:t>inny</w:t>
      </w:r>
      <w:r w:rsidR="00EE1158" w:rsidRPr="0001611E">
        <w:t xml:space="preserve"> niż podatnik podmiot co najmniej przez okres 60 miesięcy, lub</w:t>
      </w:r>
      <w:r>
        <w:t>”</w:t>
      </w:r>
      <w:r w:rsidR="00EE1158" w:rsidRPr="0001611E">
        <w:t>;</w:t>
      </w:r>
    </w:p>
    <w:p w14:paraId="59233E9E" w14:textId="77777777" w:rsidR="00EE1158" w:rsidRPr="00190704" w:rsidRDefault="00EE1158" w:rsidP="00EE1158">
      <w:pPr>
        <w:pStyle w:val="PKTpunkt"/>
      </w:pPr>
      <w:r>
        <w:t>7</w:t>
      </w:r>
      <w:r w:rsidRPr="00190704">
        <w:t>)</w:t>
      </w:r>
      <w:r>
        <w:tab/>
      </w:r>
      <w:r w:rsidRPr="00190704">
        <w:t xml:space="preserve">art. </w:t>
      </w:r>
      <w:r>
        <w:t>23u</w:t>
      </w:r>
      <w:r w:rsidRPr="00190704">
        <w:t xml:space="preserve"> otrzymuje brzmienie:</w:t>
      </w:r>
    </w:p>
    <w:p w14:paraId="3826248A" w14:textId="77777777" w:rsidR="00EE1158" w:rsidRPr="00190704" w:rsidRDefault="00C01B35" w:rsidP="00EE1158">
      <w:pPr>
        <w:pStyle w:val="ZARTzmartartykuempunktem"/>
      </w:pPr>
      <w:r>
        <w:t>„</w:t>
      </w:r>
      <w:r w:rsidR="00EE1158" w:rsidRPr="00190704">
        <w:t xml:space="preserve">Art. </w:t>
      </w:r>
      <w:r w:rsidR="00EE1158">
        <w:t>23u</w:t>
      </w:r>
      <w:r w:rsidR="00EE1158" w:rsidRPr="00190704">
        <w:t xml:space="preserve">. Przepisy art. </w:t>
      </w:r>
      <w:r w:rsidR="00EE1158">
        <w:t>23o</w:t>
      </w:r>
      <w:r w:rsidR="00EE1158" w:rsidRPr="00190704">
        <w:t xml:space="preserve"> i art. </w:t>
      </w:r>
      <w:r w:rsidR="00EE1158">
        <w:t>23p</w:t>
      </w:r>
      <w:r w:rsidR="00EE1158" w:rsidRPr="00190704">
        <w:t xml:space="preserve"> stosuje się odpowiednio do</w:t>
      </w:r>
      <w:r w:rsidR="00EE1158">
        <w:t xml:space="preserve"> </w:t>
      </w:r>
      <w:r w:rsidR="00EE1158" w:rsidRPr="00190704">
        <w:t xml:space="preserve">transakcji innej niż </w:t>
      </w:r>
      <w:r w:rsidR="00EE1158">
        <w:t xml:space="preserve">transakcja </w:t>
      </w:r>
      <w:r w:rsidR="00EE1158" w:rsidRPr="00190704">
        <w:t>kontrolowana</w:t>
      </w:r>
      <w:r w:rsidR="00EE1158" w:rsidRPr="00517864">
        <w:t xml:space="preserve"> </w:t>
      </w:r>
      <w:r w:rsidR="00EE1158" w:rsidRPr="00190704">
        <w:t>z podmiotem:</w:t>
      </w:r>
    </w:p>
    <w:p w14:paraId="2A54A69D" w14:textId="77777777" w:rsidR="00EE1158" w:rsidRPr="00190704" w:rsidRDefault="00EE1158" w:rsidP="00EE1158">
      <w:pPr>
        <w:pStyle w:val="ZPKTzmpktartykuempunktem"/>
      </w:pPr>
      <w:r w:rsidRPr="00190704">
        <w:t>1)</w:t>
      </w:r>
      <w:r>
        <w:tab/>
      </w:r>
      <w:r w:rsidRPr="00190704">
        <w:t>mającym miejsce zamieszkania, siedzibę lub zarząd na terytorium lub w kraju stosującym szkodliwą konkurencję podatkową</w:t>
      </w:r>
      <w:r>
        <w:t xml:space="preserve"> lub</w:t>
      </w:r>
    </w:p>
    <w:p w14:paraId="0C889EC5" w14:textId="6BFF8257" w:rsidR="00EE1158" w:rsidRPr="00A7259E" w:rsidRDefault="00EE1158" w:rsidP="00EE1158">
      <w:pPr>
        <w:pStyle w:val="ZPKTzmpktartykuempunktem"/>
      </w:pPr>
      <w:r>
        <w:t>2)</w:t>
      </w:r>
      <w:r>
        <w:tab/>
        <w:t xml:space="preserve">innym niż </w:t>
      </w:r>
      <w:r w:rsidRPr="00190704">
        <w:t>mający miejsce zamieszkania, siedzibę</w:t>
      </w:r>
      <w:r w:rsidR="00E947BA">
        <w:t xml:space="preserve"> lub zarząd na terytorium lub w </w:t>
      </w:r>
      <w:r w:rsidRPr="00190704">
        <w:t>kraju stosującym szkodliwą konkurencję podatkową, jeżeli rzeczywisty właściciel ma miejsce zamieszkania, siedzibę lub zarząd na terytorium lub w kraju stosującym szkodliwą konkurencj</w:t>
      </w:r>
      <w:r>
        <w:t>ę</w:t>
      </w:r>
      <w:r w:rsidRPr="00190704">
        <w:t xml:space="preserve"> podatkową.</w:t>
      </w:r>
      <w:r w:rsidR="00C01B35">
        <w:t>”</w:t>
      </w:r>
      <w:r w:rsidRPr="00190704">
        <w:t>;</w:t>
      </w:r>
    </w:p>
    <w:p w14:paraId="703F94D9" w14:textId="77777777" w:rsidR="00EE1158" w:rsidRPr="00A7259E" w:rsidRDefault="00EE1158" w:rsidP="00EE1158">
      <w:pPr>
        <w:pStyle w:val="PKTpunkt"/>
      </w:pPr>
      <w:r>
        <w:t>8</w:t>
      </w:r>
      <w:r w:rsidRPr="00A7259E">
        <w:t>)</w:t>
      </w:r>
      <w:r w:rsidRPr="00A7259E">
        <w:tab/>
      </w:r>
      <w:r>
        <w:t xml:space="preserve">w </w:t>
      </w:r>
      <w:r w:rsidRPr="00A7259E">
        <w:t>art. 23w:</w:t>
      </w:r>
    </w:p>
    <w:p w14:paraId="523E4C41" w14:textId="77777777" w:rsidR="00EE1158" w:rsidRDefault="00EE1158" w:rsidP="00EE1158">
      <w:pPr>
        <w:pStyle w:val="LITlitera"/>
      </w:pPr>
      <w:r>
        <w:t>a)</w:t>
      </w:r>
      <w:r>
        <w:tab/>
      </w:r>
      <w:r w:rsidRPr="005F6046">
        <w:t>po ust. 2 dodaje się ust. 2a</w:t>
      </w:r>
      <w:r>
        <w:t xml:space="preserve"> </w:t>
      </w:r>
      <w:r w:rsidRPr="005F6046">
        <w:t>w brzmieniu:</w:t>
      </w:r>
    </w:p>
    <w:p w14:paraId="3B004A88" w14:textId="6A90A14D" w:rsidR="00EE1158" w:rsidRDefault="00C01B35" w:rsidP="00EE1158">
      <w:pPr>
        <w:pStyle w:val="ZLITUSTzmustliter"/>
      </w:pPr>
      <w:r>
        <w:t>„</w:t>
      </w:r>
      <w:r w:rsidR="00EE1158" w:rsidRPr="005F6046">
        <w:t xml:space="preserve">2a. </w:t>
      </w:r>
      <w:r w:rsidR="00EE1158" w:rsidRPr="0065132C">
        <w:t>W przypadku transakcji kontrolowanych z podmiotem mającym miejsce zamieszkania, siedzibę lub zarząd na terytorium lub w kraju stosującym szkodliwą konkurencję podatkową,</w:t>
      </w:r>
      <w:r w:rsidR="002661BF">
        <w:t xml:space="preserve"> próg dokumentacyjny wynosi 100 </w:t>
      </w:r>
      <w:r w:rsidR="00EE1158" w:rsidRPr="0065132C">
        <w:t>000 zł, niezależnie od rodzaju transakcji.</w:t>
      </w:r>
      <w:r>
        <w:t>”</w:t>
      </w:r>
      <w:r w:rsidR="00EE1158">
        <w:t>,</w:t>
      </w:r>
    </w:p>
    <w:p w14:paraId="153812FC" w14:textId="77777777" w:rsidR="00EE1158" w:rsidRPr="005F6046" w:rsidRDefault="00EE1158" w:rsidP="00EE1158">
      <w:pPr>
        <w:pStyle w:val="LITlitera"/>
      </w:pPr>
      <w:r>
        <w:t>b)</w:t>
      </w:r>
      <w:r>
        <w:tab/>
      </w:r>
      <w:r w:rsidRPr="0065132C">
        <w:t xml:space="preserve">w ust. 4 wyrazy </w:t>
      </w:r>
      <w:r w:rsidR="00C01B35">
        <w:t>„</w:t>
      </w:r>
      <w:r w:rsidRPr="0065132C">
        <w:t>ust. 2 i 3</w:t>
      </w:r>
      <w:r w:rsidR="00C01B35">
        <w:t>”</w:t>
      </w:r>
      <w:r w:rsidRPr="0065132C">
        <w:t xml:space="preserve"> zastępuje się wyrazami </w:t>
      </w:r>
      <w:r w:rsidR="00C01B35">
        <w:t>„</w:t>
      </w:r>
      <w:r>
        <w:t>ust. 2</w:t>
      </w:r>
      <w:r w:rsidRPr="00EE1158">
        <w:sym w:font="Symbol" w:char="F02D"/>
      </w:r>
      <w:r w:rsidRPr="0065132C">
        <w:t>3</w:t>
      </w:r>
      <w:r w:rsidR="00C01B35">
        <w:t>”</w:t>
      </w:r>
      <w:r>
        <w:t>;</w:t>
      </w:r>
    </w:p>
    <w:p w14:paraId="233CFD47" w14:textId="77777777" w:rsidR="00EE1158" w:rsidRPr="0086345E" w:rsidRDefault="00EE1158" w:rsidP="00EE1158">
      <w:pPr>
        <w:pStyle w:val="PKTpunkt"/>
      </w:pPr>
      <w:r>
        <w:t>9)</w:t>
      </w:r>
      <w:r>
        <w:tab/>
        <w:t>w art. 23za:</w:t>
      </w:r>
    </w:p>
    <w:p w14:paraId="75CD5B51" w14:textId="77777777" w:rsidR="00EE1158" w:rsidRPr="0086345E" w:rsidRDefault="00EE1158" w:rsidP="00EE1158">
      <w:pPr>
        <w:pStyle w:val="LITlitera"/>
      </w:pPr>
      <w:r>
        <w:t>a)</w:t>
      </w:r>
      <w:r>
        <w:tab/>
      </w:r>
      <w:r w:rsidRPr="0086345E">
        <w:t xml:space="preserve">ust. </w:t>
      </w:r>
      <w:r>
        <w:t>1</w:t>
      </w:r>
      <w:r w:rsidRPr="0086345E">
        <w:t xml:space="preserve"> otrzymuje brzmienie:</w:t>
      </w:r>
    </w:p>
    <w:p w14:paraId="62351A0D" w14:textId="27387893" w:rsidR="00EE1158" w:rsidRDefault="00C01B35" w:rsidP="00EE1158">
      <w:pPr>
        <w:pStyle w:val="ZLITUSTzmustliter"/>
      </w:pPr>
      <w:r>
        <w:t>„</w:t>
      </w:r>
      <w:r w:rsidR="00EE1158" w:rsidRPr="001C3831">
        <w:t>1. Do sporządzenia lokalnej dokumentacji cen transferowych są obowiązan</w:t>
      </w:r>
      <w:r w:rsidR="00EE1158">
        <w:t>i</w:t>
      </w:r>
      <w:r w:rsidR="00EE1158" w:rsidRPr="001C3831">
        <w:t xml:space="preserve"> </w:t>
      </w:r>
      <w:r w:rsidR="00EE1158" w:rsidRPr="00CC44D1">
        <w:t>także podatnicy i spółki niebędące osobami prawnymi</w:t>
      </w:r>
      <w:r w:rsidR="00EE1158">
        <w:t>,</w:t>
      </w:r>
      <w:r w:rsidR="00EE1158" w:rsidRPr="00CC44D1" w:rsidDel="00CC44D1">
        <w:t xml:space="preserve"> </w:t>
      </w:r>
      <w:r w:rsidR="00EE1158" w:rsidRPr="001C3831">
        <w:t>dokonując</w:t>
      </w:r>
      <w:r w:rsidR="00EE1158">
        <w:t>y</w:t>
      </w:r>
      <w:r w:rsidR="00EE1158" w:rsidRPr="001C3831">
        <w:t xml:space="preserve"> transakcji </w:t>
      </w:r>
      <w:r w:rsidR="00EE1158">
        <w:t xml:space="preserve">innej niż transakcja </w:t>
      </w:r>
      <w:r w:rsidR="00EE1158" w:rsidRPr="001C3831">
        <w:t>kontrolowan</w:t>
      </w:r>
      <w:r w:rsidR="00EE1158">
        <w:t>a</w:t>
      </w:r>
      <w:r w:rsidR="00EE1158" w:rsidRPr="001C3831">
        <w:t xml:space="preserve"> z podmiotem mającym miejsce zamieszkania, siedzibę lub zarząd na terytorium lub w kraju stosującym szkodliwą konkurencję </w:t>
      </w:r>
      <w:r w:rsidR="00EE1158" w:rsidRPr="001C3831">
        <w:lastRenderedPageBreak/>
        <w:t xml:space="preserve">podatkową, jeżeli wartość </w:t>
      </w:r>
      <w:r w:rsidR="00EE1158">
        <w:t xml:space="preserve">tej </w:t>
      </w:r>
      <w:r w:rsidR="00EE1158" w:rsidRPr="001C3831">
        <w:t xml:space="preserve">transakcji </w:t>
      </w:r>
      <w:r w:rsidR="00EE1158">
        <w:t>za rok podatkowy</w:t>
      </w:r>
      <w:r w:rsidR="007B3212">
        <w:t>, a w przypadku spółek niebędących osobami prawnymi – za rok obrotowy,</w:t>
      </w:r>
      <w:r w:rsidR="002661BF">
        <w:t xml:space="preserve"> przekracza 100 </w:t>
      </w:r>
      <w:r w:rsidR="00EE1158" w:rsidRPr="001C3831">
        <w:t>000 zł.</w:t>
      </w:r>
      <w:r>
        <w:t>”</w:t>
      </w:r>
      <w:r w:rsidR="00EE1158">
        <w:t>,</w:t>
      </w:r>
    </w:p>
    <w:p w14:paraId="2A3546A8" w14:textId="77777777" w:rsidR="00EE1158" w:rsidRPr="0086345E" w:rsidRDefault="00EE1158" w:rsidP="00EE1158">
      <w:pPr>
        <w:pStyle w:val="LITlitera"/>
      </w:pPr>
      <w:r>
        <w:t>b)</w:t>
      </w:r>
      <w:r>
        <w:tab/>
      </w:r>
      <w:r w:rsidRPr="00065209">
        <w:t>po ust. 1 dodaje się ust. 1a</w:t>
      </w:r>
      <w:r>
        <w:t xml:space="preserve"> i 1b</w:t>
      </w:r>
      <w:r w:rsidRPr="00065209">
        <w:t xml:space="preserve"> w brzmieniu:</w:t>
      </w:r>
    </w:p>
    <w:p w14:paraId="58E45E04" w14:textId="4DE3D195" w:rsidR="00EE1158" w:rsidRDefault="00C01B35" w:rsidP="00EE1158">
      <w:pPr>
        <w:pStyle w:val="ZLITUSTzmustliter"/>
      </w:pPr>
      <w:r>
        <w:t>„</w:t>
      </w:r>
      <w:r w:rsidR="00EE1158" w:rsidRPr="00065209">
        <w:t xml:space="preserve">1a. Przepis ust. 1 stosuje się odpowiednio </w:t>
      </w:r>
      <w:r w:rsidR="00EE1158" w:rsidRPr="00CC44D1">
        <w:t xml:space="preserve">do podatników i spółek niebędących osobami prawnymi, </w:t>
      </w:r>
      <w:r w:rsidR="00EE1158" w:rsidRPr="00065209">
        <w:t>dokonujących transakcji</w:t>
      </w:r>
      <w:r w:rsidR="00EE1158">
        <w:t xml:space="preserve"> kontrolowanej lub transakcji innej niż</w:t>
      </w:r>
      <w:r w:rsidR="00EE1158" w:rsidRPr="00065209">
        <w:t xml:space="preserve"> </w:t>
      </w:r>
      <w:r w:rsidR="00EE1158">
        <w:t>transakcja kontrolowana</w:t>
      </w:r>
      <w:r w:rsidR="00EE1158" w:rsidRPr="00065209">
        <w:t>, jeżeli rzeczywisty właściciel ma miejsce zamieszkania, siedzibę lub zarząd na terytorium lub w kraju stosującym szkodliwą konkurencję podatkową.</w:t>
      </w:r>
    </w:p>
    <w:p w14:paraId="4BF7A821" w14:textId="27048624" w:rsidR="00EE1158" w:rsidRDefault="00EE1158" w:rsidP="007B3212">
      <w:pPr>
        <w:pStyle w:val="ZLITUSTzmustliter"/>
      </w:pPr>
      <w:r w:rsidRPr="00CC44D1">
        <w:t xml:space="preserve">1b. Na potrzeby ust. 1a domniemywa się, że rzeczywisty właściciel ma miejsce zamieszkania, siedzibę lub zarząd na terytorium lub w kraju stosującym szkodliwą konkurencję podatkową, jeżeli </w:t>
      </w:r>
      <w:r>
        <w:t>druga strona transakcji, o których mowa w ust. 1a,</w:t>
      </w:r>
      <w:r w:rsidRPr="00CC44D1">
        <w:t xml:space="preserve"> dokonuje </w:t>
      </w:r>
      <w:r>
        <w:t xml:space="preserve">w roku podatkowym </w:t>
      </w:r>
      <w:r w:rsidRPr="00CC44D1">
        <w:t xml:space="preserve">rozliczeń z podmiotem mającym siedzibę lub zarząd na terytorium lub w kraju stosującym szkodliwą konkurencję podatkową. Przy </w:t>
      </w:r>
      <w:r>
        <w:t>ustalaniu</w:t>
      </w:r>
      <w:r w:rsidRPr="00CC44D1">
        <w:t xml:space="preserve"> </w:t>
      </w:r>
      <w:r>
        <w:t xml:space="preserve">tych okoliczności </w:t>
      </w:r>
      <w:r w:rsidRPr="00CC44D1">
        <w:t>podatnik lub spółka niebędąca osobą prawną są obowiązani do dochowania należytej staranności.</w:t>
      </w:r>
      <w:r w:rsidR="00C01B35">
        <w:t>”</w:t>
      </w:r>
      <w:r w:rsidRPr="00CC44D1">
        <w:t>;</w:t>
      </w:r>
      <w:r w:rsidR="00B11443">
        <w:t xml:space="preserve"> </w:t>
      </w:r>
    </w:p>
    <w:p w14:paraId="76F9CA4F" w14:textId="77777777" w:rsidR="00EE1158" w:rsidRDefault="00EE1158" w:rsidP="00EE1158">
      <w:pPr>
        <w:pStyle w:val="PKTpunkt"/>
      </w:pPr>
      <w:r>
        <w:t>10)</w:t>
      </w:r>
      <w:r>
        <w:tab/>
        <w:t xml:space="preserve">w art. 23zc po ust. 1 </w:t>
      </w:r>
      <w:r w:rsidRPr="0029300A">
        <w:t xml:space="preserve">dodaje się ust. </w:t>
      </w:r>
      <w:r>
        <w:t>1</w:t>
      </w:r>
      <w:r w:rsidRPr="0029300A">
        <w:t>a</w:t>
      </w:r>
      <w:r>
        <w:t xml:space="preserve"> </w:t>
      </w:r>
      <w:r w:rsidRPr="0029300A">
        <w:t>w brzmieniu</w:t>
      </w:r>
      <w:r>
        <w:t>:</w:t>
      </w:r>
    </w:p>
    <w:p w14:paraId="67D32E1C" w14:textId="63110458" w:rsidR="00EE1158" w:rsidRPr="00D5585B" w:rsidRDefault="00C01B35" w:rsidP="006C1A1E">
      <w:pPr>
        <w:pStyle w:val="ZUSTzmustartykuempunktem"/>
      </w:pPr>
      <w:r>
        <w:t>„</w:t>
      </w:r>
      <w:r w:rsidR="00EE1158">
        <w:t>1</w:t>
      </w:r>
      <w:r w:rsidR="00EE1158" w:rsidRPr="0029300A">
        <w:t>a.</w:t>
      </w:r>
      <w:r w:rsidR="006C1A1E">
        <w:t xml:space="preserve"> </w:t>
      </w:r>
      <w:r w:rsidR="00EE1158" w:rsidRPr="0029300A">
        <w:t xml:space="preserve">W przypadku transakcji, o których mowa w art. </w:t>
      </w:r>
      <w:r w:rsidR="00EE1158">
        <w:t>23za</w:t>
      </w:r>
      <w:r w:rsidR="00EE1158" w:rsidRPr="0029300A">
        <w:t xml:space="preserve"> ust. 1 i </w:t>
      </w:r>
      <w:r w:rsidR="00EE1158">
        <w:t>1a</w:t>
      </w:r>
      <w:r w:rsidR="00EE1158" w:rsidRPr="0029300A">
        <w:t xml:space="preserve">, lokalna dokumentacja cen transferowych zawiera również </w:t>
      </w:r>
      <w:r w:rsidR="00EE1158">
        <w:t xml:space="preserve">uzasadnienie gospodarcze tej transakcji, w szczególności </w:t>
      </w:r>
      <w:r w:rsidR="00EE1158" w:rsidRPr="0029300A">
        <w:t>opis spodziewanych korzyści ekonomicznych</w:t>
      </w:r>
      <w:r w:rsidR="00EE1158">
        <w:t xml:space="preserve">, w tym </w:t>
      </w:r>
      <w:r w:rsidR="00EE1158" w:rsidRPr="00D5585B">
        <w:t>podatkow</w:t>
      </w:r>
      <w:r w:rsidR="00EE1158">
        <w:t>ych</w:t>
      </w:r>
      <w:r w:rsidR="00EE1158" w:rsidRPr="00D5585B">
        <w:t>.</w:t>
      </w:r>
      <w:r>
        <w:t>”</w:t>
      </w:r>
      <w:r w:rsidR="00EE1158">
        <w:t>;</w:t>
      </w:r>
    </w:p>
    <w:p w14:paraId="2B9CDA4A" w14:textId="77777777" w:rsidR="00EE1158" w:rsidRDefault="00EE1158" w:rsidP="00EE1158">
      <w:pPr>
        <w:pStyle w:val="PKTpunkt"/>
      </w:pPr>
      <w:r>
        <w:t>11</w:t>
      </w:r>
      <w:r w:rsidRPr="0001611E">
        <w:t>)</w:t>
      </w:r>
      <w:r w:rsidRPr="0001611E">
        <w:tab/>
        <w:t>w art. 24</w:t>
      </w:r>
      <w:r>
        <w:tab/>
        <w:t>:</w:t>
      </w:r>
    </w:p>
    <w:p w14:paraId="60DDDF5A" w14:textId="0191A43C" w:rsidR="00EE1158" w:rsidRDefault="004760FA" w:rsidP="00EE1158">
      <w:pPr>
        <w:pStyle w:val="LITlitera"/>
      </w:pPr>
      <w:r>
        <w:t>a</w:t>
      </w:r>
      <w:r w:rsidR="00CC667C">
        <w:t>)</w:t>
      </w:r>
      <w:r w:rsidR="00CC667C">
        <w:tab/>
      </w:r>
      <w:r w:rsidR="006A79CC">
        <w:t xml:space="preserve">użyte </w:t>
      </w:r>
      <w:r w:rsidR="00142B39" w:rsidRPr="0001611E">
        <w:t>w ust. 5</w:t>
      </w:r>
      <w:r w:rsidR="00142B39">
        <w:t xml:space="preserve"> </w:t>
      </w:r>
      <w:r w:rsidR="00EE1158">
        <w:t xml:space="preserve">w </w:t>
      </w:r>
      <w:r w:rsidR="00EE1158" w:rsidRPr="0001611E">
        <w:t>pkt 1a</w:t>
      </w:r>
      <w:r w:rsidR="00EE1158">
        <w:t>,</w:t>
      </w:r>
      <w:r w:rsidR="00EE1158" w:rsidRPr="0001611E">
        <w:t xml:space="preserve"> 1b</w:t>
      </w:r>
      <w:r w:rsidR="00EE1158">
        <w:t xml:space="preserve"> i 9 oraz w ust. 5e wyrazy </w:t>
      </w:r>
      <w:r w:rsidR="00C01B35">
        <w:t>„</w:t>
      </w:r>
      <w:r w:rsidR="00EE1158">
        <w:t>art. 5a pkt 28 lit. c albo d</w:t>
      </w:r>
      <w:r w:rsidR="00EE1158" w:rsidRPr="00EE1158">
        <w:t>ˮ</w:t>
      </w:r>
      <w:r w:rsidR="00EE1158">
        <w:t xml:space="preserve"> zastępuje się wyrazami </w:t>
      </w:r>
      <w:r w:rsidR="00C01B35">
        <w:t>„</w:t>
      </w:r>
      <w:r w:rsidR="00EE1158">
        <w:t>art. 5a pkt 28 lit</w:t>
      </w:r>
      <w:r w:rsidR="00543319">
        <w:t>.</w:t>
      </w:r>
      <w:r w:rsidR="00EE1158">
        <w:t xml:space="preserve"> c</w:t>
      </w:r>
      <w:r w:rsidR="00AA464F">
        <w:t>–</w:t>
      </w:r>
      <w:r w:rsidR="00EE1158">
        <w:t>e</w:t>
      </w:r>
      <w:r w:rsidR="00EE1158" w:rsidRPr="00EE1158">
        <w:t>ˮ</w:t>
      </w:r>
      <w:r w:rsidR="00EE1158">
        <w:t>,</w:t>
      </w:r>
    </w:p>
    <w:p w14:paraId="3ACE7BB4" w14:textId="45567B01" w:rsidR="00EE1158" w:rsidRPr="0001611E" w:rsidRDefault="004760FA" w:rsidP="00EE1158">
      <w:pPr>
        <w:pStyle w:val="LITlitera"/>
      </w:pPr>
      <w:r>
        <w:t>b</w:t>
      </w:r>
      <w:r w:rsidR="00EE1158">
        <w:t>)</w:t>
      </w:r>
      <w:r w:rsidR="00EE1158">
        <w:tab/>
      </w:r>
      <w:r w:rsidR="00142B39" w:rsidRPr="00142B39">
        <w:t xml:space="preserve">w ust. 5 </w:t>
      </w:r>
      <w:r w:rsidR="00EE1158">
        <w:t xml:space="preserve">w pkt 10 wyrazy </w:t>
      </w:r>
      <w:r w:rsidR="00C01B35">
        <w:t>„</w:t>
      </w:r>
      <w:r w:rsidR="00EE1158" w:rsidRPr="00AB5903">
        <w:t xml:space="preserve">art. 5a pkt 28 lit. c </w:t>
      </w:r>
      <w:r w:rsidR="00EE1158">
        <w:t>i</w:t>
      </w:r>
      <w:r w:rsidR="00EE1158" w:rsidRPr="00AB5903">
        <w:t xml:space="preserve"> dˮ zastępuje się wyrazami </w:t>
      </w:r>
      <w:r w:rsidR="00C01B35">
        <w:t>„</w:t>
      </w:r>
      <w:r w:rsidR="00EE1158" w:rsidRPr="00AB5903">
        <w:t>art. 5a pkt 28 lit</w:t>
      </w:r>
      <w:r w:rsidR="00543319">
        <w:t>.</w:t>
      </w:r>
      <w:r w:rsidR="00EE1158" w:rsidRPr="00AB5903">
        <w:t xml:space="preserve"> c</w:t>
      </w:r>
      <w:r w:rsidR="00AA464F">
        <w:t>–</w:t>
      </w:r>
      <w:r w:rsidR="00EE1158" w:rsidRPr="00AB5903">
        <w:t>eˮ</w:t>
      </w:r>
      <w:r w:rsidR="00EE1158">
        <w:t>;</w:t>
      </w:r>
    </w:p>
    <w:p w14:paraId="7A506D85" w14:textId="77777777" w:rsidR="00114043" w:rsidRDefault="00EE1158" w:rsidP="00EE1158">
      <w:pPr>
        <w:pStyle w:val="PKTpunkt"/>
      </w:pPr>
      <w:r>
        <w:t>12</w:t>
      </w:r>
      <w:r w:rsidRPr="0001611E">
        <w:t>)</w:t>
      </w:r>
      <w:r w:rsidRPr="0001611E">
        <w:tab/>
      </w:r>
      <w:r w:rsidRPr="0034341C">
        <w:t>w art. 27g</w:t>
      </w:r>
      <w:r w:rsidR="00114043">
        <w:t>:</w:t>
      </w:r>
    </w:p>
    <w:p w14:paraId="1E6C7379" w14:textId="6963E801" w:rsidR="00EE1158" w:rsidRDefault="00114043" w:rsidP="00B71120">
      <w:pPr>
        <w:pStyle w:val="LITlitera"/>
      </w:pPr>
      <w:r>
        <w:t>a</w:t>
      </w:r>
      <w:r w:rsidR="00066872">
        <w:t>)</w:t>
      </w:r>
      <w:r w:rsidR="00066872">
        <w:tab/>
      </w:r>
      <w:r w:rsidR="00EE1158" w:rsidRPr="0034341C">
        <w:t xml:space="preserve">w ust. 2 dodaje się zdanie </w:t>
      </w:r>
      <w:r w:rsidR="00EB35BA">
        <w:t>drugie</w:t>
      </w:r>
      <w:r w:rsidR="00EB35BA" w:rsidRPr="0034341C">
        <w:t xml:space="preserve"> </w:t>
      </w:r>
      <w:r w:rsidR="00EE1158" w:rsidRPr="0034341C">
        <w:t>w brzmieniu:</w:t>
      </w:r>
    </w:p>
    <w:p w14:paraId="47F2C8BE" w14:textId="77777777" w:rsidR="00114043" w:rsidRDefault="00C01B35" w:rsidP="006C1A1E">
      <w:pPr>
        <w:pStyle w:val="ZLITFRAGzmlitfragmentunpzdanialiter"/>
      </w:pPr>
      <w:r>
        <w:t>„</w:t>
      </w:r>
      <w:r w:rsidR="00EE1158" w:rsidRPr="0034341C">
        <w:t>Odliczenie to nie może jednak przekroczyć wysokości kwoty zmniejszającej podatek, o której mowa w art. 27 ust. 1a pkt 1.</w:t>
      </w:r>
      <w:r>
        <w:t>”</w:t>
      </w:r>
      <w:r w:rsidR="00114043">
        <w:t>,</w:t>
      </w:r>
    </w:p>
    <w:p w14:paraId="2627A9F7" w14:textId="6D0746DF" w:rsidR="00114043" w:rsidRPr="00114043" w:rsidRDefault="00114043" w:rsidP="00B71120">
      <w:pPr>
        <w:pStyle w:val="LITlitera"/>
      </w:pPr>
      <w:r>
        <w:t>b)</w:t>
      </w:r>
      <w:r w:rsidR="00066872">
        <w:tab/>
      </w:r>
      <w:r w:rsidRPr="00114043">
        <w:t xml:space="preserve">dodaje się ust. </w:t>
      </w:r>
      <w:r w:rsidR="00BB741D">
        <w:t>5</w:t>
      </w:r>
      <w:r w:rsidRPr="00114043">
        <w:t xml:space="preserve"> w brzmieniu:</w:t>
      </w:r>
    </w:p>
    <w:p w14:paraId="41969C95" w14:textId="5DF01DBB" w:rsidR="00EE1158" w:rsidRPr="00C74465" w:rsidRDefault="00114043" w:rsidP="00B71120">
      <w:pPr>
        <w:pStyle w:val="ZLITUSTzmustliter"/>
      </w:pPr>
      <w:r w:rsidRPr="00114043">
        <w:t>„</w:t>
      </w:r>
      <w:r w:rsidR="00BB741D">
        <w:t>5</w:t>
      </w:r>
      <w:r w:rsidRPr="00114043">
        <w:t>. Przepisu ust. 2 zdanie drugie nie stosuje się do dochodów</w:t>
      </w:r>
      <w:r>
        <w:t xml:space="preserve"> osiąganych</w:t>
      </w:r>
      <w:r w:rsidR="00E947BA">
        <w:t xml:space="preserve"> w </w:t>
      </w:r>
      <w:r w:rsidRPr="00114043">
        <w:t>roku podatkowym poza terytorium R</w:t>
      </w:r>
      <w:r>
        <w:t>zeczypospolitej Polskiej</w:t>
      </w:r>
      <w:r w:rsidR="00E947BA">
        <w:t xml:space="preserve"> ze źródeł, o </w:t>
      </w:r>
      <w:r w:rsidRPr="00114043">
        <w:t xml:space="preserve">których mowa w art. 12 ust. 1 </w:t>
      </w:r>
      <w:r w:rsidR="004E473C">
        <w:t>oraz</w:t>
      </w:r>
      <w:r w:rsidRPr="00114043">
        <w:t xml:space="preserve"> art. 13 pkt 8 lit. a i pkt 9,</w:t>
      </w:r>
      <w:r>
        <w:t xml:space="preserve"> </w:t>
      </w:r>
      <w:r w:rsidRPr="00114043">
        <w:t xml:space="preserve">jeżeli dochody te są </w:t>
      </w:r>
      <w:r w:rsidRPr="00114043">
        <w:lastRenderedPageBreak/>
        <w:t xml:space="preserve">osiągane z tytułu pracy lub usług </w:t>
      </w:r>
      <w:r w:rsidRPr="004E473C">
        <w:t>wykonywanych</w:t>
      </w:r>
      <w:r w:rsidRPr="00114043">
        <w:t xml:space="preserve"> poza </w:t>
      </w:r>
      <w:r w:rsidR="00BF6A09">
        <w:t>terytorium</w:t>
      </w:r>
      <w:r w:rsidRPr="00114043">
        <w:t xml:space="preserve"> lądowym</w:t>
      </w:r>
      <w:r w:rsidR="00BF6A09">
        <w:t xml:space="preserve"> </w:t>
      </w:r>
      <w:r w:rsidRPr="00114043">
        <w:t>państw</w:t>
      </w:r>
      <w:r>
        <w:t>.</w:t>
      </w:r>
      <w:r w:rsidR="004E473C">
        <w:t>”</w:t>
      </w:r>
      <w:r>
        <w:t>;</w:t>
      </w:r>
    </w:p>
    <w:p w14:paraId="4A01DFBD" w14:textId="77777777" w:rsidR="00EE1158" w:rsidRPr="0001611E" w:rsidRDefault="00EE1158" w:rsidP="00EE1158">
      <w:pPr>
        <w:pStyle w:val="PKTpunkt"/>
      </w:pPr>
      <w:r>
        <w:t>13</w:t>
      </w:r>
      <w:r w:rsidRPr="0001611E">
        <w:t>)</w:t>
      </w:r>
      <w:r w:rsidRPr="0001611E">
        <w:tab/>
        <w:t>w art. 30f w ust. 3 pkt 1 otrzymuje brzmienie:</w:t>
      </w:r>
    </w:p>
    <w:p w14:paraId="44F126CF" w14:textId="37EC131A" w:rsidR="00EE1158" w:rsidRPr="00976B1C" w:rsidRDefault="00C01B35" w:rsidP="00EE1158">
      <w:pPr>
        <w:pStyle w:val="ZPKTzmpktartykuempunktem"/>
      </w:pPr>
      <w:r>
        <w:t>„</w:t>
      </w:r>
      <w:r w:rsidR="00EE1158" w:rsidRPr="0001611E">
        <w:t>1)</w:t>
      </w:r>
      <w:r w:rsidR="00EE1158">
        <w:tab/>
      </w:r>
      <w:r w:rsidR="00EE1158" w:rsidRPr="0001611E">
        <w:t>zagraniczna jednostka mająca siedzibę lub zarząd lub zarejestrowana lub położona na terytorium lub w kraju wymienionym w rozporządzeniu wydanym na podstawie art. 23v ust. 2 lub w obwieszczeniu ministra właściwego do spraw finansów publicznych wydanym na podstawie art. 86a § 10 Ordynacji podatkowej albo</w:t>
      </w:r>
      <w:r>
        <w:t>”</w:t>
      </w:r>
      <w:r w:rsidR="00EE1158" w:rsidRPr="0001611E">
        <w:t>;</w:t>
      </w:r>
    </w:p>
    <w:p w14:paraId="726AA22C" w14:textId="77777777" w:rsidR="00EE1158" w:rsidRPr="00E85E0B" w:rsidRDefault="00EE1158" w:rsidP="00EE1158">
      <w:pPr>
        <w:pStyle w:val="PKTpunkt"/>
      </w:pPr>
      <w:r>
        <w:t>14</w:t>
      </w:r>
      <w:r w:rsidRPr="00976B1C">
        <w:t>)</w:t>
      </w:r>
      <w:r w:rsidRPr="00976B1C">
        <w:tab/>
        <w:t>w art. 41</w:t>
      </w:r>
      <w:r w:rsidRPr="00E85E0B">
        <w:t xml:space="preserve"> po ust. 4e </w:t>
      </w:r>
      <w:r w:rsidRPr="002511BF">
        <w:t xml:space="preserve">dodaje się </w:t>
      </w:r>
      <w:r w:rsidRPr="00E85E0B">
        <w:t>ust. 4f</w:t>
      </w:r>
      <w:r>
        <w:t>–</w:t>
      </w:r>
      <w:r w:rsidR="00370716">
        <w:t>4p</w:t>
      </w:r>
      <w:r w:rsidR="00370716" w:rsidRPr="00E85E0B">
        <w:t xml:space="preserve"> </w:t>
      </w:r>
      <w:r w:rsidRPr="00E85E0B">
        <w:t>w brzmieniu:</w:t>
      </w:r>
    </w:p>
    <w:p w14:paraId="7FDC5D0E" w14:textId="4371B887" w:rsidR="00EE1158" w:rsidRDefault="00C01B35" w:rsidP="00EE1158">
      <w:pPr>
        <w:pStyle w:val="ZUSTzmustartykuempunktem"/>
      </w:pPr>
      <w:r>
        <w:t>„</w:t>
      </w:r>
      <w:r w:rsidR="00EE1158" w:rsidRPr="004F7752">
        <w:t xml:space="preserve">4f. </w:t>
      </w:r>
      <w:r w:rsidR="00EE1158" w:rsidRPr="00AE34F6">
        <w:t>Spółka nieruchomościowa, której udziały (akcje), ogół praw i obowiązków, tytuły uczestnictwa lub prawa o podobnym charakterze są zbywane, jest obowiązana wpłacić na rachunek właściwego urzędu skarbowego, jako płatnik, 19% podatek od dochodu z tego tytułu, w terminie do 7. dnia miesią</w:t>
      </w:r>
      <w:r w:rsidR="00E947BA">
        <w:t>ca następującego po miesiącu, w </w:t>
      </w:r>
      <w:r w:rsidR="00EE1158" w:rsidRPr="00AE34F6">
        <w:t>którym powstał dochód, jeżeli co najmniej jedną ze stron transakcji jest podmiot niemający siedziby lub zarządu na terytorium Rzeczypospolitej Polskiej lub osoba fizyczna niemająca miejsca zamieszkania na terytori</w:t>
      </w:r>
      <w:r w:rsidR="00E947BA">
        <w:t>um Rzeczypospolitej Polskiej. W </w:t>
      </w:r>
      <w:r w:rsidR="00EE1158" w:rsidRPr="00AE34F6">
        <w:t>przypadku nieposiadania przez spółkę nieruchomościową informacji o kwocie transakcji, podatek należny ustala się w wysokości 19% wartości rynkowej zbywanych udziałów (akcji), ogółu praw i obowiązków, tytułu uczestnictwa albo praw o podobnym charakterze.</w:t>
      </w:r>
    </w:p>
    <w:p w14:paraId="43EAD1A7" w14:textId="77777777" w:rsidR="00EE1158" w:rsidRPr="00E14260" w:rsidRDefault="00EE1158" w:rsidP="00EE1158">
      <w:pPr>
        <w:pStyle w:val="ZARTzmartartykuempunktem"/>
      </w:pPr>
      <w:r>
        <w:t>4g</w:t>
      </w:r>
      <w:r w:rsidRPr="00E14260">
        <w:t xml:space="preserve">. </w:t>
      </w:r>
      <w:r w:rsidRPr="00E350B9">
        <w:t>Spółka nieruchomościowa nie</w:t>
      </w:r>
      <w:r>
        <w:t>mająca</w:t>
      </w:r>
      <w:r w:rsidRPr="00E350B9">
        <w:t xml:space="preserve"> siedziby lub zarządu na terytorium Rzeczypospolitej Polskiej jest obowiązana ustanowić przedstawiciela podatkowego</w:t>
      </w:r>
      <w:r>
        <w:t>.</w:t>
      </w:r>
    </w:p>
    <w:p w14:paraId="2279DF58" w14:textId="1FE504F1" w:rsidR="00EE1158" w:rsidRPr="00E14260" w:rsidRDefault="006A79CC" w:rsidP="00EE1158">
      <w:pPr>
        <w:pStyle w:val="ZUSTzmustartykuempunktem"/>
      </w:pPr>
      <w:r>
        <w:t>4h</w:t>
      </w:r>
      <w:r w:rsidR="00EE1158" w:rsidRPr="00E14260">
        <w:t xml:space="preserve">. Przedstawicielem podatkowym może być osoba fizyczna, osoba prawna lub jednostka organizacyjna niemająca osobowości prawnej, jeżeli spełnia </w:t>
      </w:r>
      <w:r w:rsidR="00B20A5E" w:rsidRPr="00E14260">
        <w:t xml:space="preserve">łącznie </w:t>
      </w:r>
      <w:r w:rsidR="00EE1158" w:rsidRPr="00E14260">
        <w:t>następujące warunki:</w:t>
      </w:r>
    </w:p>
    <w:p w14:paraId="3879E71F" w14:textId="2FFB62ED" w:rsidR="00EE1158" w:rsidRPr="00E14260" w:rsidRDefault="00EE1158" w:rsidP="00EE1158">
      <w:pPr>
        <w:pStyle w:val="ZPKTzmpktartykuempunktem"/>
      </w:pPr>
      <w:r w:rsidRPr="00E14260">
        <w:t>1)</w:t>
      </w:r>
      <w:r>
        <w:tab/>
      </w:r>
      <w:r w:rsidR="007C594E">
        <w:t>ma</w:t>
      </w:r>
      <w:r w:rsidR="007C594E" w:rsidRPr="00E14260">
        <w:t xml:space="preserve"> </w:t>
      </w:r>
      <w:r w:rsidRPr="00E14260">
        <w:t>siedzibę lub zarząd albo miejsce zamieszkania na terytorium Rzeczypospolitej Polskiej;</w:t>
      </w:r>
    </w:p>
    <w:p w14:paraId="37A453EC" w14:textId="77777777" w:rsidR="00EE1158" w:rsidRPr="00D838B6" w:rsidRDefault="00EE1158" w:rsidP="00EE1158">
      <w:pPr>
        <w:pStyle w:val="ZPKTzmpktartykuempunktem"/>
      </w:pPr>
      <w:r>
        <w:t>2)</w:t>
      </w:r>
      <w:r>
        <w:tab/>
      </w:r>
      <w:r w:rsidRPr="00D838B6">
        <w:t>przez ostatnie 24 miesiące nie posiadała zaległości w podatkach stanowiących dochód budżetu państwa, przekraczających 3% kwoty należnych zobowiązań podatkowych w poszczególnych podatkach; udział zaległości w kwocie podatku ustala się w stosunku do kwoty należnych wpłat za okres rozliczeniowy, którego dotyczy zaległość;</w:t>
      </w:r>
    </w:p>
    <w:p w14:paraId="36345F66" w14:textId="4A12AFB7" w:rsidR="00EE1158" w:rsidRPr="00E14260" w:rsidRDefault="00EE1158" w:rsidP="00EE1158">
      <w:pPr>
        <w:pStyle w:val="ZPKTzmpktartykuempunktem"/>
      </w:pPr>
      <w:r w:rsidRPr="00E14260">
        <w:t>3)</w:t>
      </w:r>
      <w:r>
        <w:tab/>
      </w:r>
      <w:r w:rsidRPr="00E14260">
        <w:t xml:space="preserve">przez ostatnie 24 miesiące osoba fizyczna będąca podatnikiem, a w przypadku podatników niebędących osobami fizycznymi </w:t>
      </w:r>
      <w:r w:rsidRPr="00EE1158">
        <w:sym w:font="Symbol" w:char="F02D"/>
      </w:r>
      <w:r w:rsidRPr="00E14260">
        <w:t xml:space="preserve"> osoba będąca wspólnikiem spółki </w:t>
      </w:r>
      <w:r w:rsidRPr="00E14260">
        <w:lastRenderedPageBreak/>
        <w:t>cywilnej lub handlowej niemającej osobowości prawnej, członkiem organów</w:t>
      </w:r>
      <w:r w:rsidR="00B87320">
        <w:t xml:space="preserve"> </w:t>
      </w:r>
      <w:r w:rsidRPr="00E14260">
        <w:t xml:space="preserve">zarządzających, osobą prowadzącą księgi rachunkowe, nie została prawomocnie skazana na podstawie ustawy z dnia 10 września 1999 r. </w:t>
      </w:r>
      <w:r w:rsidR="006A79CC">
        <w:t>–</w:t>
      </w:r>
      <w:r w:rsidR="006A79CC" w:rsidRPr="00E14260">
        <w:t xml:space="preserve"> </w:t>
      </w:r>
      <w:r w:rsidRPr="00E14260">
        <w:t>Kodeks karny skarbowy (Dz. U. z 20</w:t>
      </w:r>
      <w:r>
        <w:t>20</w:t>
      </w:r>
      <w:r w:rsidRPr="00E14260">
        <w:t xml:space="preserve"> r. poz. 19</w:t>
      </w:r>
      <w:r>
        <w:t>, 568, 695 i 1106</w:t>
      </w:r>
      <w:r w:rsidRPr="00E14260">
        <w:t>) za popełnienie przestępstwa skarbowego;</w:t>
      </w:r>
    </w:p>
    <w:p w14:paraId="123C9DA8" w14:textId="154FB1B6" w:rsidR="00EE1158" w:rsidRPr="00E14260" w:rsidRDefault="00EE1158" w:rsidP="00EE1158">
      <w:pPr>
        <w:pStyle w:val="ZPKTzmpktartykuempunktem"/>
      </w:pPr>
      <w:r w:rsidRPr="00E14260">
        <w:t>4)</w:t>
      </w:r>
      <w:r>
        <w:tab/>
      </w:r>
      <w:r w:rsidRPr="00E14260">
        <w:t xml:space="preserve">jest uprawniona do zawodowego wykonywania </w:t>
      </w:r>
      <w:r w:rsidR="00E947BA">
        <w:t>doradztwa podatkowego zgodnie z </w:t>
      </w:r>
      <w:r w:rsidRPr="00E14260">
        <w:t>przepisami o doradztwie podatkowym lub do usługowego prowadzenia ksiąg rachunkowych zgodnie z przepisami o rachunkowości.</w:t>
      </w:r>
    </w:p>
    <w:p w14:paraId="3A78E217" w14:textId="77777777" w:rsidR="00EE1158" w:rsidRPr="00E14260" w:rsidRDefault="006A79CC" w:rsidP="00EE1158">
      <w:pPr>
        <w:pStyle w:val="ZUSTzmustartykuempunktem"/>
      </w:pPr>
      <w:r>
        <w:t>4i</w:t>
      </w:r>
      <w:r w:rsidR="00EE1158" w:rsidRPr="00E14260">
        <w:t xml:space="preserve">. Przedstawiciela podatkowego ustanawia się w drodze </w:t>
      </w:r>
      <w:r w:rsidR="00EE1158">
        <w:t>sporządzonej na piśmie</w:t>
      </w:r>
      <w:r w:rsidR="00EE1158" w:rsidRPr="00E14260">
        <w:t xml:space="preserve"> umowy zawiera</w:t>
      </w:r>
      <w:r w:rsidR="00EE1158">
        <w:t>jącej</w:t>
      </w:r>
      <w:r w:rsidR="00EE1158" w:rsidRPr="00E14260">
        <w:t>:</w:t>
      </w:r>
    </w:p>
    <w:p w14:paraId="4A865EB4" w14:textId="77777777" w:rsidR="00EE1158" w:rsidRPr="00E14260" w:rsidRDefault="00EE1158" w:rsidP="00EE1158">
      <w:pPr>
        <w:pStyle w:val="ZPKTzmpktartykuempunktem"/>
      </w:pPr>
      <w:r w:rsidRPr="00E14260">
        <w:t>1)</w:t>
      </w:r>
      <w:r>
        <w:tab/>
      </w:r>
      <w:r w:rsidRPr="00E14260">
        <w:t>nazwy stron umowy oraz ich adresy i dane identyfikacyjne na potrzeby rozliczeni</w:t>
      </w:r>
      <w:r>
        <w:t>a podatku, o którym mowa w ust. 4f</w:t>
      </w:r>
      <w:r w:rsidRPr="00E14260">
        <w:t>;</w:t>
      </w:r>
    </w:p>
    <w:p w14:paraId="1FEBEAC5" w14:textId="5676CC35" w:rsidR="00EE1158" w:rsidRPr="00E14260" w:rsidRDefault="00EE1158" w:rsidP="00EE1158">
      <w:pPr>
        <w:pStyle w:val="ZPKTzmpktartykuempunktem"/>
      </w:pPr>
      <w:r w:rsidRPr="00E14260">
        <w:t>2)</w:t>
      </w:r>
      <w:r>
        <w:tab/>
      </w:r>
      <w:r w:rsidRPr="00E14260">
        <w:t>oświadczenie podmiotu, który jest ustanawiany</w:t>
      </w:r>
      <w:r w:rsidR="00E947BA">
        <w:t xml:space="preserve"> przedstawicielem podatkowym, o </w:t>
      </w:r>
      <w:r w:rsidRPr="00E14260">
        <w:t xml:space="preserve">spełnieniu warunków, o których mowa w ust. </w:t>
      </w:r>
      <w:r w:rsidR="00370716">
        <w:t>4h</w:t>
      </w:r>
      <w:r w:rsidRPr="00E14260">
        <w:t>.</w:t>
      </w:r>
    </w:p>
    <w:p w14:paraId="389A5711" w14:textId="77777777" w:rsidR="00EE1158" w:rsidRPr="00E14260" w:rsidRDefault="00EE1158" w:rsidP="00EE1158">
      <w:pPr>
        <w:pStyle w:val="ZUSTzmustartykuempunktem"/>
      </w:pPr>
      <w:r w:rsidRPr="00E14260">
        <w:t>4</w:t>
      </w:r>
      <w:r w:rsidR="006A79CC">
        <w:t>j</w:t>
      </w:r>
      <w:r w:rsidRPr="00E14260">
        <w:t xml:space="preserve">. Przedstawiciel podatkowy wykonuje w imieniu i na rzecz </w:t>
      </w:r>
      <w:r>
        <w:t>spółki nieruchomościowej,</w:t>
      </w:r>
      <w:r w:rsidRPr="00E14260">
        <w:t xml:space="preserve"> dla które</w:t>
      </w:r>
      <w:r>
        <w:t>j</w:t>
      </w:r>
      <w:r w:rsidRPr="00E14260">
        <w:t xml:space="preserve"> został ustanowiony</w:t>
      </w:r>
      <w:r>
        <w:t>,</w:t>
      </w:r>
      <w:r w:rsidRPr="00E14260">
        <w:t xml:space="preserve"> obowiązki </w:t>
      </w:r>
      <w:r>
        <w:t>płatnika</w:t>
      </w:r>
      <w:r w:rsidRPr="00E14260">
        <w:t>, o który</w:t>
      </w:r>
      <w:r>
        <w:t>ch</w:t>
      </w:r>
      <w:r w:rsidRPr="00E14260">
        <w:t xml:space="preserve"> mowa w </w:t>
      </w:r>
      <w:r>
        <w:t>ust.</w:t>
      </w:r>
      <w:r w:rsidRPr="00E14260">
        <w:t xml:space="preserve"> </w:t>
      </w:r>
      <w:r>
        <w:t>4f.</w:t>
      </w:r>
    </w:p>
    <w:p w14:paraId="140AF64E" w14:textId="39400EAA" w:rsidR="00EE1158" w:rsidRPr="00E14260" w:rsidRDefault="006A79CC" w:rsidP="00EE1158">
      <w:pPr>
        <w:pStyle w:val="ZUSTzmustartykuempunktem"/>
      </w:pPr>
      <w:r>
        <w:t>4k</w:t>
      </w:r>
      <w:r w:rsidR="00590691">
        <w:t xml:space="preserve">. </w:t>
      </w:r>
      <w:r w:rsidR="00EE1158" w:rsidRPr="00E14260">
        <w:t>Przedstawiciel podatkowy odpowiada solidarnie z</w:t>
      </w:r>
      <w:r w:rsidR="00EE1158">
        <w:t>e spółką nieruchomościową</w:t>
      </w:r>
      <w:r w:rsidR="00EE1158" w:rsidRPr="00E14260">
        <w:t xml:space="preserve"> za zobowiązanie podatkowe, które przedstawiciel podatkowy rozlicza w imieniu i na rzecz tego podmiotu.</w:t>
      </w:r>
    </w:p>
    <w:p w14:paraId="0397BA9F" w14:textId="77777777" w:rsidR="00EE1158" w:rsidRDefault="006A79CC" w:rsidP="00EE1158">
      <w:pPr>
        <w:pStyle w:val="ZUSTzmustartykuempunktem"/>
      </w:pPr>
      <w:r>
        <w:t>4l</w:t>
      </w:r>
      <w:r w:rsidR="00EE1158" w:rsidRPr="00E14260">
        <w:t xml:space="preserve">. Przepisów ust. </w:t>
      </w:r>
      <w:r w:rsidR="00370716">
        <w:t>4</w:t>
      </w:r>
      <w:r w:rsidR="00913CE1">
        <w:t>g</w:t>
      </w:r>
      <w:r w:rsidR="00EE1158" w:rsidRPr="00EE1158">
        <w:sym w:font="Symbol" w:char="F02D"/>
      </w:r>
      <w:r w:rsidR="00370716">
        <w:t>4k</w:t>
      </w:r>
      <w:r w:rsidR="00370716" w:rsidRPr="00E14260">
        <w:t xml:space="preserve"> </w:t>
      </w:r>
      <w:r w:rsidR="00EE1158" w:rsidRPr="00E14260">
        <w:t>nie stosuje się do spółek podlegających w państwie członkowskim Unii Europejskiej lub w innym państwie należącym do Europejskiego Obszaru Gospodarczego, opodatkowaniu podatkiem dochodowym od całości swoich dochodów, bez względu na miejsce ich osiągania.</w:t>
      </w:r>
    </w:p>
    <w:p w14:paraId="6EDF26A6" w14:textId="07B0F79A" w:rsidR="00EE1158" w:rsidRDefault="006A79CC" w:rsidP="00EE1158">
      <w:pPr>
        <w:pStyle w:val="ZUSTzmustartykuempunktem"/>
      </w:pPr>
      <w:r>
        <w:t>4m</w:t>
      </w:r>
      <w:r w:rsidR="00EE1158">
        <w:t xml:space="preserve">. </w:t>
      </w:r>
      <w:r w:rsidR="00EE1158" w:rsidRPr="0083444D">
        <w:t>W pr</w:t>
      </w:r>
      <w:r w:rsidR="00EE1158">
        <w:t>zypadku niedopełnienia obowiązku</w:t>
      </w:r>
      <w:r w:rsidR="00EE1158" w:rsidRPr="0083444D">
        <w:t>, o który</w:t>
      </w:r>
      <w:r w:rsidR="00EE1158">
        <w:t>m</w:t>
      </w:r>
      <w:r w:rsidR="00EE1158" w:rsidRPr="0083444D">
        <w:t xml:space="preserve"> mowa w ust</w:t>
      </w:r>
      <w:r w:rsidR="007C594E">
        <w:t>.</w:t>
      </w:r>
      <w:r w:rsidR="00EE1158" w:rsidRPr="0083444D">
        <w:t xml:space="preserve"> </w:t>
      </w:r>
      <w:r w:rsidR="00370716">
        <w:t>4g</w:t>
      </w:r>
      <w:r w:rsidR="00EE1158" w:rsidRPr="0083444D">
        <w:t>, spółk</w:t>
      </w:r>
      <w:r w:rsidR="00EE1158">
        <w:t>a</w:t>
      </w:r>
      <w:r w:rsidR="00EE1158" w:rsidRPr="0083444D">
        <w:t xml:space="preserve"> nieruchomościow</w:t>
      </w:r>
      <w:r w:rsidR="00EE1158">
        <w:t>a</w:t>
      </w:r>
      <w:r w:rsidR="00EE1158" w:rsidRPr="0083444D">
        <w:t xml:space="preserve"> podlega ka</w:t>
      </w:r>
      <w:r w:rsidR="00EE1158">
        <w:t>rze</w:t>
      </w:r>
      <w:r w:rsidR="00EE1158" w:rsidRPr="0083444D">
        <w:t xml:space="preserve"> pieniężnej. Karę pieniężną nakłada naczelnik urzędu skarbowego właściwy dla podatnika</w:t>
      </w:r>
      <w:r w:rsidR="007C594E">
        <w:t>,</w:t>
      </w:r>
      <w:r w:rsidR="00EE1158" w:rsidRPr="0083444D">
        <w:t xml:space="preserve"> w drodze decyzji, w wysokości do 1</w:t>
      </w:r>
      <w:r w:rsidR="002661BF">
        <w:t> </w:t>
      </w:r>
      <w:r w:rsidR="00EE1158" w:rsidRPr="0083444D">
        <w:t>000</w:t>
      </w:r>
      <w:r w:rsidR="002661BF">
        <w:t> </w:t>
      </w:r>
      <w:r w:rsidR="00EE1158" w:rsidRPr="0083444D">
        <w:t>000 zł.</w:t>
      </w:r>
    </w:p>
    <w:p w14:paraId="01DA93B0" w14:textId="5A0EF29E" w:rsidR="00EE1158" w:rsidRDefault="006A79CC" w:rsidP="00EE1158">
      <w:pPr>
        <w:pStyle w:val="ZUSTzmustartykuempunktem"/>
      </w:pPr>
      <w:r>
        <w:t>4n</w:t>
      </w:r>
      <w:r w:rsidR="00EE1158" w:rsidRPr="0083444D">
        <w:t xml:space="preserve">. W zakresie nieuregulowanym w </w:t>
      </w:r>
      <w:r w:rsidR="007C594E">
        <w:t>ust. 4g–4m</w:t>
      </w:r>
      <w:r w:rsidR="00EE1158" w:rsidRPr="0083444D">
        <w:t xml:space="preserve"> do nakładania kary pieniężnej stosuje się przepisy działu IVA ustawy z dnia 14 czerwca 1960 r. </w:t>
      </w:r>
      <w:r w:rsidR="00C22FC9">
        <w:t xml:space="preserve">– </w:t>
      </w:r>
      <w:r w:rsidR="00EE1158" w:rsidRPr="0083444D">
        <w:t>Kodeks postępowania administracyjnego (Dz. U. z 2020 r. poz. 256, 695 i 1298).</w:t>
      </w:r>
    </w:p>
    <w:p w14:paraId="39607146" w14:textId="77777777" w:rsidR="00EE1158" w:rsidRDefault="006A79CC" w:rsidP="00EE1158">
      <w:pPr>
        <w:pStyle w:val="ZUSTzmustartykuempunktem"/>
      </w:pPr>
      <w:r>
        <w:t>4o</w:t>
      </w:r>
      <w:r w:rsidR="00EE1158" w:rsidRPr="0083444D">
        <w:t>. Do postępowania w sprawie nałożenia kary pieniężnej</w:t>
      </w:r>
      <w:r w:rsidR="00543319">
        <w:t xml:space="preserve"> </w:t>
      </w:r>
      <w:r w:rsidR="00EE1158" w:rsidRPr="0083444D">
        <w:t>stosuje się odpowiednio przepisy działu IV Ordynacji podatkowej, przy czym od decyzji w sprawie nałożenia kary pieniężnej przysługuje odwołanie do dyrektora izby administracji skarbowej.</w:t>
      </w:r>
    </w:p>
    <w:p w14:paraId="43E655F6" w14:textId="0A7DA6B9" w:rsidR="00EE1158" w:rsidRDefault="00370716" w:rsidP="00EE1158">
      <w:pPr>
        <w:pStyle w:val="ZUSTzmustartykuempunktem"/>
      </w:pPr>
      <w:r>
        <w:lastRenderedPageBreak/>
        <w:t>4p</w:t>
      </w:r>
      <w:r w:rsidR="00EE1158">
        <w:t xml:space="preserve">. </w:t>
      </w:r>
      <w:r w:rsidR="00EE1158" w:rsidRPr="00E350B9">
        <w:t xml:space="preserve">Spółki nieruchomościowe oraz podatnicy posiadający bezpośrednio lub pośrednio udziały (akcje), ogół praw i obowiązków, </w:t>
      </w:r>
      <w:r w:rsidR="00E947BA">
        <w:t>tytuły uczestnictwa lub prawa o </w:t>
      </w:r>
      <w:r w:rsidR="00884595">
        <w:t xml:space="preserve">podobnym </w:t>
      </w:r>
      <w:r w:rsidR="00EE1158" w:rsidRPr="00E350B9">
        <w:t>charakterze</w:t>
      </w:r>
      <w:r w:rsidR="00EE1158" w:rsidRPr="00E350B9" w:rsidDel="00A169B9">
        <w:t xml:space="preserve"> </w:t>
      </w:r>
      <w:r w:rsidR="00EE1158" w:rsidRPr="00E350B9">
        <w:t>w spółce nieruchomościowej,</w:t>
      </w:r>
      <w:r w:rsidR="002661BF">
        <w:t xml:space="preserve"> są obowiązani</w:t>
      </w:r>
      <w:r w:rsidR="00EE1158" w:rsidRPr="00E14260">
        <w:t xml:space="preserve"> przekazywać Szefowi Krajowej Administracji Skarbowej w terminie do końca trzeciego miesiąca po zakończeniu roku podatkowego, a w przypadku braku roku podatkowego – do końca trzeciego miesiąca po zakończeniu roku obrotowego, za pomocą środków komunikacji elektronicznej, informację odpowiednio za rok podatkowy lub </w:t>
      </w:r>
      <w:r w:rsidR="007C594E">
        <w:t xml:space="preserve">rok </w:t>
      </w:r>
      <w:r w:rsidR="00E947BA">
        <w:t>obrotowy o </w:t>
      </w:r>
      <w:r w:rsidR="00EE1158" w:rsidRPr="00E14260">
        <w:t>podmiotach posiadających bezpośrednio lub pośrednio w tym podmiocie udziały (akcje), ogół praw i obowiązków, tytuły uczestnictwa lub pra</w:t>
      </w:r>
      <w:r w:rsidR="00EE1158">
        <w:t xml:space="preserve">wa o </w:t>
      </w:r>
      <w:r w:rsidR="00884595">
        <w:t>podobnym</w:t>
      </w:r>
      <w:r w:rsidR="00B87320">
        <w:t xml:space="preserve"> </w:t>
      </w:r>
      <w:r w:rsidR="00EE1158">
        <w:t>charakterze.</w:t>
      </w:r>
      <w:r w:rsidR="00EE1158" w:rsidRPr="00E350B9">
        <w:t>ˮ</w:t>
      </w:r>
      <w:r w:rsidR="00EE1158">
        <w:t>;</w:t>
      </w:r>
    </w:p>
    <w:p w14:paraId="767C8C71" w14:textId="77777777" w:rsidR="00EE1158" w:rsidRPr="009063B9" w:rsidRDefault="00EE1158" w:rsidP="00EE1158">
      <w:pPr>
        <w:pStyle w:val="PKTpunkt"/>
      </w:pPr>
      <w:r>
        <w:t>15)</w:t>
      </w:r>
      <w:r>
        <w:tab/>
      </w:r>
      <w:r w:rsidRPr="009063B9">
        <w:t xml:space="preserve">art. 52pa </w:t>
      </w:r>
      <w:r>
        <w:t>otrzymuje brzmienie</w:t>
      </w:r>
      <w:r w:rsidRPr="009063B9">
        <w:t>:</w:t>
      </w:r>
    </w:p>
    <w:p w14:paraId="2324AF3B" w14:textId="77777777" w:rsidR="00EE1158" w:rsidRDefault="00C01B35" w:rsidP="00EE1158">
      <w:pPr>
        <w:pStyle w:val="ZARTzmartartykuempunktem"/>
      </w:pPr>
      <w:r>
        <w:t>„</w:t>
      </w:r>
      <w:r w:rsidR="00EE1158">
        <w:t>Art. 52pa</w:t>
      </w:r>
      <w:r w:rsidR="00EE1158" w:rsidRPr="009063B9">
        <w:t xml:space="preserve">. </w:t>
      </w:r>
      <w:r w:rsidR="00EE1158" w:rsidRPr="00A30F58">
        <w:t>Zwalnia się z podatku od przychodów z budynków przychody podlegające opodatkowaniu na podstawie art. 30g, ustalone za okres</w:t>
      </w:r>
      <w:r w:rsidR="00EE1158">
        <w:t>:</w:t>
      </w:r>
    </w:p>
    <w:p w14:paraId="51633EBA" w14:textId="77777777" w:rsidR="00EE1158" w:rsidRDefault="00EE1158" w:rsidP="00EE1158">
      <w:pPr>
        <w:pStyle w:val="ZPKTzmpktartykuempunktem"/>
      </w:pPr>
      <w:r>
        <w:t>1)</w:t>
      </w:r>
      <w:r>
        <w:tab/>
      </w:r>
      <w:r w:rsidRPr="00A30F58">
        <w:t>od dnia 1 marca 2020 r. do dnia 31 grudnia 2020 r.</w:t>
      </w:r>
      <w:r>
        <w:t>;</w:t>
      </w:r>
    </w:p>
    <w:p w14:paraId="676A4CAB" w14:textId="77777777" w:rsidR="00EE1158" w:rsidRPr="00EE1158" w:rsidRDefault="00EE1158" w:rsidP="00EE1158">
      <w:pPr>
        <w:pStyle w:val="ZPKTzmpktartykuempunktem"/>
        <w:rPr>
          <w:rStyle w:val="Ppogrubienie"/>
        </w:rPr>
      </w:pPr>
      <w:r>
        <w:t>2)</w:t>
      </w:r>
      <w:r>
        <w:tab/>
        <w:t xml:space="preserve">od dnia 1 stycznia 2021 r. </w:t>
      </w:r>
      <w:r w:rsidRPr="009063B9">
        <w:t>do końca miesiąc</w:t>
      </w:r>
      <w:r>
        <w:t>a, w którym stan epidemii został</w:t>
      </w:r>
      <w:r w:rsidRPr="009063B9">
        <w:t xml:space="preserve"> odwołany</w:t>
      </w:r>
      <w:r w:rsidRPr="00A30F58">
        <w:t xml:space="preserve"> </w:t>
      </w:r>
      <w:r>
        <w:t xml:space="preserve">– w </w:t>
      </w:r>
      <w:r w:rsidRPr="009063B9">
        <w:t>przypadku obowiązywania po dniu 31 grudnia 2020 r. stanu epidemii</w:t>
      </w:r>
      <w:r>
        <w:t xml:space="preserve"> ogłoszonego w związku z COVID-19</w:t>
      </w:r>
      <w:r w:rsidRPr="009063B9">
        <w:t>.</w:t>
      </w:r>
      <w:r w:rsidR="00C01B35">
        <w:t>”</w:t>
      </w:r>
      <w:r w:rsidRPr="0001611E">
        <w:t>.</w:t>
      </w:r>
    </w:p>
    <w:p w14:paraId="740C39EC" w14:textId="0B4FE8F0" w:rsidR="00EE1158" w:rsidRPr="0058423F" w:rsidRDefault="0056709A" w:rsidP="00EE1158">
      <w:pPr>
        <w:pStyle w:val="ARTartustawynprozporzdzenia"/>
        <w:rPr>
          <w:rStyle w:val="Ppogrubienie"/>
        </w:rPr>
      </w:pPr>
      <w:r>
        <w:rPr>
          <w:rStyle w:val="Ppogrubienie"/>
        </w:rPr>
        <w:t>Art. </w:t>
      </w:r>
      <w:r w:rsidR="00EE1158" w:rsidRPr="0058423F">
        <w:rPr>
          <w:rStyle w:val="Ppogrubienie"/>
        </w:rPr>
        <w:t xml:space="preserve">2. </w:t>
      </w:r>
      <w:r w:rsidR="00EE1158" w:rsidRPr="00E14260">
        <w:t>W ustawie z dnia 15 lutego 1992 r. o podatku dochodowym od osób prawnych (Dz. U. z 2020 r. poz. 1406</w:t>
      </w:r>
      <w:r w:rsidR="00C22FC9">
        <w:t>,</w:t>
      </w:r>
      <w:r w:rsidR="00EE1158">
        <w:t xml:space="preserve"> 1492</w:t>
      </w:r>
      <w:r w:rsidR="00C22FC9">
        <w:t xml:space="preserve"> i 1565</w:t>
      </w:r>
      <w:r w:rsidR="00EE1158" w:rsidRPr="00E14260">
        <w:t>) wprowadza się następujące zmiany:</w:t>
      </w:r>
    </w:p>
    <w:p w14:paraId="141711F7" w14:textId="77777777" w:rsidR="00EE1158" w:rsidRPr="00E14260" w:rsidRDefault="00EE1158" w:rsidP="00EE1158">
      <w:pPr>
        <w:pStyle w:val="PKTpunkt"/>
      </w:pPr>
      <w:r w:rsidRPr="00573F9B">
        <w:t>1)</w:t>
      </w:r>
      <w:r w:rsidRPr="0058423F">
        <w:rPr>
          <w:rStyle w:val="Ppogrubienie"/>
        </w:rPr>
        <w:tab/>
      </w:r>
      <w:r w:rsidRPr="00E14260">
        <w:t>w art. 1:</w:t>
      </w:r>
    </w:p>
    <w:p w14:paraId="5418F4B1" w14:textId="77777777" w:rsidR="00EE1158" w:rsidRPr="00E14260" w:rsidRDefault="00EE1158" w:rsidP="00EE1158">
      <w:pPr>
        <w:pStyle w:val="LITlitera"/>
      </w:pPr>
      <w:r w:rsidRPr="00E14260">
        <w:t>a)</w:t>
      </w:r>
      <w:r w:rsidRPr="00E14260">
        <w:tab/>
        <w:t>w ust. 3:</w:t>
      </w:r>
    </w:p>
    <w:p w14:paraId="5C6FFA79" w14:textId="77777777" w:rsidR="00EE1158" w:rsidRPr="00E14260" w:rsidRDefault="003303D6" w:rsidP="00EE1158">
      <w:pPr>
        <w:pStyle w:val="TIRtiret"/>
      </w:pPr>
      <w:r w:rsidRPr="00EE1158">
        <w:sym w:font="Symbol" w:char="F02D"/>
      </w:r>
      <w:r>
        <w:tab/>
      </w:r>
      <w:r w:rsidR="00EE1158" w:rsidRPr="00E14260">
        <w:t>pkt 1 otrzymuje brzmienie:</w:t>
      </w:r>
    </w:p>
    <w:p w14:paraId="4EE8DB6F" w14:textId="3B554036" w:rsidR="00EE1158" w:rsidRPr="00E14260" w:rsidRDefault="00C01B35" w:rsidP="00EE1158">
      <w:pPr>
        <w:pStyle w:val="ZTIRPKTzmpkttiret"/>
      </w:pPr>
      <w:r>
        <w:t>„</w:t>
      </w:r>
      <w:r w:rsidR="00EE1158" w:rsidRPr="00E14260">
        <w:t>1)</w:t>
      </w:r>
      <w:r w:rsidR="006C1A1E">
        <w:tab/>
      </w:r>
      <w:r w:rsidR="00EE1158" w:rsidRPr="00E14260">
        <w:t xml:space="preserve">spółek komandytowych i </w:t>
      </w:r>
      <w:r w:rsidR="00EE1158">
        <w:t xml:space="preserve">spółek </w:t>
      </w:r>
      <w:r w:rsidR="00EE1158" w:rsidRPr="00E14260">
        <w:t>komandytowo-akcyjnych mających siedzibę lub zarząd na terytorium Rzeczypospolitej Polskiej;</w:t>
      </w:r>
      <w:r>
        <w:t>”</w:t>
      </w:r>
      <w:r w:rsidR="00EE1158">
        <w:t>,</w:t>
      </w:r>
    </w:p>
    <w:p w14:paraId="5637053E" w14:textId="0BC89B77" w:rsidR="00EE1158" w:rsidRPr="00E14260" w:rsidRDefault="00EE1158" w:rsidP="00EE1158">
      <w:pPr>
        <w:pStyle w:val="TIRtiret"/>
      </w:pPr>
      <w:r w:rsidRPr="00EE1158">
        <w:sym w:font="Symbol" w:char="F02D"/>
      </w:r>
      <w:r w:rsidR="00C22FC9">
        <w:tab/>
      </w:r>
      <w:r>
        <w:t xml:space="preserve">po pkt 1 </w:t>
      </w:r>
      <w:r w:rsidRPr="00E14260">
        <w:t>dodaje się pkt 1a w brzmieniu:</w:t>
      </w:r>
    </w:p>
    <w:p w14:paraId="17D10626" w14:textId="77777777" w:rsidR="00EE1158" w:rsidRPr="00E10180" w:rsidRDefault="00C01B35" w:rsidP="00EE1158">
      <w:pPr>
        <w:pStyle w:val="ZTIRPKTzmpkttiret"/>
      </w:pPr>
      <w:r>
        <w:t>„</w:t>
      </w:r>
      <w:r w:rsidR="00EE1158" w:rsidRPr="00E10180">
        <w:t>1a)</w:t>
      </w:r>
      <w:r w:rsidR="00EE1158">
        <w:tab/>
      </w:r>
      <w:r w:rsidR="00EE1158" w:rsidRPr="00E10180">
        <w:t>spółek jawnych mających siedzibę lub zarząd na terytorium Rzeczypospolitej Polskiej, jeżeli wspólnikami spółki jawnej nie są wyłącznie osoby fizyczne oraz spółka jawna nie złoży:</w:t>
      </w:r>
    </w:p>
    <w:p w14:paraId="48E5A57D" w14:textId="4E4FF712" w:rsidR="00EE1158" w:rsidRPr="00E10180" w:rsidRDefault="00EE1158" w:rsidP="00EE1158">
      <w:pPr>
        <w:pStyle w:val="ZTIRLITwPKTzmlitwpkttiret"/>
      </w:pPr>
      <w:r>
        <w:t xml:space="preserve">a) </w:t>
      </w:r>
      <w:r>
        <w:tab/>
      </w:r>
      <w:r w:rsidRPr="00E10180">
        <w:t xml:space="preserve">przed rozpoczęciem roku obrotowego informacji, według ustalonego wzoru, o podatnikach </w:t>
      </w:r>
      <w:r>
        <w:t xml:space="preserve">podatku dochodowego od osób fizycznych oraz podatku dochodowego od osób prawnych, </w:t>
      </w:r>
      <w:r w:rsidRPr="00E10180">
        <w:t xml:space="preserve">posiadających, bezpośrednio lub za pośrednictwem podmiotów niebędących podatnikami podatku dochodowego, prawa do udziału w zysku tej </w:t>
      </w:r>
      <w:r w:rsidRPr="00E10180">
        <w:lastRenderedPageBreak/>
        <w:t>spółki</w:t>
      </w:r>
      <w:r>
        <w:t>, o którym mowa odpowiednio w art.</w:t>
      </w:r>
      <w:r w:rsidR="00B87320">
        <w:t xml:space="preserve"> </w:t>
      </w:r>
      <w:r>
        <w:t xml:space="preserve">8 ust. 1 ustawy o podatku dochodowym od osób fizycznych albo </w:t>
      </w:r>
      <w:r w:rsidDel="00BE0343">
        <w:t>w art. 5 ust. 1</w:t>
      </w:r>
      <w:r>
        <w:t>,</w:t>
      </w:r>
      <w:r w:rsidRPr="00E10180">
        <w:t xml:space="preserve"> lub</w:t>
      </w:r>
    </w:p>
    <w:p w14:paraId="2D0A8367" w14:textId="34827C4D" w:rsidR="00EE1158" w:rsidRPr="00E10180" w:rsidRDefault="00EE1158" w:rsidP="00EE1158">
      <w:pPr>
        <w:pStyle w:val="ZTIRLITwPKTzmlitwpkttiret"/>
      </w:pPr>
      <w:r>
        <w:t>b)</w:t>
      </w:r>
      <w:r>
        <w:tab/>
      </w:r>
      <w:r w:rsidRPr="00E10180">
        <w:t>aktualizacji informacji, o której mowa w lit. a, w terminie 14 dni</w:t>
      </w:r>
      <w:r w:rsidR="002D6D9C">
        <w:t>,</w:t>
      </w:r>
      <w:r w:rsidRPr="00E10180">
        <w:t xml:space="preserve"> licząc od dnia zaistnienia zmian w przekazanej informacji</w:t>
      </w:r>
    </w:p>
    <w:p w14:paraId="075FDBD7" w14:textId="2385E015" w:rsidR="00EE1158" w:rsidRPr="00E10180" w:rsidRDefault="00EE1158" w:rsidP="006C1A1E">
      <w:pPr>
        <w:pStyle w:val="ZTIRCZWSPLITwPKTzmczciwsplitwpkttiret"/>
      </w:pPr>
      <w:r w:rsidRPr="00EE1158">
        <w:sym w:font="Symbol" w:char="F02D"/>
      </w:r>
      <w:r w:rsidR="006C1A1E">
        <w:t xml:space="preserve"> </w:t>
      </w:r>
      <w:r w:rsidRPr="00E10180">
        <w:t xml:space="preserve">do naczelnika urzędu skarbowego właściwego ze względu na siedzibę spółki jawnej oraz naczelnika urzędu skarbowego właściwego dla każdego </w:t>
      </w:r>
      <w:r>
        <w:t>podatnika osiągającego dochody z takiej spółki.</w:t>
      </w:r>
      <w:r w:rsidR="00C01B35">
        <w:t>”</w:t>
      </w:r>
      <w:r>
        <w:t>,</w:t>
      </w:r>
    </w:p>
    <w:p w14:paraId="03817D48" w14:textId="77777777" w:rsidR="00EE1158" w:rsidRPr="00433D44" w:rsidRDefault="00EE1158" w:rsidP="00EE1158">
      <w:pPr>
        <w:pStyle w:val="LITlitera"/>
      </w:pPr>
      <w:r>
        <w:t>b)</w:t>
      </w:r>
      <w:r>
        <w:tab/>
        <w:t>dodaje się ust. 4</w:t>
      </w:r>
      <w:r w:rsidRPr="00EE1158">
        <w:sym w:font="Symbol" w:char="F02D"/>
      </w:r>
      <w:r>
        <w:t>6</w:t>
      </w:r>
      <w:r w:rsidRPr="00433D44">
        <w:t xml:space="preserve"> w brzmieniu:</w:t>
      </w:r>
    </w:p>
    <w:p w14:paraId="19AFF326" w14:textId="62F69D27" w:rsidR="00EE1158" w:rsidRPr="00AE6859" w:rsidRDefault="00C01B35" w:rsidP="00EE1158">
      <w:pPr>
        <w:pStyle w:val="ZLITUSTzmustliter"/>
      </w:pPr>
      <w:r>
        <w:t>„</w:t>
      </w:r>
      <w:r w:rsidR="00EE1158" w:rsidRPr="00AE6859">
        <w:t xml:space="preserve">4. Informacja, o której mowa w ust. </w:t>
      </w:r>
      <w:r w:rsidR="00884595">
        <w:t>3</w:t>
      </w:r>
      <w:r w:rsidR="00EE1158" w:rsidRPr="00AE6859">
        <w:t xml:space="preserve"> pkt 1a, zawiera:</w:t>
      </w:r>
    </w:p>
    <w:p w14:paraId="0E0FB0EE" w14:textId="4BB28E70" w:rsidR="00EE1158" w:rsidRDefault="00EE1158" w:rsidP="00EE1158">
      <w:pPr>
        <w:pStyle w:val="ZLITPKTzmpktliter"/>
      </w:pPr>
      <w:r>
        <w:t>1)</w:t>
      </w:r>
      <w:r>
        <w:tab/>
      </w:r>
      <w:r w:rsidRPr="00AE6859">
        <w:t xml:space="preserve">imię i nazwisko lub </w:t>
      </w:r>
      <w:r w:rsidR="00C913FE" w:rsidRPr="00AE6859">
        <w:t>firmę (nazwę</w:t>
      </w:r>
      <w:r w:rsidRPr="00AE6859">
        <w:t>)</w:t>
      </w:r>
      <w:r w:rsidRPr="00E53063">
        <w:t>, miejsce zamieszkania lub adres firmy</w:t>
      </w:r>
      <w:r>
        <w:t>,</w:t>
      </w:r>
      <w:r w:rsidRPr="00E53063">
        <w:t xml:space="preserve"> numer identyfikacji podatkowej</w:t>
      </w:r>
      <w:r w:rsidRPr="003E1C90">
        <w:t xml:space="preserve"> </w:t>
      </w:r>
      <w:r>
        <w:t xml:space="preserve">oraz </w:t>
      </w:r>
      <w:r w:rsidRPr="003E1C90">
        <w:t>wielkość prawa do udziału w zysku spółki jawnej</w:t>
      </w:r>
      <w:r>
        <w:t>:</w:t>
      </w:r>
    </w:p>
    <w:p w14:paraId="0B034FD0" w14:textId="77777777" w:rsidR="00EE1158" w:rsidRDefault="00EE1158" w:rsidP="00EE1158">
      <w:pPr>
        <w:pStyle w:val="ZLITLITwPKTzmlitwpktliter"/>
      </w:pPr>
      <w:r>
        <w:t>a)</w:t>
      </w:r>
      <w:r>
        <w:tab/>
        <w:t>wspólnika będącego podatnikiem osiągającym dochody ze spółki jawnej,</w:t>
      </w:r>
    </w:p>
    <w:p w14:paraId="19199EA1" w14:textId="77777777" w:rsidR="00EE1158" w:rsidRPr="00AE6859" w:rsidRDefault="00EE1158" w:rsidP="00EE1158">
      <w:pPr>
        <w:pStyle w:val="ZLITLITwPKTzmlitwpktliter"/>
      </w:pPr>
      <w:r>
        <w:t>b)</w:t>
      </w:r>
      <w:r>
        <w:tab/>
      </w:r>
      <w:r w:rsidRPr="00E53063">
        <w:t>osiągającego dochody z tej spółki podatnika niebędącego wspólnikiem spółki jawnej</w:t>
      </w:r>
      <w:r>
        <w:t>;</w:t>
      </w:r>
    </w:p>
    <w:p w14:paraId="06E74595" w14:textId="77777777" w:rsidR="00EE1158" w:rsidRPr="00AE6859" w:rsidRDefault="00EE1158" w:rsidP="00EE1158">
      <w:pPr>
        <w:pStyle w:val="ZLITPKTzmpktliter"/>
      </w:pPr>
      <w:r>
        <w:t>2)</w:t>
      </w:r>
      <w:r>
        <w:tab/>
        <w:t>nazwę, adres oraz numer identyfikacji podatkowej p</w:t>
      </w:r>
      <w:r w:rsidRPr="00AE6859">
        <w:t>odmiot</w:t>
      </w:r>
      <w:r>
        <w:t>u</w:t>
      </w:r>
      <w:r w:rsidRPr="00AE6859">
        <w:t xml:space="preserve"> niebędąc</w:t>
      </w:r>
      <w:r>
        <w:t>ego</w:t>
      </w:r>
      <w:r w:rsidRPr="00AE6859">
        <w:t xml:space="preserve"> podatnik</w:t>
      </w:r>
      <w:r>
        <w:t>iem</w:t>
      </w:r>
      <w:r w:rsidRPr="00AE6859">
        <w:t xml:space="preserve"> podatku dochodowego</w:t>
      </w:r>
      <w:r>
        <w:t>, za pośrednictwem którego podatnik osiąga dochody ze spółki jawnej, oraz wielkość posiadanego przez podatnika prawa do udziału w zysku tego podmiotu.</w:t>
      </w:r>
    </w:p>
    <w:p w14:paraId="7165165B" w14:textId="29F7C56C" w:rsidR="00EE1158" w:rsidRPr="00E14260" w:rsidRDefault="00EE1158" w:rsidP="00EE1158">
      <w:pPr>
        <w:pStyle w:val="ZLITUSTzmustliter"/>
      </w:pPr>
      <w:r w:rsidRPr="00E14260">
        <w:t xml:space="preserve">5. </w:t>
      </w:r>
      <w:r>
        <w:t>S</w:t>
      </w:r>
      <w:r w:rsidRPr="00E14260">
        <w:t xml:space="preserve">półka jawna </w:t>
      </w:r>
      <w:r w:rsidRPr="009750B4">
        <w:t>posiada</w:t>
      </w:r>
      <w:r w:rsidRPr="00E14260">
        <w:t xml:space="preserve"> status podatnika odpowiednio </w:t>
      </w:r>
      <w:r>
        <w:t>od</w:t>
      </w:r>
      <w:r w:rsidRPr="00E14260">
        <w:t xml:space="preserve"> pierwsz</w:t>
      </w:r>
      <w:r>
        <w:t>ego</w:t>
      </w:r>
      <w:r w:rsidRPr="00E14260">
        <w:t xml:space="preserve"> dni</w:t>
      </w:r>
      <w:r>
        <w:t>a</w:t>
      </w:r>
      <w:r w:rsidRPr="00E14260">
        <w:t xml:space="preserve"> roku obrotowego</w:t>
      </w:r>
      <w:r>
        <w:t>,</w:t>
      </w:r>
      <w:r w:rsidRPr="00E14260">
        <w:t xml:space="preserve"> </w:t>
      </w:r>
      <w:r>
        <w:t>o którym mowa</w:t>
      </w:r>
      <w:r w:rsidRPr="00E14260">
        <w:t xml:space="preserve"> w ust. </w:t>
      </w:r>
      <w:r>
        <w:t>3</w:t>
      </w:r>
      <w:r w:rsidRPr="00E14260">
        <w:t xml:space="preserve"> pkt 1</w:t>
      </w:r>
      <w:r>
        <w:t>a lit. a,</w:t>
      </w:r>
      <w:r w:rsidRPr="00E14260">
        <w:t xml:space="preserve"> albo </w:t>
      </w:r>
      <w:r>
        <w:t>od</w:t>
      </w:r>
      <w:r w:rsidRPr="00E14260">
        <w:t xml:space="preserve"> dni</w:t>
      </w:r>
      <w:r>
        <w:t>a</w:t>
      </w:r>
      <w:r w:rsidRPr="00E14260">
        <w:t xml:space="preserve"> zaistnienia zmian w składzie podatników, o który</w:t>
      </w:r>
      <w:r w:rsidR="00884595">
        <w:t>ch</w:t>
      </w:r>
      <w:r w:rsidRPr="00E14260">
        <w:t xml:space="preserve"> mowa w ust. </w:t>
      </w:r>
      <w:r>
        <w:t>3</w:t>
      </w:r>
      <w:r w:rsidRPr="00E14260">
        <w:t xml:space="preserve"> pkt </w:t>
      </w:r>
      <w:r>
        <w:t>1a lit. b</w:t>
      </w:r>
      <w:r w:rsidRPr="00E14260">
        <w:t>, do dnia likwidacji spółki</w:t>
      </w:r>
      <w:r>
        <w:t xml:space="preserve"> lub wykreślenia z właściwego rejestru.</w:t>
      </w:r>
    </w:p>
    <w:p w14:paraId="4E1787DC" w14:textId="55BD2D38" w:rsidR="00EE1158" w:rsidRPr="00E14260" w:rsidRDefault="00EE1158" w:rsidP="00EE1158">
      <w:pPr>
        <w:pStyle w:val="ZLITUSTzmustliter"/>
      </w:pPr>
      <w:r>
        <w:t>6</w:t>
      </w:r>
      <w:r w:rsidRPr="009B2B1D">
        <w:t xml:space="preserve">. Minister właściwy do spraw finansów publicznych określi, w drodze rozporządzenia, wzór informacji, o której mowa w ust. </w:t>
      </w:r>
      <w:r w:rsidR="00884595">
        <w:t>3</w:t>
      </w:r>
      <w:r w:rsidR="00C913FE">
        <w:t xml:space="preserve"> </w:t>
      </w:r>
      <w:r w:rsidR="00C913FE" w:rsidRPr="00AE6859">
        <w:t>pkt 1a</w:t>
      </w:r>
      <w:r w:rsidR="00E947BA">
        <w:t>, wraz z </w:t>
      </w:r>
      <w:r w:rsidRPr="009B2B1D">
        <w:t xml:space="preserve">objaśnieniami co do sposobu jej wypełniania, terminu i miejscu składania, mając na uwadze identyfikację podatnika i </w:t>
      </w:r>
      <w:r w:rsidR="00C44006">
        <w:t xml:space="preserve">naczelnika </w:t>
      </w:r>
      <w:r w:rsidRPr="009B2B1D">
        <w:t xml:space="preserve">urzędu skarbowego, do którego jest kierowana informacja, </w:t>
      </w:r>
      <w:r>
        <w:t>o</w:t>
      </w:r>
      <w:r w:rsidRPr="009B2B1D">
        <w:t>kreślenie wielkości przysługujących podatnikom praw do udziału w zysku w spółce ja</w:t>
      </w:r>
      <w:r>
        <w:t>w</w:t>
      </w:r>
      <w:r w:rsidRPr="009B2B1D">
        <w:t>nej</w:t>
      </w:r>
      <w:r>
        <w:t xml:space="preserve"> bezpośrednio lub za pośrednictwem podmiotów </w:t>
      </w:r>
      <w:r w:rsidRPr="009136A9">
        <w:t>niebędących podatnikami podatku dochodowego</w:t>
      </w:r>
      <w:r>
        <w:t xml:space="preserve"> oraz identyfikacji tych podmiotów</w:t>
      </w:r>
      <w:r w:rsidRPr="009B2B1D">
        <w:t>.</w:t>
      </w:r>
      <w:r w:rsidR="00C01B35">
        <w:t>”</w:t>
      </w:r>
      <w:r w:rsidRPr="009B2B1D">
        <w:t>;</w:t>
      </w:r>
    </w:p>
    <w:p w14:paraId="312F688C" w14:textId="23FE2F1C" w:rsidR="00CC667C" w:rsidRDefault="00EE1158" w:rsidP="00277031">
      <w:pPr>
        <w:pStyle w:val="PKTpunkt"/>
      </w:pPr>
      <w:r>
        <w:t>2</w:t>
      </w:r>
      <w:r w:rsidRPr="00E14260">
        <w:t>)</w:t>
      </w:r>
      <w:r w:rsidRPr="00E14260">
        <w:tab/>
        <w:t>w art. 3</w:t>
      </w:r>
      <w:r w:rsidR="00277031">
        <w:t xml:space="preserve"> </w:t>
      </w:r>
      <w:r w:rsidRPr="003E1C90">
        <w:t xml:space="preserve">w </w:t>
      </w:r>
      <w:r w:rsidRPr="00E14260">
        <w:t xml:space="preserve">ust. </w:t>
      </w:r>
      <w:r>
        <w:t>3</w:t>
      </w:r>
      <w:r w:rsidR="00CC667C">
        <w:t>:</w:t>
      </w:r>
    </w:p>
    <w:p w14:paraId="02CA8553" w14:textId="69621CD6" w:rsidR="00EE1158" w:rsidRPr="00E14260" w:rsidRDefault="00277031" w:rsidP="00277031">
      <w:pPr>
        <w:pStyle w:val="LITlitera"/>
      </w:pPr>
      <w:r>
        <w:t>a)</w:t>
      </w:r>
      <w:r w:rsidR="00C22FC9">
        <w:tab/>
      </w:r>
      <w:r w:rsidR="00EE1158" w:rsidRPr="00E14260">
        <w:t>pkt 4 otrzymuje brzmienie:</w:t>
      </w:r>
    </w:p>
    <w:p w14:paraId="2E69790D" w14:textId="246C13D5" w:rsidR="00EE1158" w:rsidRDefault="00C01B35" w:rsidP="00277031">
      <w:pPr>
        <w:pStyle w:val="ZLITPKTzmpktliter"/>
      </w:pPr>
      <w:r>
        <w:lastRenderedPageBreak/>
        <w:t>„</w:t>
      </w:r>
      <w:r w:rsidR="00EE1158" w:rsidRPr="00E14260">
        <w:t>4)</w:t>
      </w:r>
      <w:r w:rsidR="00EE1158" w:rsidRPr="00E14260">
        <w:tab/>
        <w:t>tytułu przeniesienia własności udziałów</w:t>
      </w:r>
      <w:r w:rsidR="00E947BA">
        <w:t xml:space="preserve"> (akcji) w spółce, ogółu praw i </w:t>
      </w:r>
      <w:r w:rsidR="00EE1158" w:rsidRPr="00E14260">
        <w:t>obowiązków w spółce niebędącej osobą pr</w:t>
      </w:r>
      <w:r w:rsidR="00E947BA">
        <w:t>awną lub tytułów uczestnictwa w </w:t>
      </w:r>
      <w:r w:rsidR="00EE1158" w:rsidRPr="00E14260">
        <w:t xml:space="preserve">funduszu inwestycyjnym, instytucji wspólnego inwestowania lub innej osobie prawnej </w:t>
      </w:r>
      <w:r w:rsidR="00EE1158">
        <w:t>i</w:t>
      </w:r>
      <w:r w:rsidR="00EE1158" w:rsidRPr="00E14260">
        <w:t xml:space="preserve"> praw o podobnym charakterze lub z tytułu należności będących następstwem posiadania tych</w:t>
      </w:r>
      <w:r w:rsidR="00E947BA">
        <w:t xml:space="preserve"> udziałów (akcji), ogółu praw i </w:t>
      </w:r>
      <w:r w:rsidR="00EE1158" w:rsidRPr="00E14260">
        <w:t xml:space="preserve">obowiązków, tytułów uczestnictwa lub praw </w:t>
      </w:r>
      <w:r w:rsidR="00EE1158">
        <w:t>–</w:t>
      </w:r>
      <w:r w:rsidR="00EE1158" w:rsidRPr="00E14260">
        <w:t xml:space="preserve"> jeżeli w </w:t>
      </w:r>
      <w:r w:rsidR="00EE1158">
        <w:t>dowolnym</w:t>
      </w:r>
      <w:r w:rsidR="00EE1158" w:rsidRPr="00E14260">
        <w:t xml:space="preserve"> momencie</w:t>
      </w:r>
      <w:r w:rsidR="00B87320">
        <w:t xml:space="preserve"> </w:t>
      </w:r>
      <w:r w:rsidR="00EE1158" w:rsidRPr="00E14260">
        <w:t>okres</w:t>
      </w:r>
      <w:r w:rsidR="00B87320">
        <w:t>u 12 </w:t>
      </w:r>
      <w:r w:rsidR="00EE1158">
        <w:t>miesięcy</w:t>
      </w:r>
      <w:r w:rsidR="00EE1158" w:rsidRPr="00E14260">
        <w:t xml:space="preserve"> poprzedzających przeniesienie własności tych udziałów (akcji), ogółu praw i obowiązków, tytułów uczestnictwa, praw o podobnym charakterze co najmniej 50% wartości </w:t>
      </w:r>
      <w:r w:rsidR="00EE1158">
        <w:t xml:space="preserve">rynkowej </w:t>
      </w:r>
      <w:r w:rsidR="00EE1158" w:rsidRPr="00E14260">
        <w:t>aktywów takiej spółki, spółki niebędącej osobą prawną, funduszu inwestycyjnego, instytucji wspólnego inwestowania lub osoby prawnej, bezpośrednio lub pośrednio, stanowią nieruchomości położone na terytorium Rzeczypospolitej Polskiej lub prawa do takich nieruchomości;</w:t>
      </w:r>
      <w:r>
        <w:t>”</w:t>
      </w:r>
      <w:r w:rsidR="00C22FC9">
        <w:t>,</w:t>
      </w:r>
    </w:p>
    <w:p w14:paraId="1F55AE89" w14:textId="73F92B82" w:rsidR="00CC667C" w:rsidRDefault="00277031" w:rsidP="00277031">
      <w:pPr>
        <w:pStyle w:val="LITlitera"/>
      </w:pPr>
      <w:r>
        <w:t>b)</w:t>
      </w:r>
      <w:r w:rsidR="00C22FC9">
        <w:tab/>
      </w:r>
      <w:r w:rsidR="00CC667C">
        <w:t>po pkt 4 dodaje się pkt 4a</w:t>
      </w:r>
      <w:r w:rsidR="008D2D07">
        <w:t xml:space="preserve"> </w:t>
      </w:r>
      <w:r w:rsidR="00CC667C">
        <w:t>w brzmieniu:</w:t>
      </w:r>
    </w:p>
    <w:p w14:paraId="35157AD6" w14:textId="4122F244" w:rsidR="008D2D07" w:rsidRDefault="00CC667C" w:rsidP="00277031">
      <w:pPr>
        <w:pStyle w:val="ZLITPKTzmpktliter"/>
      </w:pPr>
      <w:r>
        <w:t>„4</w:t>
      </w:r>
      <w:r w:rsidRPr="00CC667C">
        <w:t>a)</w:t>
      </w:r>
      <w:r w:rsidR="006C1A1E">
        <w:tab/>
      </w:r>
      <w:r w:rsidRPr="00CC667C">
        <w:t>tytułu przeniesienia własności udziałów (akcji), ogółu praw i obowiązków</w:t>
      </w:r>
      <w:r w:rsidR="00C22FC9">
        <w:t>,</w:t>
      </w:r>
      <w:r w:rsidRPr="00CC667C">
        <w:t xml:space="preserve"> tytułów uczestnictwa</w:t>
      </w:r>
      <w:r w:rsidR="00C22FC9">
        <w:t xml:space="preserve"> lub </w:t>
      </w:r>
      <w:r w:rsidRPr="00CC667C">
        <w:t>praw o podobnym charakterze w spółce nieruchomościowej;</w:t>
      </w:r>
      <w:r w:rsidR="005806F6" w:rsidRPr="005806F6">
        <w:t>”</w:t>
      </w:r>
      <w:r w:rsidR="005806F6">
        <w:t>;</w:t>
      </w:r>
    </w:p>
    <w:p w14:paraId="1126C3CA" w14:textId="77777777" w:rsidR="00EE1158" w:rsidRPr="00E14260" w:rsidRDefault="00EE1158" w:rsidP="00EE1158">
      <w:pPr>
        <w:pStyle w:val="PKTpunkt"/>
      </w:pPr>
      <w:r>
        <w:t>3</w:t>
      </w:r>
      <w:r w:rsidRPr="00E14260">
        <w:t>)</w:t>
      </w:r>
      <w:r w:rsidRPr="00E14260">
        <w:tab/>
        <w:t>w art. 4a:</w:t>
      </w:r>
    </w:p>
    <w:p w14:paraId="1731CB5E" w14:textId="77777777" w:rsidR="00EE1158" w:rsidRPr="00E14260" w:rsidRDefault="00EE1158" w:rsidP="00EE1158">
      <w:pPr>
        <w:pStyle w:val="LITlitera"/>
      </w:pPr>
      <w:r w:rsidRPr="00E14260">
        <w:t>a)</w:t>
      </w:r>
      <w:r w:rsidRPr="00E14260">
        <w:tab/>
      </w:r>
      <w:r>
        <w:t xml:space="preserve">w </w:t>
      </w:r>
      <w:r w:rsidRPr="00E14260">
        <w:t>pkt 21 lit. c otrzymuje brzmienie:</w:t>
      </w:r>
    </w:p>
    <w:p w14:paraId="6C53845A" w14:textId="6AA35328" w:rsidR="00EE1158" w:rsidRPr="00E14260" w:rsidRDefault="00C01B35" w:rsidP="00EE1158">
      <w:pPr>
        <w:pStyle w:val="ZLITLITzmlitliter"/>
      </w:pPr>
      <w:r>
        <w:t>„</w:t>
      </w:r>
      <w:r w:rsidR="00EE1158" w:rsidRPr="00E14260">
        <w:t>c)</w:t>
      </w:r>
      <w:r w:rsidR="00EE1158">
        <w:tab/>
      </w:r>
      <w:r w:rsidR="00C913FE" w:rsidRPr="00E14260">
        <w:t>spółk</w:t>
      </w:r>
      <w:r w:rsidR="00C913FE">
        <w:t>i</w:t>
      </w:r>
      <w:r w:rsidR="00EE1158" w:rsidRPr="00E14260">
        <w:t xml:space="preserve">, o </w:t>
      </w:r>
      <w:r w:rsidR="00C913FE" w:rsidRPr="00E14260">
        <w:t>któr</w:t>
      </w:r>
      <w:r w:rsidR="00C913FE">
        <w:t>ych</w:t>
      </w:r>
      <w:r w:rsidR="00C913FE" w:rsidRPr="00E14260">
        <w:t xml:space="preserve"> </w:t>
      </w:r>
      <w:r w:rsidR="00EE1158" w:rsidRPr="00E14260">
        <w:t>mowa w art. 1 ust. 3 pkt 1 i 1a</w:t>
      </w:r>
      <w:r w:rsidR="00EE1158">
        <w:t>,</w:t>
      </w:r>
      <w:r w:rsidR="00EE1158" w:rsidRPr="00E14260">
        <w:t xml:space="preserve"> </w:t>
      </w:r>
      <w:r w:rsidR="00C913FE" w:rsidRPr="00E14260">
        <w:t>mając</w:t>
      </w:r>
      <w:r w:rsidR="00C913FE">
        <w:t>e</w:t>
      </w:r>
      <w:r w:rsidR="00C913FE" w:rsidRPr="00E14260">
        <w:t xml:space="preserve"> </w:t>
      </w:r>
      <w:r w:rsidR="00EE1158" w:rsidRPr="00E14260">
        <w:t>siedzibę lub zarząd na terytorium Rzeczypospolitej Polskiej,</w:t>
      </w:r>
      <w:r>
        <w:t>”</w:t>
      </w:r>
      <w:r w:rsidR="00EE1158">
        <w:t>,</w:t>
      </w:r>
    </w:p>
    <w:p w14:paraId="10FB5ECF" w14:textId="16BA1806" w:rsidR="00EE1158" w:rsidRPr="00E14260" w:rsidRDefault="00C171D6" w:rsidP="00EE1158">
      <w:pPr>
        <w:pStyle w:val="LITlitera"/>
      </w:pPr>
      <w:r>
        <w:t>b</w:t>
      </w:r>
      <w:r w:rsidR="00EE1158" w:rsidRPr="00E14260">
        <w:t>)</w:t>
      </w:r>
      <w:r w:rsidR="00EE1158" w:rsidRPr="00E14260">
        <w:tab/>
      </w:r>
      <w:r w:rsidR="00EE1158" w:rsidRPr="0003042A">
        <w:t xml:space="preserve">w pkt </w:t>
      </w:r>
      <w:r w:rsidR="00EE1158">
        <w:t>34</w:t>
      </w:r>
      <w:r w:rsidR="00EE1158" w:rsidRPr="0003042A">
        <w:t xml:space="preserve"> kropkę zastępuje się </w:t>
      </w:r>
      <w:r w:rsidR="006D146C">
        <w:t>średnikiem</w:t>
      </w:r>
      <w:r w:rsidR="006D146C" w:rsidRPr="0003042A">
        <w:t xml:space="preserve"> </w:t>
      </w:r>
      <w:r w:rsidR="00EE1158" w:rsidRPr="0003042A">
        <w:t xml:space="preserve">i </w:t>
      </w:r>
      <w:r w:rsidR="00EE1158" w:rsidRPr="00E14260">
        <w:t>dodaje się pkt 35 w brzmieniu:</w:t>
      </w:r>
    </w:p>
    <w:p w14:paraId="1FDFED57" w14:textId="381688E2" w:rsidR="00277031" w:rsidRPr="00277031" w:rsidRDefault="00C01B35" w:rsidP="00277031">
      <w:pPr>
        <w:pStyle w:val="ZLITPKTzmpktliter"/>
      </w:pPr>
      <w:r>
        <w:t>„</w:t>
      </w:r>
      <w:r w:rsidR="00EE1158" w:rsidRPr="006311A4">
        <w:t>35)</w:t>
      </w:r>
      <w:r w:rsidR="006C1A1E">
        <w:tab/>
      </w:r>
      <w:r w:rsidR="00CC667C" w:rsidRPr="00CC667C">
        <w:t xml:space="preserve">spółce nieruchomościowej – </w:t>
      </w:r>
      <w:r w:rsidR="007779D9" w:rsidRPr="007779D9">
        <w:t>oznacza to podmiot</w:t>
      </w:r>
      <w:r w:rsidR="00277031">
        <w:t>,</w:t>
      </w:r>
      <w:r w:rsidR="007779D9" w:rsidRPr="007779D9">
        <w:t xml:space="preserve"> inny niż osoba fizyczna, </w:t>
      </w:r>
      <w:r w:rsidR="00277031" w:rsidRPr="00277031">
        <w:t>obowiązany na podstawie odrębnych przepisów do sporządzania</w:t>
      </w:r>
      <w:r w:rsidR="00E947BA">
        <w:t xml:space="preserve"> bilansu, w </w:t>
      </w:r>
      <w:r w:rsidR="00277031" w:rsidRPr="00277031">
        <w:t>którym:</w:t>
      </w:r>
    </w:p>
    <w:p w14:paraId="6CA0D57B" w14:textId="7C1444C4" w:rsidR="00277031" w:rsidRPr="00277031" w:rsidRDefault="00277031" w:rsidP="00B71120">
      <w:pPr>
        <w:pStyle w:val="ZLITLITwPKTzmlitwpktliter"/>
      </w:pPr>
      <w:r w:rsidRPr="00277031">
        <w:t>a)</w:t>
      </w:r>
      <w:r w:rsidRPr="00277031">
        <w:tab/>
        <w:t>na pierwszy dzień roku podatkowego co najmniej 50% wartości rynkowej aktywów stanowiła wartość rynkowa nieruchomości położonych na terytorium Rzeczypospolitej Polskiej lub praw do takich nieruchomości –</w:t>
      </w:r>
      <w:r w:rsidR="00E105C5">
        <w:t xml:space="preserve"> </w:t>
      </w:r>
      <w:r w:rsidRPr="00277031">
        <w:t>w przypadku podmiotów rozpoczynających działalność,</w:t>
      </w:r>
    </w:p>
    <w:p w14:paraId="1670EB0A" w14:textId="6139AFBE" w:rsidR="00EE1158" w:rsidRPr="006311A4" w:rsidRDefault="00277031" w:rsidP="00B71120">
      <w:pPr>
        <w:pStyle w:val="ZLITLITwPKTzmlitwpktliter"/>
      </w:pPr>
      <w:r w:rsidRPr="00277031">
        <w:t>b)</w:t>
      </w:r>
      <w:r w:rsidRPr="00277031">
        <w:tab/>
        <w:t xml:space="preserve">na ostatni dzień roku poprzedzającego rok podatkowy co najmniej 50% wartości bilansowej aktywów stanowiła wartość bilansowa nieruchomości położonych na terytorium Rzeczypospolitej Polskiej lub </w:t>
      </w:r>
      <w:r w:rsidRPr="00277031">
        <w:lastRenderedPageBreak/>
        <w:t>praw do takich nieruchomości – w przypadku podmiotów innych niż określone w lit. a</w:t>
      </w:r>
      <w:r w:rsidR="007779D9" w:rsidRPr="007779D9">
        <w:t>.</w:t>
      </w:r>
      <w:r w:rsidR="00C01B35">
        <w:t>”</w:t>
      </w:r>
      <w:r w:rsidR="00EE1158" w:rsidRPr="006311A4">
        <w:t>;</w:t>
      </w:r>
    </w:p>
    <w:p w14:paraId="04F5AF2F" w14:textId="194401E6" w:rsidR="00EE1158" w:rsidRPr="00E14260" w:rsidRDefault="00EE1158" w:rsidP="00EE1158">
      <w:pPr>
        <w:pStyle w:val="PKTpunkt"/>
      </w:pPr>
      <w:r>
        <w:t>4</w:t>
      </w:r>
      <w:r w:rsidR="006C1A1E">
        <w:t>)</w:t>
      </w:r>
      <w:r w:rsidRPr="00E14260">
        <w:tab/>
        <w:t>w art. 7:</w:t>
      </w:r>
    </w:p>
    <w:p w14:paraId="604E5BAA" w14:textId="3732FED3" w:rsidR="00EE1158" w:rsidRPr="00F5303E" w:rsidRDefault="00EE1158" w:rsidP="00EE1158">
      <w:pPr>
        <w:pStyle w:val="LITlitera"/>
      </w:pPr>
      <w:r>
        <w:t>a)</w:t>
      </w:r>
      <w:r>
        <w:tab/>
      </w:r>
      <w:r w:rsidRPr="00F5303E">
        <w:t>w ust. 3 w pkt 6 kropkę zastępuje się średnikiem i dodaje się pkt 7 w brzmieniu:</w:t>
      </w:r>
    </w:p>
    <w:p w14:paraId="391F6E70" w14:textId="77777777" w:rsidR="00EE1158" w:rsidRPr="00E14260" w:rsidRDefault="00C01B35" w:rsidP="00EE1158">
      <w:pPr>
        <w:pStyle w:val="ZLITPKTzmpktliter"/>
      </w:pPr>
      <w:r>
        <w:t>„</w:t>
      </w:r>
      <w:r w:rsidR="00EE1158" w:rsidRPr="00E14260">
        <w:t>7)</w:t>
      </w:r>
      <w:r w:rsidR="00EE1158">
        <w:tab/>
      </w:r>
      <w:r w:rsidR="00EE1158" w:rsidRPr="00E14260">
        <w:t>strat podatnika, jeżeli</w:t>
      </w:r>
      <w:r w:rsidR="00EE1158">
        <w:t xml:space="preserve"> </w:t>
      </w:r>
      <w:r w:rsidR="00EE1158" w:rsidRPr="00E14260">
        <w:t xml:space="preserve">podatnik przejął inny podmiot lub </w:t>
      </w:r>
      <w:r w:rsidR="00EE1158">
        <w:t>podatnik nabył</w:t>
      </w:r>
      <w:r w:rsidR="00EE1158" w:rsidRPr="00E14260">
        <w:t xml:space="preserve"> przedsiębiorstw</w:t>
      </w:r>
      <w:r w:rsidR="00EE1158">
        <w:t>o</w:t>
      </w:r>
      <w:r w:rsidR="00EE1158" w:rsidRPr="00E14260">
        <w:t xml:space="preserve"> lub zorganizowan</w:t>
      </w:r>
      <w:r w:rsidR="00EE1158">
        <w:t>ą</w:t>
      </w:r>
      <w:r w:rsidR="00EE1158" w:rsidRPr="00E14260">
        <w:t xml:space="preserve"> częś</w:t>
      </w:r>
      <w:r w:rsidR="00EE1158">
        <w:t>ć</w:t>
      </w:r>
      <w:r w:rsidR="00EE1158" w:rsidRPr="00E14260">
        <w:t xml:space="preserve"> przedsiębiorstwa</w:t>
      </w:r>
      <w:r w:rsidR="00EE1158">
        <w:t>, w tym w drodze</w:t>
      </w:r>
      <w:r w:rsidR="00EE1158" w:rsidRPr="00F5303E">
        <w:t xml:space="preserve"> wkład</w:t>
      </w:r>
      <w:r w:rsidR="00EE1158">
        <w:t>u</w:t>
      </w:r>
      <w:r w:rsidR="00EE1158" w:rsidRPr="00F5303E">
        <w:t xml:space="preserve"> niepieniężn</w:t>
      </w:r>
      <w:r w:rsidR="00EE1158">
        <w:t>ego,</w:t>
      </w:r>
      <w:r w:rsidR="00EE1158" w:rsidRPr="00E14260">
        <w:t xml:space="preserve"> lub</w:t>
      </w:r>
      <w:r w:rsidR="00EE1158">
        <w:t xml:space="preserve"> podatnik otrzymał</w:t>
      </w:r>
      <w:r w:rsidR="00EE1158" w:rsidRPr="00E14260">
        <w:t xml:space="preserve"> wkład pieniężny</w:t>
      </w:r>
      <w:r w:rsidR="00EE1158">
        <w:t>,</w:t>
      </w:r>
      <w:r w:rsidR="00EE1158" w:rsidRPr="00E14260">
        <w:t xml:space="preserve"> za który nabył przedsiębiorstwo lub zorganizowaną część przedsiębiorstwa, </w:t>
      </w:r>
      <w:r w:rsidR="00EE1158">
        <w:t>w wyniku czego:</w:t>
      </w:r>
    </w:p>
    <w:p w14:paraId="05DC84D3" w14:textId="64652CE0" w:rsidR="00EE1158" w:rsidRDefault="00EE1158" w:rsidP="00EE1158">
      <w:pPr>
        <w:pStyle w:val="ZLITTIRwLITzmtirwlitliter"/>
      </w:pPr>
      <w:r>
        <w:t>a</w:t>
      </w:r>
      <w:r w:rsidRPr="00E14260">
        <w:t>)</w:t>
      </w:r>
      <w:r w:rsidRPr="00E14260">
        <w:tab/>
      </w:r>
      <w:r w:rsidRPr="00386BB9">
        <w:t>przedmiot faktycznie prowadzonej przez podatnika podstawowej działalności gospodarczej po takim przejęciu lub nabyciu, w całości lub w części był inny niż przedmiot faktycznie prowadzonej przez podatnika podstawowej działalności przed takim przejęciem lub nabyciem, lub</w:t>
      </w:r>
    </w:p>
    <w:p w14:paraId="77E046B9" w14:textId="77777777" w:rsidR="00EE1158" w:rsidRPr="00E14260" w:rsidRDefault="00EE1158" w:rsidP="00EE1158">
      <w:pPr>
        <w:pStyle w:val="ZLITTIRwLITzmtirwlitliter"/>
      </w:pPr>
      <w:r>
        <w:t>b)</w:t>
      </w:r>
      <w:r>
        <w:tab/>
      </w:r>
      <w:r w:rsidRPr="00E14260">
        <w:tab/>
        <w:t xml:space="preserve">co najmniej 25% </w:t>
      </w:r>
      <w:r>
        <w:t>udziałów (akcji)</w:t>
      </w:r>
      <w:r w:rsidRPr="00E14260">
        <w:t xml:space="preserve"> podatnika posiada podmiot lub podmioty, które na dzień kończący rok podatkowy</w:t>
      </w:r>
      <w:r>
        <w:t>,</w:t>
      </w:r>
      <w:r w:rsidRPr="00E14260">
        <w:t xml:space="preserve"> w którym podatnik poniósł taką stratę</w:t>
      </w:r>
      <w:r>
        <w:t>,</w:t>
      </w:r>
      <w:r w:rsidRPr="00E14260">
        <w:t xml:space="preserve"> praw takich nie posiadały.</w:t>
      </w:r>
      <w:r w:rsidR="00C01B35">
        <w:t>”</w:t>
      </w:r>
      <w:r>
        <w:t>,</w:t>
      </w:r>
    </w:p>
    <w:p w14:paraId="7206309F" w14:textId="2DA5BC28" w:rsidR="00EE1158" w:rsidRPr="00E14260" w:rsidRDefault="0056709A" w:rsidP="00EE1158">
      <w:pPr>
        <w:pStyle w:val="LITlitera"/>
      </w:pPr>
      <w:r>
        <w:t>b)</w:t>
      </w:r>
      <w:r w:rsidR="00EE1158" w:rsidRPr="00E14260">
        <w:tab/>
      </w:r>
      <w:r w:rsidR="00EE1158">
        <w:t xml:space="preserve">po ust. 4a </w:t>
      </w:r>
      <w:r w:rsidR="00EE1158" w:rsidRPr="00E14260">
        <w:t>dodaje się ust. 4b w brzmieniu:</w:t>
      </w:r>
    </w:p>
    <w:p w14:paraId="7284490E" w14:textId="3FF5F206" w:rsidR="00EE1158" w:rsidRDefault="00C01B35" w:rsidP="00EE1158">
      <w:pPr>
        <w:pStyle w:val="ZLITUSTzmustliter"/>
      </w:pPr>
      <w:r>
        <w:t>„</w:t>
      </w:r>
      <w:r w:rsidR="00EE1158" w:rsidRPr="00E14260">
        <w:t>4b. Przy ustalaniu straty nie uwzględnia się strat</w:t>
      </w:r>
      <w:r w:rsidR="00EE1158">
        <w:t>,</w:t>
      </w:r>
      <w:r w:rsidR="006C1A1E">
        <w:t xml:space="preserve"> o których mowa w ust</w:t>
      </w:r>
      <w:r w:rsidR="00E947BA">
        <w:t>. </w:t>
      </w:r>
      <w:r w:rsidR="006C1A1E">
        <w:t>3 pkt </w:t>
      </w:r>
      <w:r w:rsidR="00EE1158" w:rsidRPr="00E14260">
        <w:t>7.</w:t>
      </w:r>
      <w:r>
        <w:t>”</w:t>
      </w:r>
      <w:r w:rsidR="00EE1158" w:rsidRPr="00E14260">
        <w:t>;</w:t>
      </w:r>
    </w:p>
    <w:p w14:paraId="57F3A3AF" w14:textId="77777777" w:rsidR="00EE1158" w:rsidRDefault="00EE1158" w:rsidP="00EE1158">
      <w:pPr>
        <w:pStyle w:val="PKTpunkt"/>
      </w:pPr>
      <w:r>
        <w:t>5)</w:t>
      </w:r>
      <w:r>
        <w:tab/>
        <w:t>w art. 8 po ust. 2a dodaje się ust. 2b w brzmieniu:</w:t>
      </w:r>
    </w:p>
    <w:p w14:paraId="38DB4552" w14:textId="77777777" w:rsidR="00EE1158" w:rsidRPr="009B2B1D" w:rsidRDefault="00C01B35" w:rsidP="00EE1158">
      <w:pPr>
        <w:pStyle w:val="ZARTzmartartykuempunktem"/>
      </w:pPr>
      <w:r>
        <w:t>„</w:t>
      </w:r>
      <w:r w:rsidR="00EE1158">
        <w:t xml:space="preserve">2b. W przypadku nabycia </w:t>
      </w:r>
      <w:r w:rsidR="00EE1158" w:rsidRPr="001C344D">
        <w:t xml:space="preserve">statusu podatnika </w:t>
      </w:r>
      <w:r w:rsidR="00EE1158">
        <w:t xml:space="preserve">przez spółkę jawną </w:t>
      </w:r>
      <w:r w:rsidR="00EE1158" w:rsidRPr="009B2B1D">
        <w:t>pierwszy rok podatkowy</w:t>
      </w:r>
      <w:r w:rsidR="00EE1158">
        <w:t xml:space="preserve"> tej</w:t>
      </w:r>
      <w:r w:rsidR="00EE1158" w:rsidRPr="009B2B1D">
        <w:t xml:space="preserve"> spółki trwa </w:t>
      </w:r>
      <w:r w:rsidR="00EE1158">
        <w:t>od dnia, w którym spółka</w:t>
      </w:r>
      <w:r w:rsidR="00EE1158" w:rsidRPr="009B2B1D">
        <w:t xml:space="preserve"> nabyła </w:t>
      </w:r>
      <w:r w:rsidR="00EE1158">
        <w:t xml:space="preserve">ten </w:t>
      </w:r>
      <w:r w:rsidR="00EE1158" w:rsidRPr="009B2B1D">
        <w:t>status</w:t>
      </w:r>
      <w:r w:rsidR="00AE009D">
        <w:t>,</w:t>
      </w:r>
      <w:r w:rsidR="00EE1158" w:rsidRPr="009B2B1D">
        <w:t xml:space="preserve"> do końca przyjętego przez tę spółkę roku obrotowego.</w:t>
      </w:r>
      <w:r w:rsidR="00EE1158" w:rsidRPr="00EE1158">
        <w:t>ˮ</w:t>
      </w:r>
      <w:r w:rsidR="00EE1158">
        <w:t>;</w:t>
      </w:r>
    </w:p>
    <w:p w14:paraId="4EFF1EF9" w14:textId="77777777" w:rsidR="00EE1158" w:rsidRPr="00EA1F99" w:rsidRDefault="00EE1158" w:rsidP="00EE1158">
      <w:pPr>
        <w:pStyle w:val="PKTpunkt"/>
      </w:pPr>
      <w:r>
        <w:t>6)</w:t>
      </w:r>
      <w:r>
        <w:tab/>
      </w:r>
      <w:r w:rsidRPr="00EA1F99">
        <w:t>w art. 9 po ust. 2d dodaje się ust. 2e w brzmieniu:</w:t>
      </w:r>
    </w:p>
    <w:p w14:paraId="2C541B89" w14:textId="7A467081" w:rsidR="00EE1158" w:rsidRPr="00EA1F99" w:rsidRDefault="00C01B35" w:rsidP="00EE1158">
      <w:pPr>
        <w:pStyle w:val="ZUSTzmustartykuempunktem"/>
      </w:pPr>
      <w:r>
        <w:t>„</w:t>
      </w:r>
      <w:r w:rsidR="00EE1158" w:rsidRPr="00EA1F99">
        <w:t>2e.</w:t>
      </w:r>
      <w:r w:rsidR="006C1A1E">
        <w:t xml:space="preserve"> </w:t>
      </w:r>
      <w:r w:rsidR="00EE1158" w:rsidRPr="00EA1F99">
        <w:t xml:space="preserve">W przypadku uzyskania przez spółkę jawną statusu podatnika spółka ta </w:t>
      </w:r>
      <w:r w:rsidR="00EE1158" w:rsidRPr="00702813">
        <w:t xml:space="preserve">jest </w:t>
      </w:r>
      <w:r w:rsidR="00EE1158" w:rsidRPr="00EA1F99">
        <w:t>obowiązana:</w:t>
      </w:r>
    </w:p>
    <w:p w14:paraId="31B131E2" w14:textId="46C04AE8" w:rsidR="00EE1158" w:rsidRPr="00EA1F99" w:rsidRDefault="00EE1158" w:rsidP="00EE1158">
      <w:pPr>
        <w:pStyle w:val="ZPKTzmpktartykuempunktem"/>
      </w:pPr>
      <w:r>
        <w:t>1)</w:t>
      </w:r>
      <w:r>
        <w:tab/>
      </w:r>
      <w:r w:rsidRPr="00EA1F99">
        <w:t>zamknąć księgi rachunkowe i sporządzić s</w:t>
      </w:r>
      <w:r w:rsidR="00E947BA">
        <w:t>prawozdanie finansowe zgodnie z </w:t>
      </w:r>
      <w:r w:rsidRPr="00EA1F99">
        <w:t>ustawą o rachunkowości na dzień poprzedzający dzień nabycia tego statusu oraz</w:t>
      </w:r>
    </w:p>
    <w:p w14:paraId="75D38024" w14:textId="77777777" w:rsidR="00EE1158" w:rsidRPr="00E14260" w:rsidRDefault="00EE1158" w:rsidP="00EE1158">
      <w:pPr>
        <w:pStyle w:val="ZPKTzmpktartykuempunktem"/>
      </w:pPr>
      <w:r>
        <w:t>2)</w:t>
      </w:r>
      <w:r>
        <w:tab/>
      </w:r>
      <w:r w:rsidRPr="00EA1F99">
        <w:t>wydzielić na kapitale podstawowym zyski wypracowane w okresie, w którym spółka ta nie posiadała statusu podatnika</w:t>
      </w:r>
      <w:r>
        <w:t>, jeżeli zyski te nie zostały podzielone między wspólników tej spółki</w:t>
      </w:r>
      <w:r w:rsidRPr="00EA1F99">
        <w:t>.</w:t>
      </w:r>
      <w:r w:rsidR="00C01B35">
        <w:t>”</w:t>
      </w:r>
      <w:r w:rsidRPr="00EA1F99">
        <w:t>;</w:t>
      </w:r>
    </w:p>
    <w:p w14:paraId="4DE7EB80" w14:textId="77777777" w:rsidR="00EE1158" w:rsidRDefault="00EE1158" w:rsidP="00EE1158">
      <w:pPr>
        <w:pStyle w:val="PKTpunkt"/>
      </w:pPr>
      <w:r>
        <w:t>7)</w:t>
      </w:r>
      <w:r>
        <w:tab/>
        <w:t>a</w:t>
      </w:r>
      <w:r w:rsidRPr="007409DB">
        <w:t>rt.</w:t>
      </w:r>
      <w:r>
        <w:t xml:space="preserve"> </w:t>
      </w:r>
      <w:r w:rsidRPr="007409DB">
        <w:t>11i</w:t>
      </w:r>
      <w:r>
        <w:t xml:space="preserve"> otrzymuje brzmienie:</w:t>
      </w:r>
    </w:p>
    <w:p w14:paraId="5542623E" w14:textId="1BA90D76" w:rsidR="00EE1158" w:rsidRPr="007409DB" w:rsidRDefault="00C01B35" w:rsidP="00EE1158">
      <w:pPr>
        <w:pStyle w:val="ZARTzmartartykuempunktem"/>
      </w:pPr>
      <w:r>
        <w:lastRenderedPageBreak/>
        <w:t>„</w:t>
      </w:r>
      <w:r w:rsidR="00EE1158">
        <w:t xml:space="preserve">Art. 11i. </w:t>
      </w:r>
      <w:r w:rsidR="00EE1158" w:rsidRPr="007409DB">
        <w:t>Przepisy art. 11c i art. 11d stosuje się odpowiednio do</w:t>
      </w:r>
      <w:r w:rsidR="00EE1158">
        <w:t xml:space="preserve"> </w:t>
      </w:r>
      <w:r w:rsidR="00EE1158" w:rsidRPr="007409DB">
        <w:t>transakcji innej niż</w:t>
      </w:r>
      <w:r w:rsidR="00EE1158">
        <w:t xml:space="preserve"> transakcja </w:t>
      </w:r>
      <w:r w:rsidR="00EE1158" w:rsidRPr="007409DB">
        <w:t>kontrolowana z podmiotem</w:t>
      </w:r>
      <w:r w:rsidR="00EE1158">
        <w:t>:</w:t>
      </w:r>
    </w:p>
    <w:p w14:paraId="6EBFCF12" w14:textId="7D17F43F" w:rsidR="00EE1158" w:rsidRPr="007409DB" w:rsidRDefault="00EE1158" w:rsidP="00EE1158">
      <w:pPr>
        <w:pStyle w:val="ZPKTzmpktartykuempunktem"/>
      </w:pPr>
      <w:r w:rsidRPr="007409DB">
        <w:t>1)</w:t>
      </w:r>
      <w:r>
        <w:tab/>
      </w:r>
      <w:r w:rsidRPr="007409DB">
        <w:t>mającym miejsce zamieszkania, siedzibę lub zarząd na terytorium lub w kraju stosującym szkodliwą konkurencję podatkową</w:t>
      </w:r>
      <w:r>
        <w:t xml:space="preserve"> lub</w:t>
      </w:r>
    </w:p>
    <w:p w14:paraId="4F77CA9E" w14:textId="6D0F5362" w:rsidR="00EE1158" w:rsidRPr="00A7259E" w:rsidRDefault="00EE1158" w:rsidP="00EE1158">
      <w:pPr>
        <w:pStyle w:val="ZPKTzmpktartykuempunktem"/>
      </w:pPr>
      <w:r>
        <w:t>2)</w:t>
      </w:r>
      <w:r>
        <w:tab/>
        <w:t xml:space="preserve">innym niż </w:t>
      </w:r>
      <w:r w:rsidRPr="00190704">
        <w:t>mający miejsce zamieszkania, siedzibę</w:t>
      </w:r>
      <w:r w:rsidR="00E947BA">
        <w:t xml:space="preserve"> lub zarząd na terytorium lub w </w:t>
      </w:r>
      <w:r w:rsidRPr="00190704">
        <w:t>kraju stosującym szkodliwą konkurencję podatkową</w:t>
      </w:r>
      <w:r w:rsidRPr="007409DB">
        <w:t>, jeżeli rzeczywisty właściciel ma miejsce zamieszkania, siedzibę lub zarząd na terytorium lub w kraju stosującym szkodliwą konkurencj</w:t>
      </w:r>
      <w:r>
        <w:t>ę</w:t>
      </w:r>
      <w:r w:rsidRPr="007409DB">
        <w:t xml:space="preserve"> podatkową.</w:t>
      </w:r>
      <w:r w:rsidR="00C01B35">
        <w:t>”</w:t>
      </w:r>
      <w:r>
        <w:t>;</w:t>
      </w:r>
    </w:p>
    <w:p w14:paraId="41A4EA96" w14:textId="77777777" w:rsidR="00EE1158" w:rsidRDefault="00EE1158" w:rsidP="00EE1158">
      <w:pPr>
        <w:pStyle w:val="PKTpunkt"/>
      </w:pPr>
      <w:r>
        <w:t>8</w:t>
      </w:r>
      <w:r w:rsidRPr="00FF1A65">
        <w:t>)</w:t>
      </w:r>
      <w:r w:rsidRPr="00FF1A65">
        <w:tab/>
      </w:r>
      <w:r>
        <w:t xml:space="preserve">w </w:t>
      </w:r>
      <w:r w:rsidRPr="00FF1A65">
        <w:t>art. 11k:</w:t>
      </w:r>
    </w:p>
    <w:p w14:paraId="6EC85880" w14:textId="77777777" w:rsidR="00EE1158" w:rsidRDefault="00EE1158" w:rsidP="00EE1158">
      <w:pPr>
        <w:pStyle w:val="LITlitera"/>
      </w:pPr>
      <w:r>
        <w:t>a)</w:t>
      </w:r>
      <w:r>
        <w:tab/>
      </w:r>
      <w:r w:rsidRPr="005F6046">
        <w:t>po ust. 2 dodaje się ust. 2a w brzmieniu:</w:t>
      </w:r>
    </w:p>
    <w:p w14:paraId="16F828CE" w14:textId="4AF1122F" w:rsidR="00EE1158" w:rsidRDefault="00C01B35" w:rsidP="00EE1158">
      <w:pPr>
        <w:pStyle w:val="ZLITUSTzmustliter"/>
      </w:pPr>
      <w:r>
        <w:t>„</w:t>
      </w:r>
      <w:r w:rsidR="00EE1158" w:rsidRPr="005F6046">
        <w:t xml:space="preserve">2a. </w:t>
      </w:r>
      <w:r w:rsidR="00EE1158" w:rsidRPr="0065132C">
        <w:t>W przypadku transakcji kontrolowanych z podmiotem mającym miejsce zamieszkania, siedzibę lub zarząd na terytorium lub w kraju stosującym szkodliwą konkurencję podatkową,</w:t>
      </w:r>
      <w:r w:rsidR="00C31967">
        <w:t xml:space="preserve"> próg dokumentacyjny wynosi 100 </w:t>
      </w:r>
      <w:r w:rsidR="00EE1158" w:rsidRPr="0065132C">
        <w:t>000 zł, niezależnie od rodzaju transakcji.</w:t>
      </w:r>
      <w:r>
        <w:t>”</w:t>
      </w:r>
      <w:r w:rsidR="00EE1158">
        <w:t>,</w:t>
      </w:r>
    </w:p>
    <w:p w14:paraId="49421584" w14:textId="77777777" w:rsidR="00EE1158" w:rsidRPr="00FF1A65" w:rsidRDefault="00EE1158" w:rsidP="00EE1158">
      <w:pPr>
        <w:pStyle w:val="LITlitera"/>
      </w:pPr>
      <w:r>
        <w:t>b)</w:t>
      </w:r>
      <w:r>
        <w:tab/>
      </w:r>
      <w:r w:rsidRPr="0065132C">
        <w:t xml:space="preserve">w ust. 4 wyrazy </w:t>
      </w:r>
      <w:r w:rsidR="00C01B35">
        <w:t>„</w:t>
      </w:r>
      <w:r w:rsidRPr="0065132C">
        <w:t>ust. 2 i 3</w:t>
      </w:r>
      <w:r w:rsidR="00C01B35">
        <w:t>”</w:t>
      </w:r>
      <w:r w:rsidRPr="0065132C">
        <w:t xml:space="preserve"> zastępuje się wyrazami </w:t>
      </w:r>
      <w:r w:rsidR="00C01B35">
        <w:t>„</w:t>
      </w:r>
      <w:r>
        <w:t>ust. 2</w:t>
      </w:r>
      <w:r w:rsidRPr="00EE1158">
        <w:sym w:font="Symbol" w:char="F02D"/>
      </w:r>
      <w:r w:rsidRPr="0065132C">
        <w:t>3</w:t>
      </w:r>
      <w:r w:rsidR="00C01B35">
        <w:t>”</w:t>
      </w:r>
      <w:r>
        <w:t>;</w:t>
      </w:r>
    </w:p>
    <w:p w14:paraId="07404904" w14:textId="77777777" w:rsidR="00EE1158" w:rsidRPr="0086345E" w:rsidRDefault="00EE1158" w:rsidP="00EE1158">
      <w:pPr>
        <w:pStyle w:val="PKTpunkt"/>
      </w:pPr>
      <w:r>
        <w:t>9)</w:t>
      </w:r>
      <w:r>
        <w:tab/>
        <w:t>w art. 11o:</w:t>
      </w:r>
    </w:p>
    <w:p w14:paraId="483DCCAF" w14:textId="77777777" w:rsidR="00EE1158" w:rsidRPr="0086345E" w:rsidRDefault="00EE1158" w:rsidP="00EE1158">
      <w:pPr>
        <w:pStyle w:val="LITlitera"/>
      </w:pPr>
      <w:r>
        <w:t>a)</w:t>
      </w:r>
      <w:r>
        <w:tab/>
      </w:r>
      <w:r w:rsidRPr="0086345E">
        <w:t xml:space="preserve">ust. </w:t>
      </w:r>
      <w:r>
        <w:t>1</w:t>
      </w:r>
      <w:r w:rsidRPr="0086345E">
        <w:t xml:space="preserve"> otrzymuje brzmienie:</w:t>
      </w:r>
    </w:p>
    <w:p w14:paraId="05E23231" w14:textId="4949E39F" w:rsidR="00EE1158" w:rsidRDefault="00C01B35" w:rsidP="00EE1158">
      <w:pPr>
        <w:pStyle w:val="ZLITUSTzmustliter"/>
      </w:pPr>
      <w:r>
        <w:t>„</w:t>
      </w:r>
      <w:r w:rsidR="00EE1158" w:rsidRPr="001C3831">
        <w:t>1</w:t>
      </w:r>
      <w:r w:rsidR="00EE1158">
        <w:t>.</w:t>
      </w:r>
      <w:r w:rsidR="00EE1158" w:rsidRPr="007D7B76">
        <w:t xml:space="preserve"> </w:t>
      </w:r>
      <w:r w:rsidR="00EE1158" w:rsidRPr="001C3831">
        <w:t>Do sporządzenia lokalnej dokumentacji cen transferowych są obowiązan</w:t>
      </w:r>
      <w:r w:rsidR="00EE1158">
        <w:t>i</w:t>
      </w:r>
      <w:r w:rsidR="00EE1158" w:rsidRPr="001C3831">
        <w:t xml:space="preserve"> </w:t>
      </w:r>
      <w:r w:rsidR="00EE1158" w:rsidRPr="00CC44D1">
        <w:t>także podatnicy i spółki niebędące osobami prawnymi</w:t>
      </w:r>
      <w:r w:rsidR="00EE1158">
        <w:t>,</w:t>
      </w:r>
      <w:r w:rsidR="00EE1158" w:rsidRPr="00CC44D1" w:rsidDel="00CC44D1">
        <w:t xml:space="preserve"> </w:t>
      </w:r>
      <w:r w:rsidR="00EE1158" w:rsidRPr="001C3831">
        <w:t xml:space="preserve">dokonujące transakcji </w:t>
      </w:r>
      <w:r w:rsidR="00EE1158">
        <w:t xml:space="preserve">innej niż transakcja </w:t>
      </w:r>
      <w:r w:rsidR="00EE1158" w:rsidRPr="001C3831">
        <w:t>kontrolowan</w:t>
      </w:r>
      <w:r w:rsidR="00EE1158">
        <w:t>a</w:t>
      </w:r>
      <w:r w:rsidR="00EE1158" w:rsidRPr="001C3831">
        <w:t xml:space="preserve"> z podmiotem mającym miejsce zamieszkania, siedzibę lub zarząd na terytorium lub w kraju stosującym szkodliwą konkurencję podatkową, jeżeli</w:t>
      </w:r>
      <w:r w:rsidR="00EE1158">
        <w:t xml:space="preserve"> </w:t>
      </w:r>
      <w:r w:rsidR="00EE1158" w:rsidRPr="001C3831">
        <w:t xml:space="preserve">wartość </w:t>
      </w:r>
      <w:r w:rsidR="00EE1158">
        <w:t xml:space="preserve">tej </w:t>
      </w:r>
      <w:r w:rsidR="00EE1158" w:rsidRPr="001C3831">
        <w:t xml:space="preserve">transakcji </w:t>
      </w:r>
      <w:r w:rsidR="00EE1158">
        <w:t>za rok podatkowy</w:t>
      </w:r>
      <w:r w:rsidR="00AE009D" w:rsidRPr="00AE009D">
        <w:t>, a w przypadku spółek niebędących osobami prawnymi – za rok obrotowy</w:t>
      </w:r>
      <w:r w:rsidR="00AE009D">
        <w:t>,</w:t>
      </w:r>
      <w:r w:rsidR="00C31967">
        <w:t xml:space="preserve"> przekracza 100 </w:t>
      </w:r>
      <w:r w:rsidR="00EE1158" w:rsidRPr="001C3831">
        <w:t>000 zł.</w:t>
      </w:r>
      <w:r>
        <w:t>”</w:t>
      </w:r>
      <w:r w:rsidR="00EE1158">
        <w:t>,</w:t>
      </w:r>
    </w:p>
    <w:p w14:paraId="51AC2265" w14:textId="77777777" w:rsidR="00EE1158" w:rsidRPr="0086345E" w:rsidRDefault="00EE1158" w:rsidP="00EE1158">
      <w:pPr>
        <w:pStyle w:val="LITlitera"/>
      </w:pPr>
      <w:r>
        <w:t>b)</w:t>
      </w:r>
      <w:r>
        <w:tab/>
      </w:r>
      <w:r w:rsidRPr="00065209">
        <w:t>po ust. 1 dodaje się ust. 1a</w:t>
      </w:r>
      <w:r>
        <w:t xml:space="preserve"> i 1b</w:t>
      </w:r>
      <w:r w:rsidRPr="00065209">
        <w:t xml:space="preserve"> w brzmieniu:</w:t>
      </w:r>
    </w:p>
    <w:p w14:paraId="53B0570E" w14:textId="527B06E1" w:rsidR="00EE1158" w:rsidRDefault="00C01B35" w:rsidP="00EE1158">
      <w:pPr>
        <w:pStyle w:val="ZLITUSTzmustliter"/>
      </w:pPr>
      <w:r>
        <w:t>„</w:t>
      </w:r>
      <w:r w:rsidR="00EE1158" w:rsidRPr="004A37D9">
        <w:t xml:space="preserve">1a. Przepis ust. 1 stosuje się odpowiednio </w:t>
      </w:r>
      <w:r w:rsidR="00EE1158" w:rsidRPr="00CC44D1">
        <w:t xml:space="preserve">do podatników i spółek niebędących osobami prawnymi, </w:t>
      </w:r>
      <w:r w:rsidR="00EE1158" w:rsidRPr="004A37D9">
        <w:t xml:space="preserve">dokonujących transakcji </w:t>
      </w:r>
      <w:r w:rsidR="00EE1158">
        <w:t>kontrolowanej lub transakcji innej niż transakcja kontrolowana</w:t>
      </w:r>
      <w:r w:rsidR="00EE1158" w:rsidRPr="004A37D9">
        <w:t>, jeżeli rzeczywisty właściciel ma miejsce zamieszkania, siedzibę lub zarząd na terytorium lub w kraju stosującym szkodliwą konkurencję podatkową.</w:t>
      </w:r>
    </w:p>
    <w:p w14:paraId="2F08902D" w14:textId="15D0EF77" w:rsidR="00EE1158" w:rsidRDefault="00EE1158" w:rsidP="00EE1158">
      <w:pPr>
        <w:pStyle w:val="ZLITUSTzmustliter"/>
      </w:pPr>
      <w:r w:rsidRPr="00CC44D1">
        <w:t xml:space="preserve">1b. Na potrzeby ust. 1a domniemywa się, że rzeczywisty właściciel ma miejsce zamieszkania, siedzibę lub zarząd na terytorium lub w kraju stosującym szkodliwą konkurencję podatkową, jeżeli </w:t>
      </w:r>
      <w:r>
        <w:t>druga strona transakcji, o których mowa w ust. 1a,</w:t>
      </w:r>
      <w:r w:rsidRPr="00CC44D1">
        <w:t xml:space="preserve"> dokonuje </w:t>
      </w:r>
      <w:r>
        <w:t xml:space="preserve">w roku podatkowym </w:t>
      </w:r>
      <w:r w:rsidRPr="00CC44D1">
        <w:t xml:space="preserve">rozliczeń z podmiotem mającym siedzibę </w:t>
      </w:r>
      <w:r w:rsidRPr="00CC44D1">
        <w:lastRenderedPageBreak/>
        <w:t xml:space="preserve">lub zarząd na terytorium lub w kraju stosującym szkodliwą konkurencję podatkową. Przy </w:t>
      </w:r>
      <w:r>
        <w:t>ustalaniu</w:t>
      </w:r>
      <w:r w:rsidRPr="00CC44D1">
        <w:t xml:space="preserve"> </w:t>
      </w:r>
      <w:r>
        <w:t xml:space="preserve">tych okoliczności </w:t>
      </w:r>
      <w:r w:rsidRPr="00CC44D1">
        <w:t>podatnik lub spółka niebędąca osobą prawną są obowiązani do dochowania należytej staranności.</w:t>
      </w:r>
      <w:r w:rsidR="00C01B35">
        <w:t>”</w:t>
      </w:r>
      <w:r w:rsidRPr="00CC44D1">
        <w:t>;</w:t>
      </w:r>
    </w:p>
    <w:p w14:paraId="768FCAE3" w14:textId="77777777" w:rsidR="00EE1158" w:rsidRDefault="00EE1158" w:rsidP="00EE1158">
      <w:pPr>
        <w:pStyle w:val="PKTpunkt"/>
      </w:pPr>
      <w:r>
        <w:t>10)</w:t>
      </w:r>
      <w:r>
        <w:tab/>
        <w:t xml:space="preserve">w art. 11q po ust. 1 </w:t>
      </w:r>
      <w:r w:rsidRPr="0029300A">
        <w:t xml:space="preserve">dodaje się ust. </w:t>
      </w:r>
      <w:r>
        <w:t xml:space="preserve">1a </w:t>
      </w:r>
      <w:r w:rsidRPr="0029300A">
        <w:t>w brzmieniu</w:t>
      </w:r>
      <w:r>
        <w:t>:</w:t>
      </w:r>
    </w:p>
    <w:p w14:paraId="05675DAE" w14:textId="0B7F6467" w:rsidR="00EE1158" w:rsidRPr="00E14260" w:rsidRDefault="00C01B35" w:rsidP="0018311E">
      <w:pPr>
        <w:pStyle w:val="ZARTzmartartykuempunktem"/>
      </w:pPr>
      <w:r>
        <w:t>„</w:t>
      </w:r>
      <w:r w:rsidR="00EE1158">
        <w:t>1a</w:t>
      </w:r>
      <w:r w:rsidR="00EE1158" w:rsidRPr="0029300A">
        <w:t xml:space="preserve">. W przypadku transakcji, o których mowa w art. 11o ust. 1 i </w:t>
      </w:r>
      <w:r w:rsidR="00EE1158">
        <w:t>1a</w:t>
      </w:r>
      <w:r w:rsidR="00EE1158" w:rsidRPr="0029300A">
        <w:t xml:space="preserve">, lokalna dokumentacja cen transferowych zawiera również </w:t>
      </w:r>
      <w:r w:rsidR="00EE1158">
        <w:t xml:space="preserve">uzasadnienie gospodarcze tej transakcji, w szczególności </w:t>
      </w:r>
      <w:r w:rsidR="00EE1158" w:rsidRPr="0029300A">
        <w:t>opis spodziewanych korzyści ekonomicznych</w:t>
      </w:r>
      <w:r w:rsidR="00EE1158">
        <w:t>, w tym</w:t>
      </w:r>
      <w:r w:rsidR="00EE1158" w:rsidRPr="0029300A">
        <w:t xml:space="preserve"> </w:t>
      </w:r>
      <w:r w:rsidR="00EE1158" w:rsidRPr="00D5585B">
        <w:t>podatkow</w:t>
      </w:r>
      <w:r w:rsidR="00EE1158">
        <w:t>ych</w:t>
      </w:r>
      <w:r w:rsidR="00EE1158" w:rsidRPr="00D5585B">
        <w:t>.</w:t>
      </w:r>
      <w:r>
        <w:t>”</w:t>
      </w:r>
      <w:r w:rsidR="00EE1158">
        <w:t>;</w:t>
      </w:r>
    </w:p>
    <w:p w14:paraId="69818F62" w14:textId="77777777" w:rsidR="00EE1158" w:rsidRPr="001C344D" w:rsidRDefault="00EE1158" w:rsidP="00EE1158">
      <w:pPr>
        <w:pStyle w:val="PKTpunkt"/>
      </w:pPr>
      <w:r>
        <w:t>11</w:t>
      </w:r>
      <w:r w:rsidRPr="00E14260">
        <w:t>)</w:t>
      </w:r>
      <w:r w:rsidRPr="00E14260">
        <w:tab/>
      </w:r>
      <w:r>
        <w:t xml:space="preserve">w </w:t>
      </w:r>
      <w:r w:rsidRPr="001C344D">
        <w:t>art. 14a w ust. 1 zdanie pierwsze otrzymuje brzmienie:</w:t>
      </w:r>
    </w:p>
    <w:p w14:paraId="2A66A521" w14:textId="6952AA55" w:rsidR="00EE1158" w:rsidRPr="00E14260" w:rsidRDefault="00C01B35" w:rsidP="006C1A1E">
      <w:pPr>
        <w:pStyle w:val="ZFRAGzmfragmentunpzdaniaartykuempunktem"/>
      </w:pPr>
      <w:r>
        <w:t>„</w:t>
      </w:r>
      <w:r w:rsidR="00EE1158" w:rsidRPr="00E14260">
        <w:t>W przypadku gdy podatnik przez wykonanie świadc</w:t>
      </w:r>
      <w:r w:rsidR="00E947BA">
        <w:t>zenia niepieniężnego reguluje w </w:t>
      </w:r>
      <w:r w:rsidR="00EE1158" w:rsidRPr="00E14260">
        <w:t>całości lub w części zobowiązanie, w tym z tytułu zaciągniętej pożyczki (kredytu), dywidendy, umorzenia albo zbycia w celu umorzenia udziałów (akcji), podziału pomiędzy wspólników (akcjonariuszy</w:t>
      </w:r>
      <w:r w:rsidR="00EE1158">
        <w:t>)</w:t>
      </w:r>
      <w:r w:rsidR="00EE1158" w:rsidRPr="00E14260">
        <w:t xml:space="preserve"> majątku likwidowanej spółki </w:t>
      </w:r>
      <w:r w:rsidR="00EE1158">
        <w:t>albo</w:t>
      </w:r>
      <w:r w:rsidR="00EE1158" w:rsidRPr="00E14260">
        <w:t xml:space="preserve"> spółdzielni, przychodem takiego podatnika jest wysoko</w:t>
      </w:r>
      <w:r w:rsidR="00E947BA">
        <w:t>ść zobowiązania uregulowanego w </w:t>
      </w:r>
      <w:r w:rsidR="00EE1158" w:rsidRPr="00E14260">
        <w:t>następstwie takiego świadczenia.</w:t>
      </w:r>
      <w:r>
        <w:t>”</w:t>
      </w:r>
      <w:r w:rsidR="00EE1158" w:rsidRPr="00E14260">
        <w:t>;</w:t>
      </w:r>
    </w:p>
    <w:p w14:paraId="3ED9A680" w14:textId="77777777" w:rsidR="00EE1158" w:rsidRPr="00E14260" w:rsidRDefault="00EE1158" w:rsidP="00EE1158">
      <w:pPr>
        <w:pStyle w:val="PKTpunkt"/>
      </w:pPr>
      <w:r>
        <w:t>12)</w:t>
      </w:r>
      <w:r>
        <w:tab/>
      </w:r>
      <w:r w:rsidRPr="00E14260">
        <w:t>w art. 16i dodaje się ust. 8 w brzmieniu:</w:t>
      </w:r>
    </w:p>
    <w:p w14:paraId="3ED5493A" w14:textId="4856F2E3" w:rsidR="00EE1158" w:rsidRPr="00E14260" w:rsidRDefault="00C01B35" w:rsidP="00EE1158">
      <w:pPr>
        <w:pStyle w:val="ZUSTzmustartykuempunktem"/>
      </w:pPr>
      <w:r>
        <w:t>„</w:t>
      </w:r>
      <w:r w:rsidR="00EE1158" w:rsidRPr="00E14260">
        <w:t>8. Przepisu ust. 4 i 5 nie stosuje się do środków trwałych wykorzystywanych przez podatników w działalności</w:t>
      </w:r>
      <w:r w:rsidR="00EE1158">
        <w:t>,</w:t>
      </w:r>
      <w:r w:rsidR="00EE1158" w:rsidRPr="00E14260">
        <w:t xml:space="preserve"> z której</w:t>
      </w:r>
      <w:r w:rsidR="00E947BA">
        <w:t xml:space="preserve"> dochody podlegają zwolnieniu z </w:t>
      </w:r>
      <w:r w:rsidR="00EE1158" w:rsidRPr="00E14260">
        <w:t>opodatkowania podatkiem dochodowym – w okresie korzystania z takiego zwolnienia.</w:t>
      </w:r>
      <w:r>
        <w:t>”</w:t>
      </w:r>
      <w:r w:rsidR="00EE1158" w:rsidRPr="00E14260">
        <w:t>;</w:t>
      </w:r>
    </w:p>
    <w:p w14:paraId="17670FEA" w14:textId="77777777" w:rsidR="00EE1158" w:rsidRPr="00E14260" w:rsidRDefault="00EE1158" w:rsidP="00EE1158">
      <w:pPr>
        <w:pStyle w:val="PKTpunkt"/>
      </w:pPr>
      <w:r>
        <w:t>13</w:t>
      </w:r>
      <w:r w:rsidRPr="00E14260">
        <w:t>)</w:t>
      </w:r>
      <w:r w:rsidRPr="00E14260">
        <w:tab/>
        <w:t>w art. 16j:</w:t>
      </w:r>
    </w:p>
    <w:p w14:paraId="67DA2F50" w14:textId="77777777" w:rsidR="00EE1158" w:rsidRPr="00E14260" w:rsidRDefault="00EE1158" w:rsidP="00EE1158">
      <w:pPr>
        <w:pStyle w:val="LITlitera"/>
      </w:pPr>
      <w:r w:rsidRPr="00E14260">
        <w:t>a)</w:t>
      </w:r>
      <w:r w:rsidRPr="00E14260">
        <w:tab/>
      </w:r>
      <w:r>
        <w:t xml:space="preserve">w </w:t>
      </w:r>
      <w:r w:rsidRPr="00E14260">
        <w:t>ust. 2 pkt 1 otrzymuje brzmienie:</w:t>
      </w:r>
    </w:p>
    <w:p w14:paraId="38560FD1" w14:textId="78F05681" w:rsidR="00EE1158" w:rsidRPr="00E14260" w:rsidRDefault="00C01B35" w:rsidP="00EE1158">
      <w:pPr>
        <w:pStyle w:val="ZLITPKTzmpktliter"/>
      </w:pPr>
      <w:r>
        <w:t>„</w:t>
      </w:r>
      <w:r w:rsidR="00EE1158" w:rsidRPr="00E14260">
        <w:t>1)</w:t>
      </w:r>
      <w:r w:rsidR="006C1A1E">
        <w:tab/>
      </w:r>
      <w:r w:rsidR="00EE1158" w:rsidRPr="00E14260">
        <w:t xml:space="preserve">używane, jeżeli podatnik udowodni, że przed ich nabyciem były wykorzystywane przez </w:t>
      </w:r>
      <w:r w:rsidR="00EE1158">
        <w:t xml:space="preserve">podmiot </w:t>
      </w:r>
      <w:r w:rsidR="00EE1158" w:rsidRPr="00E14260">
        <w:t>inn</w:t>
      </w:r>
      <w:r w:rsidR="00EE1158">
        <w:t>y</w:t>
      </w:r>
      <w:r w:rsidR="00EE1158" w:rsidRPr="00E14260">
        <w:t xml:space="preserve"> niż pod</w:t>
      </w:r>
      <w:r w:rsidR="00E947BA">
        <w:t>atnik co najmniej przez okres 6 </w:t>
      </w:r>
      <w:r w:rsidR="00EE1158" w:rsidRPr="00E14260">
        <w:t>miesięcy, lub</w:t>
      </w:r>
      <w:r>
        <w:t>”</w:t>
      </w:r>
      <w:r w:rsidR="00EE1158">
        <w:t>,</w:t>
      </w:r>
    </w:p>
    <w:p w14:paraId="58A99326" w14:textId="77777777" w:rsidR="00EE1158" w:rsidRPr="00E14260" w:rsidRDefault="00EE1158" w:rsidP="00EE1158">
      <w:pPr>
        <w:pStyle w:val="LITlitera"/>
      </w:pPr>
      <w:r w:rsidRPr="00E14260">
        <w:t>b)</w:t>
      </w:r>
      <w:r w:rsidRPr="00E14260">
        <w:tab/>
      </w:r>
      <w:r>
        <w:t xml:space="preserve">w </w:t>
      </w:r>
      <w:r w:rsidRPr="00E14260">
        <w:t>ust. 3 pkt 1 otrzymuje brzmienie:</w:t>
      </w:r>
    </w:p>
    <w:p w14:paraId="7C7F0AEB" w14:textId="77777777" w:rsidR="00EE1158" w:rsidRPr="00E14260" w:rsidRDefault="00C01B35" w:rsidP="00EE1158">
      <w:pPr>
        <w:pStyle w:val="ZLITPKTzmpktliter"/>
      </w:pPr>
      <w:r>
        <w:t>„</w:t>
      </w:r>
      <w:r w:rsidR="00EE1158" w:rsidRPr="00E14260">
        <w:t>1)</w:t>
      </w:r>
      <w:r w:rsidR="00EE1158">
        <w:tab/>
      </w:r>
      <w:r w:rsidR="00EE1158" w:rsidRPr="00E14260">
        <w:t xml:space="preserve">używane, jeżeli podatnik wykaże, że przed ich nabyciem były wykorzystywane przez </w:t>
      </w:r>
      <w:r w:rsidR="00EE1158">
        <w:t xml:space="preserve">podmiot </w:t>
      </w:r>
      <w:r w:rsidR="00EE1158" w:rsidRPr="00E14260">
        <w:t>inn</w:t>
      </w:r>
      <w:r w:rsidR="00EE1158">
        <w:t>y</w:t>
      </w:r>
      <w:r w:rsidR="00EE1158" w:rsidRPr="00E14260">
        <w:t xml:space="preserve"> niż podatnik co najmniej przez okres 60 miesięcy, lub</w:t>
      </w:r>
      <w:r>
        <w:t>”</w:t>
      </w:r>
      <w:r w:rsidR="00EE1158">
        <w:t>;</w:t>
      </w:r>
    </w:p>
    <w:p w14:paraId="30D2CBB7" w14:textId="384F32F8" w:rsidR="00EE1158" w:rsidRDefault="00EE1158" w:rsidP="00EE1158">
      <w:pPr>
        <w:pStyle w:val="PKTpunkt"/>
      </w:pPr>
      <w:r>
        <w:t>14</w:t>
      </w:r>
      <w:r w:rsidRPr="00E14260">
        <w:t>)</w:t>
      </w:r>
      <w:r w:rsidRPr="00E14260">
        <w:tab/>
      </w:r>
      <w:r w:rsidR="00750751">
        <w:t xml:space="preserve">użyte </w:t>
      </w:r>
      <w:r w:rsidRPr="00E14260">
        <w:t>w art. 19</w:t>
      </w:r>
      <w:r w:rsidRPr="009418D8">
        <w:t xml:space="preserve"> </w:t>
      </w:r>
      <w:r w:rsidR="00750751">
        <w:t xml:space="preserve">w </w:t>
      </w:r>
      <w:r>
        <w:t xml:space="preserve">ust. 1 </w:t>
      </w:r>
      <w:r w:rsidRPr="00E14260">
        <w:t>w pkt 2</w:t>
      </w:r>
      <w:r w:rsidR="00750751">
        <w:t xml:space="preserve"> i w art. 25 </w:t>
      </w:r>
      <w:r w:rsidR="00750751" w:rsidRPr="00E14260">
        <w:t>w ust. 1g</w:t>
      </w:r>
      <w:r w:rsidRPr="00E14260">
        <w:t xml:space="preserve"> wyrazy </w:t>
      </w:r>
      <w:r w:rsidR="00C01B35">
        <w:t>„</w:t>
      </w:r>
      <w:r w:rsidR="00C31967">
        <w:t>1 </w:t>
      </w:r>
      <w:r w:rsidR="00C31967" w:rsidRPr="00C31967">
        <w:t>200</w:t>
      </w:r>
      <w:r w:rsidR="00C31967">
        <w:t> </w:t>
      </w:r>
      <w:r w:rsidRPr="00C31967">
        <w:t>000</w:t>
      </w:r>
      <w:r w:rsidRPr="00E14260">
        <w:t xml:space="preserve"> euro</w:t>
      </w:r>
      <w:r w:rsidR="00C01B35">
        <w:t>”</w:t>
      </w:r>
      <w:r w:rsidRPr="00E14260">
        <w:t xml:space="preserve"> zastępuje się wyrazami </w:t>
      </w:r>
      <w:r w:rsidR="00C01B35">
        <w:t>„</w:t>
      </w:r>
      <w:r w:rsidR="00C31967">
        <w:t>2 000 </w:t>
      </w:r>
      <w:r w:rsidRPr="00E14260">
        <w:t>000 euro</w:t>
      </w:r>
      <w:r w:rsidR="00C01B35">
        <w:t>”</w:t>
      </w:r>
      <w:r w:rsidRPr="00E14260">
        <w:t>;</w:t>
      </w:r>
    </w:p>
    <w:p w14:paraId="21DDE627" w14:textId="77777777" w:rsidR="00EE1158" w:rsidRPr="00EE1158" w:rsidRDefault="00EE1158" w:rsidP="00E83AF7">
      <w:pPr>
        <w:pStyle w:val="PKTpunkt"/>
      </w:pPr>
      <w:r>
        <w:t>15</w:t>
      </w:r>
      <w:r w:rsidRPr="00EE1158">
        <w:t>)</w:t>
      </w:r>
      <w:r w:rsidR="003303D6">
        <w:tab/>
      </w:r>
      <w:r w:rsidRPr="00EE1158">
        <w:t>w art. 22 po ust. 4d dodaje się ust. 4e</w:t>
      </w:r>
      <w:r w:rsidR="001C2669">
        <w:t xml:space="preserve"> i </w:t>
      </w:r>
      <w:r w:rsidR="00643C26" w:rsidRPr="00EE1158">
        <w:t>4</w:t>
      </w:r>
      <w:r w:rsidR="00643C26">
        <w:t>f</w:t>
      </w:r>
      <w:r w:rsidR="00643C26" w:rsidRPr="00EE1158">
        <w:t xml:space="preserve"> </w:t>
      </w:r>
      <w:r w:rsidRPr="00EE1158">
        <w:t>w brzmieniu:</w:t>
      </w:r>
    </w:p>
    <w:p w14:paraId="58D32242" w14:textId="528F1B69" w:rsidR="00EE1158" w:rsidRPr="00944121" w:rsidRDefault="00C01B35" w:rsidP="00E83AF7">
      <w:pPr>
        <w:pStyle w:val="ZARTzmartartykuempunktem"/>
      </w:pPr>
      <w:r>
        <w:lastRenderedPageBreak/>
        <w:t>„</w:t>
      </w:r>
      <w:r w:rsidR="00EE1158" w:rsidRPr="00944121">
        <w:t>4e. Zwalnia się od podatku</w:t>
      </w:r>
      <w:r w:rsidR="003303D6">
        <w:t>,</w:t>
      </w:r>
      <w:r w:rsidR="00EE1158" w:rsidRPr="00944121">
        <w:t xml:space="preserve"> o którym mowa w ust. 1</w:t>
      </w:r>
      <w:r w:rsidR="003303D6">
        <w:t>,</w:t>
      </w:r>
      <w:r w:rsidR="00EE1158" w:rsidRPr="00944121">
        <w:t xml:space="preserve"> </w:t>
      </w:r>
      <w:r w:rsidR="0021351D">
        <w:t>kwotę</w:t>
      </w:r>
      <w:r w:rsidR="0021351D" w:rsidRPr="0021351D">
        <w:t xml:space="preserve"> stanowiąc</w:t>
      </w:r>
      <w:r w:rsidR="0021351D">
        <w:t>ą</w:t>
      </w:r>
      <w:r w:rsidR="0021351D" w:rsidRPr="0021351D">
        <w:t xml:space="preserve"> 50% przychodów uzyskanych przez komandytariusza z tytułu udziału w zyskach w spółce komandytowej mającej siedzibę lub zarząd na terytorium Rzeczypospolitej Pol</w:t>
      </w:r>
      <w:r w:rsidR="00C31967">
        <w:t>skiej, nie więcej jednak niż 60 </w:t>
      </w:r>
      <w:r w:rsidR="0021351D" w:rsidRPr="0021351D">
        <w:t>000 zł takich przychodów uzyskanych</w:t>
      </w:r>
      <w:r w:rsidR="001C2669">
        <w:t xml:space="preserve"> w roku podatkowym</w:t>
      </w:r>
      <w:r w:rsidR="0021351D" w:rsidRPr="0021351D">
        <w:t xml:space="preserve"> odrębnie z tytułu udziału w zyskach w każdej takiej spółce komandytowej, w której podatnik jest komandytariuszem</w:t>
      </w:r>
      <w:r w:rsidR="00EE1158" w:rsidRPr="00944121">
        <w:t>.</w:t>
      </w:r>
    </w:p>
    <w:p w14:paraId="36D631BE" w14:textId="77777777" w:rsidR="00EE1158" w:rsidRPr="00944121" w:rsidRDefault="00EE1158" w:rsidP="00E83AF7">
      <w:pPr>
        <w:pStyle w:val="ZARTzmartartykuempunktem"/>
      </w:pPr>
      <w:r w:rsidRPr="00944121">
        <w:t>4</w:t>
      </w:r>
      <w:r w:rsidR="001C2669">
        <w:t>f</w:t>
      </w:r>
      <w:r w:rsidRPr="00944121">
        <w:t>.</w:t>
      </w:r>
      <w:r w:rsidRPr="003E1604">
        <w:t xml:space="preserve"> </w:t>
      </w:r>
      <w:r w:rsidR="0021351D" w:rsidRPr="003E1604">
        <w:t>Zwolnieni</w:t>
      </w:r>
      <w:r w:rsidR="0021351D">
        <w:t>a</w:t>
      </w:r>
      <w:r w:rsidRPr="003E1604">
        <w:t xml:space="preserve">, o którym mowa w ust. </w:t>
      </w:r>
      <w:r>
        <w:t>4e</w:t>
      </w:r>
      <w:r w:rsidR="0021351D">
        <w:t xml:space="preserve">, </w:t>
      </w:r>
      <w:r w:rsidRPr="003E1604">
        <w:t xml:space="preserve">nie </w:t>
      </w:r>
      <w:r w:rsidR="0021351D">
        <w:t>stosuje się do</w:t>
      </w:r>
      <w:r w:rsidRPr="003E1604">
        <w:t xml:space="preserve"> komandytariusz</w:t>
      </w:r>
      <w:r w:rsidR="0021351D">
        <w:t>a</w:t>
      </w:r>
      <w:r w:rsidRPr="003E1604">
        <w:t xml:space="preserve"> spółki komandytowej</w:t>
      </w:r>
      <w:r w:rsidR="0021351D" w:rsidRPr="0021351D">
        <w:t xml:space="preserve"> mającej siedzibę lub zarząd na terytorium Rzeczypospolitej Polskiej</w:t>
      </w:r>
      <w:r w:rsidR="0021351D">
        <w:t>, który:</w:t>
      </w:r>
    </w:p>
    <w:p w14:paraId="523F11DA" w14:textId="77777777" w:rsidR="00EE1158" w:rsidRPr="00944121" w:rsidRDefault="00EE1158" w:rsidP="00EE1158">
      <w:pPr>
        <w:pStyle w:val="LITlitera"/>
      </w:pPr>
      <w:r w:rsidRPr="00944121">
        <w:t>1</w:t>
      </w:r>
      <w:r w:rsidR="0021351D" w:rsidRPr="00944121">
        <w:t>)</w:t>
      </w:r>
      <w:r w:rsidR="0021351D">
        <w:tab/>
      </w:r>
      <w:r w:rsidRPr="003E1604">
        <w:t xml:space="preserve">posiada bezpośrednio lub pośrednio co najmniej 5% udziałów (akcji) w spółce posiadającej osobowość prawną lub spółce kapitałowej w organizacji </w:t>
      </w:r>
      <w:r w:rsidR="008F6818" w:rsidRPr="003E1604">
        <w:t>będąc</w:t>
      </w:r>
      <w:r w:rsidR="008F6818">
        <w:t>ych</w:t>
      </w:r>
      <w:r w:rsidR="008F6818" w:rsidRPr="003E1604">
        <w:t xml:space="preserve"> </w:t>
      </w:r>
      <w:r w:rsidRPr="003E1604">
        <w:t>komplementariuszem w tej spółce komandytowej lub</w:t>
      </w:r>
    </w:p>
    <w:p w14:paraId="589CAB24" w14:textId="77777777" w:rsidR="0021351D" w:rsidRDefault="00EE1158" w:rsidP="00EE1158">
      <w:pPr>
        <w:pStyle w:val="LITlitera"/>
      </w:pPr>
      <w:r w:rsidRPr="00944121">
        <w:t>2</w:t>
      </w:r>
      <w:r w:rsidR="0021351D" w:rsidRPr="00944121">
        <w:t>)</w:t>
      </w:r>
      <w:r w:rsidR="0021351D">
        <w:tab/>
      </w:r>
      <w:r w:rsidRPr="003E1604">
        <w:t>jest członkiem zarządu</w:t>
      </w:r>
      <w:r w:rsidR="0021351D">
        <w:t>:</w:t>
      </w:r>
    </w:p>
    <w:p w14:paraId="0D5E60D8" w14:textId="77777777" w:rsidR="00EE1158" w:rsidRDefault="0021351D" w:rsidP="00E83AF7">
      <w:pPr>
        <w:pStyle w:val="TIRtiret"/>
      </w:pPr>
      <w:r>
        <w:t>a)</w:t>
      </w:r>
      <w:r>
        <w:tab/>
      </w:r>
      <w:r w:rsidR="00EE1158" w:rsidRPr="003E1604">
        <w:t xml:space="preserve">spółki posiadającej osobowość prawną lub spółki kapitałowej w organizacji </w:t>
      </w:r>
      <w:r w:rsidR="008F6818" w:rsidRPr="003E1604">
        <w:t>będąc</w:t>
      </w:r>
      <w:r w:rsidR="008F6818">
        <w:t>ych</w:t>
      </w:r>
      <w:r w:rsidR="008F6818" w:rsidRPr="003E1604">
        <w:t xml:space="preserve"> </w:t>
      </w:r>
      <w:r w:rsidR="00EE1158" w:rsidRPr="003E1604">
        <w:t>komplementariuszem w tej spółce komandytowej</w:t>
      </w:r>
      <w:r>
        <w:t>,</w:t>
      </w:r>
      <w:r w:rsidR="00EE1158" w:rsidRPr="003E1604">
        <w:t xml:space="preserve"> lub</w:t>
      </w:r>
    </w:p>
    <w:p w14:paraId="78B5ECFF" w14:textId="01EEE3D2" w:rsidR="00EE1158" w:rsidRDefault="0021351D" w:rsidP="00E83AF7">
      <w:pPr>
        <w:pStyle w:val="TIRtiret"/>
      </w:pPr>
      <w:r>
        <w:t>b</w:t>
      </w:r>
      <w:r w:rsidRPr="00944121">
        <w:t>)</w:t>
      </w:r>
      <w:r>
        <w:tab/>
      </w:r>
      <w:r w:rsidR="00EE1158" w:rsidRPr="003E1604">
        <w:t xml:space="preserve">spółki posiadającej bezpośrednio lub pośrednio co najmniej 5% udziałów (akcji) w spółce posiadającej osobowość </w:t>
      </w:r>
      <w:r w:rsidR="00E947BA">
        <w:t>prawną lub spółce kapitałowej w </w:t>
      </w:r>
      <w:r w:rsidR="00EE1158" w:rsidRPr="003E1604">
        <w:t xml:space="preserve">organizacji </w:t>
      </w:r>
      <w:r w:rsidR="008F6818" w:rsidRPr="003E1604">
        <w:t>będąc</w:t>
      </w:r>
      <w:r w:rsidR="008F6818">
        <w:t>ych</w:t>
      </w:r>
      <w:r w:rsidR="008F6818" w:rsidRPr="003E1604">
        <w:t xml:space="preserve"> </w:t>
      </w:r>
      <w:r w:rsidR="00EE1158" w:rsidRPr="003E1604">
        <w:t>komplementariuszem w tej spółce komandytowej, lub</w:t>
      </w:r>
    </w:p>
    <w:p w14:paraId="7651EB1E" w14:textId="43E5F072" w:rsidR="00EE1158" w:rsidRPr="00944121" w:rsidRDefault="00C01B35" w:rsidP="00EE1158">
      <w:pPr>
        <w:pStyle w:val="LITlitera"/>
      </w:pPr>
      <w:r>
        <w:t>3</w:t>
      </w:r>
      <w:r w:rsidR="0021351D">
        <w:t>)</w:t>
      </w:r>
      <w:r w:rsidR="0021351D">
        <w:tab/>
      </w:r>
      <w:r w:rsidR="00EE1158" w:rsidRPr="003E1604">
        <w:t>jest podmiotem powiązanym w ro</w:t>
      </w:r>
      <w:r w:rsidR="00EE1158">
        <w:t xml:space="preserve">zumieniu art. 11a ust. 1 pkt 4 </w:t>
      </w:r>
      <w:r w:rsidR="00EE1158" w:rsidRPr="003E1604">
        <w:t xml:space="preserve">z członkiem zarządu lub wspólnikiem spółki posiadającej bezpośrednio lub pośrednio co najmniej 5% udziałów (akcji) w spółce posiadającej osobowość prawną lub spółce kapitałowej w organizacji </w:t>
      </w:r>
      <w:r w:rsidR="008F6818" w:rsidRPr="003E1604">
        <w:t>będąc</w:t>
      </w:r>
      <w:r w:rsidR="008F6818">
        <w:t>ych</w:t>
      </w:r>
      <w:r w:rsidR="008F6818" w:rsidRPr="003E1604">
        <w:t xml:space="preserve"> </w:t>
      </w:r>
      <w:r w:rsidR="00EE1158" w:rsidRPr="003E1604">
        <w:t>komplementariuszem w tej spółce komandytowej</w:t>
      </w:r>
      <w:r w:rsidR="00EE1158">
        <w:t>.</w:t>
      </w:r>
      <w:r>
        <w:t>”</w:t>
      </w:r>
      <w:r w:rsidR="00EE1158">
        <w:t>;</w:t>
      </w:r>
    </w:p>
    <w:p w14:paraId="3FB5E119" w14:textId="77777777" w:rsidR="00EE1158" w:rsidRPr="00E14260" w:rsidRDefault="00EE1158" w:rsidP="00EE1158">
      <w:pPr>
        <w:pStyle w:val="PKTpunkt"/>
      </w:pPr>
      <w:r>
        <w:t>16</w:t>
      </w:r>
      <w:r w:rsidRPr="00E14260">
        <w:t>)</w:t>
      </w:r>
      <w:r>
        <w:tab/>
      </w:r>
      <w:r w:rsidRPr="00E14260">
        <w:t xml:space="preserve">w art. 24a </w:t>
      </w:r>
      <w:r>
        <w:t xml:space="preserve">w </w:t>
      </w:r>
      <w:r w:rsidRPr="00E14260">
        <w:t>ust. 3 pkt 1 otrzymuje brzmienie:</w:t>
      </w:r>
    </w:p>
    <w:p w14:paraId="3F895805" w14:textId="54C3D694" w:rsidR="00EE1158" w:rsidRPr="00E14260" w:rsidRDefault="00C01B35" w:rsidP="00EE1158">
      <w:pPr>
        <w:pStyle w:val="ZPKTzmpktartykuempunktem"/>
      </w:pPr>
      <w:r>
        <w:t>„</w:t>
      </w:r>
      <w:r w:rsidR="00EE1158" w:rsidRPr="00E14260">
        <w:t>1)</w:t>
      </w:r>
      <w:r w:rsidR="00EE1158">
        <w:tab/>
      </w:r>
      <w:r w:rsidR="00EE1158" w:rsidRPr="00E14260">
        <w:t>zagraniczna jednostka mająca siedzibę lub zarząd lub zarejestrowana lub położona na terytorium lub w kraju wymienionym w rozporządzeniu wydanym na podstawie art. 11j ust. 2 lub w obwieszczeniu ministra właściwego do spraw finansów publicznych wydanym na podstawie art. 86a § 10 Ordynacj</w:t>
      </w:r>
      <w:r w:rsidR="00EE1158">
        <w:t>i</w:t>
      </w:r>
      <w:r w:rsidR="00EE1158" w:rsidRPr="00E14260">
        <w:t xml:space="preserve"> podatkow</w:t>
      </w:r>
      <w:r w:rsidR="00EE1158">
        <w:t>ej</w:t>
      </w:r>
      <w:r w:rsidR="00EE1158" w:rsidRPr="00E14260">
        <w:t>, albo</w:t>
      </w:r>
      <w:r>
        <w:t>”</w:t>
      </w:r>
      <w:r w:rsidR="00EE1158">
        <w:t>;</w:t>
      </w:r>
    </w:p>
    <w:p w14:paraId="63DFD41B" w14:textId="2B2F3929" w:rsidR="00EE1158" w:rsidRPr="00E14260" w:rsidRDefault="00EE1158" w:rsidP="00EE1158">
      <w:pPr>
        <w:pStyle w:val="PKTpunkt"/>
      </w:pPr>
      <w:bookmarkStart w:id="0" w:name="mip48890812"/>
      <w:bookmarkStart w:id="1" w:name="mip48890824"/>
      <w:bookmarkStart w:id="2" w:name="mip48890830"/>
      <w:bookmarkEnd w:id="0"/>
      <w:bookmarkEnd w:id="1"/>
      <w:bookmarkEnd w:id="2"/>
      <w:r>
        <w:t>1</w:t>
      </w:r>
      <w:r w:rsidR="00750751">
        <w:t>7</w:t>
      </w:r>
      <w:r>
        <w:t>)</w:t>
      </w:r>
      <w:r>
        <w:tab/>
      </w:r>
      <w:r w:rsidRPr="00E14260">
        <w:t>po art. 26a dodaje się art. 26aa w brzmieniu:</w:t>
      </w:r>
    </w:p>
    <w:p w14:paraId="1CD90EE4" w14:textId="23212531" w:rsidR="00EE1158" w:rsidRPr="00E14260" w:rsidRDefault="00C01B35" w:rsidP="00EE1158">
      <w:pPr>
        <w:pStyle w:val="ZARTzmartartykuempunktem"/>
      </w:pPr>
      <w:r>
        <w:t>„</w:t>
      </w:r>
      <w:r w:rsidR="00EE1158">
        <w:t>Art. 26aa.</w:t>
      </w:r>
      <w:r w:rsidR="00EE1158" w:rsidRPr="00127315">
        <w:t xml:space="preserve"> Spółka nieruchomościowa, któr</w:t>
      </w:r>
      <w:r w:rsidR="00E947BA">
        <w:t>ej udziały (akcje), ogół praw i </w:t>
      </w:r>
      <w:r w:rsidR="00EE1158" w:rsidRPr="00127315">
        <w:t xml:space="preserve">obowiązków, tytuły uczestnictwa lub prawa o podobnym charakterze są zbywane, jest obowiązana wpłacić na rachunek właściwego urzędu skarbowego, jako płatnik, 19% podatek od dochodu z tego tytułu, w terminie do 7. dnia miesiąca następującego po </w:t>
      </w:r>
      <w:r w:rsidR="00EE1158" w:rsidRPr="00127315">
        <w:lastRenderedPageBreak/>
        <w:t>miesiącu, w którym powstał dochód, jeżeli co najmniej jedną ze stron transakcji jest podmiot niemający siedziby lub zarządu na terytorium Rzeczypospolitej Polskiej lub osoba fizyczna niemająca miejsca zamieszkania na terytorium Rzeczypospolitej Polskiej.</w:t>
      </w:r>
      <w:r w:rsidR="00EE1158">
        <w:t xml:space="preserve"> </w:t>
      </w:r>
      <w:r w:rsidR="00EE1158" w:rsidRPr="00E14260">
        <w:t>W przypadku nieposiadania przez spółk</w:t>
      </w:r>
      <w:r w:rsidR="00E947BA">
        <w:t>ę nieruchomościową informacji o </w:t>
      </w:r>
      <w:r w:rsidR="00EE1158" w:rsidRPr="00E14260">
        <w:t xml:space="preserve">kwocie transakcji, podatek należny ustala się w wysokości 19% wartości rynkowej zbywanych udziałów (akcji), ogółu praw i obowiązków, </w:t>
      </w:r>
      <w:r w:rsidR="00E947BA">
        <w:t>tytułu uczestnictwa albo praw o </w:t>
      </w:r>
      <w:r w:rsidR="00EE1158" w:rsidRPr="00E14260">
        <w:t>podobnym charakterze.</w:t>
      </w:r>
      <w:r>
        <w:t>”</w:t>
      </w:r>
      <w:r w:rsidR="00EE1158">
        <w:t>;</w:t>
      </w:r>
    </w:p>
    <w:p w14:paraId="4E1CF6B3" w14:textId="4DB0A2CD" w:rsidR="00EE1158" w:rsidRPr="00E14260" w:rsidRDefault="00750751" w:rsidP="00EE1158">
      <w:pPr>
        <w:pStyle w:val="PKTpunkt"/>
      </w:pPr>
      <w:r>
        <w:t>18</w:t>
      </w:r>
      <w:r w:rsidR="00EE1158" w:rsidRPr="00E14260">
        <w:t>)</w:t>
      </w:r>
      <w:r w:rsidR="00EE1158">
        <w:tab/>
      </w:r>
      <w:r w:rsidR="00EE1158" w:rsidRPr="00E14260">
        <w:t>po art. 26b dodaje się art. 26c w brzmieniu:</w:t>
      </w:r>
    </w:p>
    <w:p w14:paraId="483121DF" w14:textId="77777777" w:rsidR="00EE1158" w:rsidRPr="00E14260" w:rsidRDefault="00C01B35" w:rsidP="00EE1158">
      <w:pPr>
        <w:pStyle w:val="ZARTzmartartykuempunktem"/>
      </w:pPr>
      <w:r>
        <w:t>„</w:t>
      </w:r>
      <w:r w:rsidR="00EE1158" w:rsidRPr="00E14260">
        <w:t>Art. 26c.</w:t>
      </w:r>
      <w:r w:rsidR="00EE1158">
        <w:t xml:space="preserve"> </w:t>
      </w:r>
      <w:r w:rsidR="00EE1158" w:rsidRPr="00E14260">
        <w:t xml:space="preserve">1. </w:t>
      </w:r>
      <w:r w:rsidR="00EE1158" w:rsidRPr="00EE1158">
        <w:t>Spółka nieruchomościowa nie</w:t>
      </w:r>
      <w:r w:rsidR="00EE1158">
        <w:t>mająca</w:t>
      </w:r>
      <w:r w:rsidR="00EE1158" w:rsidRPr="00EE1158">
        <w:t xml:space="preserve"> siedziby lub zarządu na terytorium Rzeczypospolitej Polskiej jest obowiązana ustanowić przedstawiciela podatkowego</w:t>
      </w:r>
      <w:r w:rsidR="00EE1158">
        <w:t>.</w:t>
      </w:r>
    </w:p>
    <w:p w14:paraId="1FED309F" w14:textId="0C626233" w:rsidR="00EE1158" w:rsidRPr="00E14260" w:rsidRDefault="00EE1158" w:rsidP="00EE1158">
      <w:pPr>
        <w:pStyle w:val="ZUSTzmustartykuempunktem"/>
      </w:pPr>
      <w:r w:rsidRPr="00E14260">
        <w:t xml:space="preserve">2. Przedstawicielem podatkowym może być osoba fizyczna, osoba prawna lub jednostka organizacyjna niemająca osobowości prawnej, jeżeli spełnia </w:t>
      </w:r>
      <w:r w:rsidR="00B20A5E" w:rsidRPr="00E14260">
        <w:t xml:space="preserve">łącznie </w:t>
      </w:r>
      <w:r w:rsidRPr="00E14260">
        <w:t>następujące warunki:</w:t>
      </w:r>
    </w:p>
    <w:p w14:paraId="696EF79C" w14:textId="77777777" w:rsidR="00EE1158" w:rsidRPr="00E14260" w:rsidRDefault="00EE1158" w:rsidP="00EE1158">
      <w:pPr>
        <w:pStyle w:val="ZPKTzmpktartykuempunktem"/>
      </w:pPr>
      <w:r w:rsidRPr="00E14260">
        <w:t>1)</w:t>
      </w:r>
      <w:r>
        <w:tab/>
        <w:t>ma</w:t>
      </w:r>
      <w:r w:rsidRPr="00E14260">
        <w:t xml:space="preserve"> siedzibę lub zarząd albo miejsce zamieszkania na terytorium Rzeczypospolitej Polskiej;</w:t>
      </w:r>
    </w:p>
    <w:p w14:paraId="611E102F" w14:textId="77777777" w:rsidR="00EE1158" w:rsidRPr="00D838B6" w:rsidRDefault="00EE1158" w:rsidP="00EE1158">
      <w:pPr>
        <w:pStyle w:val="ZPKTzmpktartykuempunktem"/>
      </w:pPr>
      <w:r>
        <w:t>2)</w:t>
      </w:r>
      <w:r>
        <w:tab/>
      </w:r>
      <w:r w:rsidRPr="00D838B6">
        <w:t>przez ostatnie 24 miesiące nie posiadała zaległości w podatkach stanowiących dochód budżetu państwa, przekraczających 3% kwoty należnych zobowiązań podatkowych w poszczególnych podatkach; udział zaległości w kwocie podatku ustala się w stosunku do kwoty należnych wpłat za okres rozliczeniowy, którego dotyczy zaległość;</w:t>
      </w:r>
    </w:p>
    <w:p w14:paraId="595FC638" w14:textId="07CA2C13" w:rsidR="00EE1158" w:rsidRPr="00E14260" w:rsidRDefault="00EE1158" w:rsidP="00EE1158">
      <w:pPr>
        <w:pStyle w:val="ZPKTzmpktartykuempunktem"/>
      </w:pPr>
      <w:r w:rsidRPr="00E14260">
        <w:t>3)</w:t>
      </w:r>
      <w:r>
        <w:tab/>
      </w:r>
      <w:r w:rsidRPr="00E14260">
        <w:t xml:space="preserve">przez ostatnie 24 miesiące osoba fizyczna będąca podatnikiem, a w przypadku podatników niebędących osobami fizycznymi </w:t>
      </w:r>
      <w:r w:rsidRPr="00EE1158">
        <w:sym w:font="Symbol" w:char="F02D"/>
      </w:r>
      <w:r w:rsidRPr="00E14260">
        <w:t xml:space="preserve"> osoba będąca wspólnikiem spółki cywilnej lub handlowej niemającej osobowości prawnej, członkiem organów</w:t>
      </w:r>
      <w:r w:rsidR="00B87320">
        <w:t xml:space="preserve"> </w:t>
      </w:r>
      <w:r w:rsidRPr="00E14260">
        <w:t xml:space="preserve">zarządzających, osobą prowadzącą księgi rachunkowe, nie została prawomocnie skazana na podstawie ustawy z dnia 10 września 1999 r. </w:t>
      </w:r>
      <w:r w:rsidR="00B20A5E">
        <w:t>–</w:t>
      </w:r>
      <w:r w:rsidR="00B20A5E" w:rsidRPr="00E14260">
        <w:t xml:space="preserve"> </w:t>
      </w:r>
      <w:r w:rsidRPr="00E14260">
        <w:t>Kodeks karny skarbowy (Dz. U. z 20</w:t>
      </w:r>
      <w:r>
        <w:t>20</w:t>
      </w:r>
      <w:r w:rsidRPr="00E14260">
        <w:t xml:space="preserve"> r. poz. 19</w:t>
      </w:r>
      <w:r>
        <w:t>, 568, 695 i 1106</w:t>
      </w:r>
      <w:r w:rsidRPr="00E14260">
        <w:t>) za popełnienie przestępstwa skarbowego;</w:t>
      </w:r>
    </w:p>
    <w:p w14:paraId="4A4448CE" w14:textId="2AFE26B5" w:rsidR="00EE1158" w:rsidRPr="00E14260" w:rsidRDefault="00EE1158" w:rsidP="00EE1158">
      <w:pPr>
        <w:pStyle w:val="ZPKTzmpktartykuempunktem"/>
      </w:pPr>
      <w:r w:rsidRPr="00E14260">
        <w:t>4)</w:t>
      </w:r>
      <w:r>
        <w:tab/>
      </w:r>
      <w:r w:rsidRPr="00E14260">
        <w:t xml:space="preserve">jest uprawniona do zawodowego wykonywania </w:t>
      </w:r>
      <w:r w:rsidR="00E947BA">
        <w:t>doradztwa podatkowego zgodnie z </w:t>
      </w:r>
      <w:r w:rsidRPr="00E14260">
        <w:t>przepisami o doradztwie podatkowym lub do usługowego prowadzenia ksiąg rachunkowych zgodnie z przepisami o rachunkowości.</w:t>
      </w:r>
    </w:p>
    <w:p w14:paraId="38A9E758" w14:textId="77777777" w:rsidR="00EE1158" w:rsidRPr="00E14260" w:rsidRDefault="00EE1158" w:rsidP="00EE1158">
      <w:pPr>
        <w:pStyle w:val="ZUSTzmustartykuempunktem"/>
      </w:pPr>
      <w:r w:rsidRPr="00E14260">
        <w:t xml:space="preserve">3. Przedstawiciela podatkowego ustanawia się w drodze </w:t>
      </w:r>
      <w:r>
        <w:t>sporządzonej na piśmie</w:t>
      </w:r>
      <w:r w:rsidRPr="00E14260">
        <w:t xml:space="preserve"> umowy zawiera</w:t>
      </w:r>
      <w:r>
        <w:t>jącej</w:t>
      </w:r>
      <w:r w:rsidRPr="00E14260">
        <w:t>:</w:t>
      </w:r>
    </w:p>
    <w:p w14:paraId="691CF302" w14:textId="77777777" w:rsidR="00EE1158" w:rsidRPr="00E14260" w:rsidRDefault="00EE1158" w:rsidP="00EE1158">
      <w:pPr>
        <w:pStyle w:val="ZPKTzmpktartykuempunktem"/>
      </w:pPr>
      <w:r w:rsidRPr="00E14260">
        <w:lastRenderedPageBreak/>
        <w:t>1)</w:t>
      </w:r>
      <w:r>
        <w:tab/>
      </w:r>
      <w:r w:rsidRPr="00E14260">
        <w:t>nazwy stron umowy oraz ich adresy i dane identyfikacyjne na potrzeby rozliczenia podatku, o którym mowa w art. 26</w:t>
      </w:r>
      <w:r>
        <w:t>aa</w:t>
      </w:r>
      <w:r w:rsidRPr="00E14260">
        <w:t>;</w:t>
      </w:r>
    </w:p>
    <w:p w14:paraId="16A37DFA" w14:textId="077844FC" w:rsidR="00EE1158" w:rsidRPr="00E14260" w:rsidRDefault="00EE1158" w:rsidP="00EE1158">
      <w:pPr>
        <w:pStyle w:val="ZPKTzmpktartykuempunktem"/>
      </w:pPr>
      <w:r w:rsidRPr="00E14260">
        <w:t>2)</w:t>
      </w:r>
      <w:r>
        <w:tab/>
      </w:r>
      <w:r w:rsidRPr="00E14260">
        <w:t>oświadczenie podmiotu, który jest ustanawiany</w:t>
      </w:r>
      <w:r w:rsidR="00E947BA">
        <w:t xml:space="preserve"> przedstawicielem podatkowym, o </w:t>
      </w:r>
      <w:r w:rsidRPr="00E14260">
        <w:t>spełnieniu warunków, o których mowa w ust. 2.</w:t>
      </w:r>
    </w:p>
    <w:p w14:paraId="1924A907" w14:textId="77777777" w:rsidR="00EE1158" w:rsidRPr="00E14260" w:rsidRDefault="00EE1158" w:rsidP="00EE1158">
      <w:pPr>
        <w:pStyle w:val="ZUSTzmustartykuempunktem"/>
      </w:pPr>
      <w:r w:rsidRPr="00E14260">
        <w:t xml:space="preserve">4. Przedstawiciel podatkowy wykonuje w imieniu i na rzecz </w:t>
      </w:r>
      <w:r>
        <w:t>spółki nieruchomościowej,</w:t>
      </w:r>
      <w:r w:rsidRPr="00E14260">
        <w:t xml:space="preserve"> dla które</w:t>
      </w:r>
      <w:r>
        <w:t>j</w:t>
      </w:r>
      <w:r w:rsidRPr="00E14260">
        <w:t xml:space="preserve"> został ustanowiony</w:t>
      </w:r>
      <w:r>
        <w:t>,</w:t>
      </w:r>
      <w:r w:rsidRPr="00E14260">
        <w:t xml:space="preserve"> obowiązki </w:t>
      </w:r>
      <w:r>
        <w:t>płatnika</w:t>
      </w:r>
      <w:r w:rsidRPr="00E14260">
        <w:t>, o który</w:t>
      </w:r>
      <w:r>
        <w:t>ch</w:t>
      </w:r>
      <w:r w:rsidRPr="00E14260">
        <w:t xml:space="preserve"> mowa w art. 26</w:t>
      </w:r>
      <w:r>
        <w:t>aa</w:t>
      </w:r>
      <w:r w:rsidRPr="00E14260">
        <w:t>.</w:t>
      </w:r>
    </w:p>
    <w:p w14:paraId="2E7536C7" w14:textId="7C971338" w:rsidR="00EE1158" w:rsidRPr="00E14260" w:rsidRDefault="00EF74E1" w:rsidP="00EE1158">
      <w:pPr>
        <w:pStyle w:val="ZUSTzmustartykuempunktem"/>
      </w:pPr>
      <w:r>
        <w:t xml:space="preserve">5. </w:t>
      </w:r>
      <w:r w:rsidR="00EE1158" w:rsidRPr="00E14260">
        <w:t>Przedstawiciel podatkowy odpowiada solidarnie z</w:t>
      </w:r>
      <w:r w:rsidR="00EE1158">
        <w:t>e spółką nieruchomościową</w:t>
      </w:r>
      <w:r w:rsidR="00EE1158" w:rsidRPr="00E14260">
        <w:t xml:space="preserve"> za zobowiązanie podatkowe, które przedstawiciel podatkowy rozlicza w imieniu i na rzecz tego podmiotu.</w:t>
      </w:r>
    </w:p>
    <w:p w14:paraId="61C343D6" w14:textId="77777777" w:rsidR="00EE1158" w:rsidRDefault="00EE1158" w:rsidP="00EE1158">
      <w:pPr>
        <w:pStyle w:val="ZUSTzmustartykuempunktem"/>
      </w:pPr>
      <w:r w:rsidRPr="00E14260">
        <w:t>6. Przepisów ust. 1</w:t>
      </w:r>
      <w:r w:rsidRPr="00EE1158">
        <w:sym w:font="Symbol" w:char="F02D"/>
      </w:r>
      <w:r w:rsidRPr="00E14260">
        <w:t>5 nie stosuje się do spółek podlegających w państwie członkowskim Unii Europejskiej lub w innym państwie należącym do Europejskiego Obszaru Gospodarczego, opodatkowaniu podatkiem dochodowym od całości swoich dochodów, bez względu na miejsce ich osiągania.</w:t>
      </w:r>
    </w:p>
    <w:p w14:paraId="1B0E56E4" w14:textId="243BFE6E" w:rsidR="00EE1158" w:rsidRDefault="00EE1158" w:rsidP="00EE1158">
      <w:pPr>
        <w:pStyle w:val="ZUSTzmustartykuempunktem"/>
      </w:pPr>
      <w:r>
        <w:t xml:space="preserve">7. </w:t>
      </w:r>
      <w:r w:rsidRPr="0083444D">
        <w:t>W przypadku niedopełnienia obowiązk</w:t>
      </w:r>
      <w:r>
        <w:t>u</w:t>
      </w:r>
      <w:r w:rsidRPr="0083444D">
        <w:t>, o który</w:t>
      </w:r>
      <w:r>
        <w:t>m</w:t>
      </w:r>
      <w:r w:rsidRPr="0083444D">
        <w:t xml:space="preserve"> mowa w ust</w:t>
      </w:r>
      <w:r w:rsidR="007C594E">
        <w:t>.</w:t>
      </w:r>
      <w:r w:rsidRPr="0083444D">
        <w:t xml:space="preserve"> 1, spółk</w:t>
      </w:r>
      <w:r>
        <w:t>a</w:t>
      </w:r>
      <w:r w:rsidRPr="0083444D">
        <w:t xml:space="preserve"> nieruchomościow</w:t>
      </w:r>
      <w:r>
        <w:t>a</w:t>
      </w:r>
      <w:r w:rsidRPr="0083444D">
        <w:t xml:space="preserve"> podlega ka</w:t>
      </w:r>
      <w:r>
        <w:t>rze</w:t>
      </w:r>
      <w:r w:rsidRPr="0083444D">
        <w:t xml:space="preserve"> pieniężnej. Karę pieniężną nakłada naczelnik urzędu skarbowego właściwy dla podatnika</w:t>
      </w:r>
      <w:r w:rsidR="007C594E">
        <w:t>,</w:t>
      </w:r>
      <w:r w:rsidRPr="0083444D">
        <w:t xml:space="preserve"> w drodze decyzji, w wysokości do 1</w:t>
      </w:r>
      <w:r w:rsidR="00F87AA6">
        <w:t> </w:t>
      </w:r>
      <w:r w:rsidRPr="0083444D">
        <w:t>000</w:t>
      </w:r>
      <w:r w:rsidR="00F87AA6">
        <w:t> </w:t>
      </w:r>
      <w:r w:rsidRPr="0083444D">
        <w:t>000 zł.</w:t>
      </w:r>
    </w:p>
    <w:p w14:paraId="10281CC2" w14:textId="77777777" w:rsidR="00EE1158" w:rsidRDefault="00EE1158" w:rsidP="00EE1158">
      <w:pPr>
        <w:pStyle w:val="ZUSTzmustartykuempunktem"/>
      </w:pPr>
      <w:r w:rsidRPr="0083444D">
        <w:t xml:space="preserve">8. W zakresie nieuregulowanym w niniejszym artykule do nakładania kary pieniężnej stosuje się przepisy działu IVA ustawy z dnia 14 czerwca 1960 r. </w:t>
      </w:r>
      <w:r>
        <w:t xml:space="preserve">– </w:t>
      </w:r>
      <w:r w:rsidRPr="0083444D">
        <w:t>Kodeks postępowania administracyjnego (Dz. U. z 2020 r. poz. 256, 695 i 1298).</w:t>
      </w:r>
    </w:p>
    <w:p w14:paraId="6DE3ED3B" w14:textId="77777777" w:rsidR="00EE1158" w:rsidRPr="00E14260" w:rsidRDefault="00EE1158" w:rsidP="00EE1158">
      <w:pPr>
        <w:pStyle w:val="ZUSTzmustartykuempunktem"/>
      </w:pPr>
      <w:r w:rsidRPr="0083444D">
        <w:t>9. Do postępowania w sprawie nałożenia kary pieniężnej stosuje się odpowiednio przepisy działu IV Ordynacji podatkowej, przy czym od decyzji w sprawie nałożenia kary pieniężnej przysługuje odwołanie do dyrektora izby administracji skarbowej.</w:t>
      </w:r>
      <w:r w:rsidR="00C01B35">
        <w:t>”</w:t>
      </w:r>
      <w:r>
        <w:t>;</w:t>
      </w:r>
    </w:p>
    <w:p w14:paraId="5C10D775" w14:textId="61DFEA92" w:rsidR="00EE1158" w:rsidRPr="00D838B6" w:rsidRDefault="00750751" w:rsidP="00EE1158">
      <w:pPr>
        <w:pStyle w:val="PKTpunkt"/>
      </w:pPr>
      <w:r>
        <w:t>19</w:t>
      </w:r>
      <w:r w:rsidR="00EE1158">
        <w:t>)</w:t>
      </w:r>
      <w:r w:rsidR="00EE1158">
        <w:tab/>
      </w:r>
      <w:r w:rsidR="00EF74E1">
        <w:t xml:space="preserve">w art. </w:t>
      </w:r>
      <w:r w:rsidR="00EE1158" w:rsidRPr="00D838B6">
        <w:t>27 po ust. 1d dodaje się ust. 1e w brzmieniu:</w:t>
      </w:r>
    </w:p>
    <w:p w14:paraId="0D269A6B" w14:textId="6778B6A4" w:rsidR="00EE1158" w:rsidRPr="00E14260" w:rsidRDefault="00C01B35" w:rsidP="00EE1158">
      <w:pPr>
        <w:pStyle w:val="ZUSTzmustartykuempunktem"/>
      </w:pPr>
      <w:r>
        <w:t>„</w:t>
      </w:r>
      <w:r w:rsidR="00EE1158" w:rsidRPr="00EE1158">
        <w:t xml:space="preserve">1e. Spółki nieruchomościowe oraz podatnicy posiadający bezpośrednio lub pośrednio udziały (akcje), ogół praw i obowiązków, </w:t>
      </w:r>
      <w:r w:rsidR="00E947BA">
        <w:t>tytuły uczestnictwa lub prawa o </w:t>
      </w:r>
      <w:r w:rsidR="00884595">
        <w:t xml:space="preserve">podobnym </w:t>
      </w:r>
      <w:r w:rsidR="00EE1158" w:rsidRPr="00EE1158">
        <w:t>charakterze</w:t>
      </w:r>
      <w:r w:rsidR="00EE1158" w:rsidRPr="00EE1158" w:rsidDel="00A169B9">
        <w:t xml:space="preserve"> </w:t>
      </w:r>
      <w:r w:rsidR="00EE1158" w:rsidRPr="00EE1158">
        <w:t xml:space="preserve">w spółce nieruchomościowej, są obowiązani </w:t>
      </w:r>
      <w:r w:rsidR="00EE1158" w:rsidRPr="00E14260">
        <w:t xml:space="preserve">przekazywać Szefowi Krajowej Administracji Skarbowej w terminie do końca trzeciego miesiąca po zakończeniu roku podatkowego, a w przypadku braku roku podatkowego – do końca trzeciego miesiąca po zakończeniu roku obrotowego, za pomocą środków komunikacji elektronicznej, informację odpowiednio za rok podatkowy lub </w:t>
      </w:r>
      <w:r w:rsidR="007C594E">
        <w:t xml:space="preserve">rok </w:t>
      </w:r>
      <w:r w:rsidR="00E947BA">
        <w:t>obrotowy o </w:t>
      </w:r>
      <w:r w:rsidR="00EE1158" w:rsidRPr="00E14260">
        <w:t xml:space="preserve">podmiotach posiadających bezpośrednio lub pośrednio w tym podmiocie udziały (akcje), ogół praw i obowiązków, tytuły uczestnictwa lub prawa o </w:t>
      </w:r>
      <w:r w:rsidR="00884595">
        <w:t>podobnym</w:t>
      </w:r>
      <w:r w:rsidR="00AA2116">
        <w:t xml:space="preserve"> </w:t>
      </w:r>
      <w:r w:rsidR="00EE1158" w:rsidRPr="00E14260">
        <w:lastRenderedPageBreak/>
        <w:t xml:space="preserve">charakterze. W przypadku podatkowych grup kapitałowych </w:t>
      </w:r>
      <w:r w:rsidR="00EE1158">
        <w:t>zdanie pierwsze</w:t>
      </w:r>
      <w:r w:rsidR="00EE1158" w:rsidRPr="00E14260">
        <w:t xml:space="preserve"> stosuje się do spółek wchodzących w skład takiej grupy.</w:t>
      </w:r>
      <w:r w:rsidR="00EE1158" w:rsidRPr="00EE1158">
        <w:t>ˮ</w:t>
      </w:r>
      <w:r w:rsidR="00EE1158">
        <w:t>;</w:t>
      </w:r>
    </w:p>
    <w:p w14:paraId="1CFEB877" w14:textId="4ED41C1D" w:rsidR="00EE1158" w:rsidRPr="00050167" w:rsidRDefault="00750751" w:rsidP="00EE1158">
      <w:pPr>
        <w:pStyle w:val="PKTpunkt"/>
      </w:pPr>
      <w:r>
        <w:t>20</w:t>
      </w:r>
      <w:r w:rsidR="00F87AA6">
        <w:t>)</w:t>
      </w:r>
      <w:r w:rsidR="00EE1158" w:rsidRPr="00050167">
        <w:tab/>
      </w:r>
      <w:r w:rsidR="00EE1158" w:rsidRPr="00D838B6">
        <w:t xml:space="preserve">w art. 27b w ust. 2 w pkt 2 kropkę zastępuje </w:t>
      </w:r>
      <w:r w:rsidR="00E947BA">
        <w:t>się średnikiem i dodaje się pkt 3 w </w:t>
      </w:r>
      <w:r w:rsidR="00EE1158" w:rsidRPr="00D838B6">
        <w:t>brzmieniu:</w:t>
      </w:r>
    </w:p>
    <w:p w14:paraId="72F76C8B" w14:textId="3EDDCA7E" w:rsidR="00EE1158" w:rsidRPr="00050167" w:rsidRDefault="00C01B35" w:rsidP="00EE1158">
      <w:pPr>
        <w:pStyle w:val="ZPKTzmpktartykuempunktem"/>
      </w:pPr>
      <w:r>
        <w:t>„</w:t>
      </w:r>
      <w:r w:rsidR="00EE1158" w:rsidRPr="00050167">
        <w:t>3)</w:t>
      </w:r>
      <w:r w:rsidR="00EE1158">
        <w:tab/>
      </w:r>
      <w:r w:rsidR="00EE1158" w:rsidRPr="00050167">
        <w:t>spółek nieruchomościowych, w tym spółek</w:t>
      </w:r>
      <w:r w:rsidR="00EE1158">
        <w:t xml:space="preserve"> nieruchomościowych</w:t>
      </w:r>
      <w:r w:rsidR="00E947BA">
        <w:t xml:space="preserve"> wchodzących w </w:t>
      </w:r>
      <w:r w:rsidR="00EE1158" w:rsidRPr="00050167">
        <w:t>skład podatkowej grupy kapitałowej.</w:t>
      </w:r>
      <w:r>
        <w:t>”</w:t>
      </w:r>
      <w:r w:rsidR="00EE1158">
        <w:t>;</w:t>
      </w:r>
    </w:p>
    <w:p w14:paraId="190BFCFF" w14:textId="09715946" w:rsidR="00EE1158" w:rsidRDefault="00750751" w:rsidP="00EE1158">
      <w:pPr>
        <w:pStyle w:val="PKTpunkt"/>
      </w:pPr>
      <w:r>
        <w:t>21</w:t>
      </w:r>
      <w:r w:rsidR="00EE1158">
        <w:t>)</w:t>
      </w:r>
      <w:r w:rsidR="00EE1158">
        <w:tab/>
      </w:r>
      <w:r w:rsidR="00EE1158" w:rsidRPr="00565605">
        <w:t>po art. 27b dodaje się art. 27c w brzmieniu:</w:t>
      </w:r>
    </w:p>
    <w:p w14:paraId="7BF576B5" w14:textId="3B39EC19" w:rsidR="00EE1158" w:rsidRPr="00BA0787" w:rsidRDefault="00C01B35" w:rsidP="00EE1158">
      <w:pPr>
        <w:pStyle w:val="ZARTzmartartykuempunktem"/>
      </w:pPr>
      <w:r>
        <w:t>„</w:t>
      </w:r>
      <w:r w:rsidR="00EE1158" w:rsidRPr="00BA0787">
        <w:t>Art. 27</w:t>
      </w:r>
      <w:r w:rsidR="00EE1158">
        <w:t>c</w:t>
      </w:r>
      <w:r w:rsidR="00EE1158" w:rsidRPr="00BA0787">
        <w:t>. 1.</w:t>
      </w:r>
      <w:r w:rsidR="006C1A1E">
        <w:t xml:space="preserve"> </w:t>
      </w:r>
      <w:r w:rsidR="00EE1158" w:rsidRPr="00BA0787">
        <w:t>Podatnicy, o których mowa w art. 27b ust. 2</w:t>
      </w:r>
      <w:r w:rsidR="00B32495">
        <w:t xml:space="preserve"> pkt 1 i 2</w:t>
      </w:r>
      <w:r w:rsidR="00EE1158" w:rsidRPr="00BA0787">
        <w:t xml:space="preserve">, są obowiązani do </w:t>
      </w:r>
      <w:r w:rsidR="00B20A5E" w:rsidRPr="00BA0787">
        <w:t>sporządz</w:t>
      </w:r>
      <w:r w:rsidR="00B20A5E">
        <w:t>a</w:t>
      </w:r>
      <w:r w:rsidR="00B20A5E" w:rsidRPr="00BA0787">
        <w:t xml:space="preserve">nia </w:t>
      </w:r>
      <w:r w:rsidR="00EE1158" w:rsidRPr="00BA0787">
        <w:t>i poda</w:t>
      </w:r>
      <w:r w:rsidR="00B20A5E">
        <w:t>wa</w:t>
      </w:r>
      <w:r w:rsidR="00EE1158" w:rsidRPr="00BA0787">
        <w:t xml:space="preserve">nia do publicznej wiadomości </w:t>
      </w:r>
      <w:r w:rsidR="00B32495">
        <w:t>informacji o realizowanej</w:t>
      </w:r>
      <w:r w:rsidR="00EE1158" w:rsidRPr="006C16C9">
        <w:t xml:space="preserve"> strategii podatkowej</w:t>
      </w:r>
      <w:r w:rsidR="00EE1158" w:rsidRPr="00BA0787" w:rsidDel="005F7115">
        <w:t xml:space="preserve"> </w:t>
      </w:r>
      <w:r w:rsidR="00EE1158" w:rsidRPr="00BA0787">
        <w:t xml:space="preserve">za rok podatkowy. </w:t>
      </w:r>
    </w:p>
    <w:p w14:paraId="12D8072D" w14:textId="26F5CD25" w:rsidR="00EE1158" w:rsidRPr="00BA0787" w:rsidRDefault="00EE1158" w:rsidP="00EE1158">
      <w:pPr>
        <w:pStyle w:val="ZUSTzmustartykuempunktem"/>
      </w:pPr>
      <w:r w:rsidRPr="00BA0787">
        <w:t>2.</w:t>
      </w:r>
      <w:r w:rsidR="006C1A1E">
        <w:t xml:space="preserve"> </w:t>
      </w:r>
      <w:r w:rsidR="00B32495">
        <w:t xml:space="preserve">Informacja o realizowanej </w:t>
      </w:r>
      <w:r w:rsidRPr="006C16C9">
        <w:t>strategii podatkowej</w:t>
      </w:r>
      <w:r w:rsidRPr="006C16C9" w:rsidDel="006C16C9">
        <w:t xml:space="preserve"> </w:t>
      </w:r>
      <w:r w:rsidRPr="00BA0787">
        <w:t>obejmuje</w:t>
      </w:r>
      <w:r>
        <w:t>,</w:t>
      </w:r>
      <w:r w:rsidR="0021351D">
        <w:t xml:space="preserve"> </w:t>
      </w:r>
      <w:r w:rsidRPr="00BA0787">
        <w:t>z uwzględnieniem charakteru, rodzaju i rozmiaru prowadzonej działalności</w:t>
      </w:r>
      <w:r>
        <w:t>,</w:t>
      </w:r>
      <w:r w:rsidRPr="00BA0787">
        <w:t xml:space="preserve"> w szczególności:</w:t>
      </w:r>
    </w:p>
    <w:p w14:paraId="049801EC" w14:textId="77777777" w:rsidR="00EE1158" w:rsidRPr="00BA0787" w:rsidRDefault="00EE1158" w:rsidP="00EE1158">
      <w:pPr>
        <w:pStyle w:val="ZPKTzmpktartykuempunktem"/>
      </w:pPr>
      <w:r>
        <w:t>1)</w:t>
      </w:r>
      <w:r>
        <w:tab/>
      </w:r>
      <w:r w:rsidR="00B32495">
        <w:t>informacje o stosowanych przez podatnika</w:t>
      </w:r>
      <w:r w:rsidRPr="00BA0787">
        <w:t>:</w:t>
      </w:r>
    </w:p>
    <w:p w14:paraId="568E7387" w14:textId="77777777" w:rsidR="00EE1158" w:rsidRPr="00BA0787" w:rsidRDefault="00EE1158" w:rsidP="00EE1158">
      <w:pPr>
        <w:pStyle w:val="ZLITwPKTzmlitwpktartykuempunktem"/>
      </w:pPr>
      <w:r>
        <w:t>a)</w:t>
      </w:r>
      <w:r>
        <w:tab/>
      </w:r>
      <w:r w:rsidR="00B32495" w:rsidRPr="00BA0787">
        <w:t>proces</w:t>
      </w:r>
      <w:r w:rsidR="00B32495">
        <w:t>ach</w:t>
      </w:r>
      <w:r w:rsidR="00B32495" w:rsidRPr="00BA0787">
        <w:t xml:space="preserve"> </w:t>
      </w:r>
      <w:r w:rsidRPr="00BA0787">
        <w:t>oraz procedur</w:t>
      </w:r>
      <w:r w:rsidR="00B32495">
        <w:t>ach</w:t>
      </w:r>
      <w:r w:rsidRPr="00BA0787">
        <w:t xml:space="preserve"> dotyczących zarządzania wykonywaniem obowiązków wynikających z przepisów prawa podatkowego i zapewniających ich prawidłowe wykonanie,</w:t>
      </w:r>
    </w:p>
    <w:p w14:paraId="31F2F61C" w14:textId="7EA5D701" w:rsidR="00EE1158" w:rsidRPr="00BA0787" w:rsidRDefault="00EE1158" w:rsidP="00EE1158">
      <w:pPr>
        <w:pStyle w:val="ZLITwPKTzmlitwpktartykuempunktem"/>
      </w:pPr>
      <w:r>
        <w:t>b)</w:t>
      </w:r>
      <w:r>
        <w:tab/>
      </w:r>
      <w:r w:rsidRPr="00BA0787">
        <w:t>dobrowolnych form</w:t>
      </w:r>
      <w:r w:rsidR="00B32495">
        <w:t>ach</w:t>
      </w:r>
      <w:r w:rsidRPr="00BA0787">
        <w:t xml:space="preserve"> współpracy z organami Krajowej Administracji Skarbowej</w:t>
      </w:r>
      <w:r w:rsidR="00652BD1">
        <w:t>,</w:t>
      </w:r>
    </w:p>
    <w:p w14:paraId="50D85182" w14:textId="2466A14B" w:rsidR="00EE1158" w:rsidRPr="00BA0787" w:rsidRDefault="00EE1158" w:rsidP="00EE1158">
      <w:pPr>
        <w:pStyle w:val="ZPKTzmpktartykuempunktem"/>
      </w:pPr>
      <w:r>
        <w:t>2)</w:t>
      </w:r>
      <w:r>
        <w:tab/>
      </w:r>
      <w:r w:rsidR="00B32495">
        <w:t xml:space="preserve">informacje odnośnie </w:t>
      </w:r>
      <w:r w:rsidRPr="00BA0787">
        <w:t xml:space="preserve">realizacji </w:t>
      </w:r>
      <w:r w:rsidR="00B32495">
        <w:t xml:space="preserve">przez podatnika </w:t>
      </w:r>
      <w:r w:rsidRPr="00BA0787">
        <w:t>obowiązków podatkowych na terytorium Rzeczypospolitej Polskiej wraz z informacją o liczbie przekazanych Szefowi Krajowej Administracji Skarbowej informacj</w:t>
      </w:r>
      <w:r w:rsidR="00F41A2C">
        <w:t>i</w:t>
      </w:r>
      <w:r w:rsidRPr="00BA0787">
        <w:t xml:space="preserve"> o schematach podatkowych, o których mowa w art. 86a § 1 pkt 10 Ordynacji podatkowej</w:t>
      </w:r>
      <w:r w:rsidR="00750751">
        <w:t>,</w:t>
      </w:r>
      <w:r w:rsidR="00E947BA">
        <w:t xml:space="preserve"> z </w:t>
      </w:r>
      <w:r w:rsidRPr="00BA0787">
        <w:t>podziałem na podatki, których dotyczą</w:t>
      </w:r>
      <w:r w:rsidR="00652BD1">
        <w:t>,</w:t>
      </w:r>
      <w:r w:rsidRPr="00BA0787">
        <w:t xml:space="preserve"> </w:t>
      </w:r>
    </w:p>
    <w:p w14:paraId="15BBD10E" w14:textId="77777777" w:rsidR="00EE1158" w:rsidRPr="00BA0787" w:rsidRDefault="00EE1158" w:rsidP="00EE1158">
      <w:pPr>
        <w:pStyle w:val="ZPKTzmpktartykuempunktem"/>
      </w:pPr>
      <w:r>
        <w:t>3)</w:t>
      </w:r>
      <w:r>
        <w:tab/>
      </w:r>
      <w:r w:rsidRPr="00BA0787">
        <w:t xml:space="preserve">informacje o: </w:t>
      </w:r>
    </w:p>
    <w:p w14:paraId="614FBDFB" w14:textId="3AD34309" w:rsidR="00EE1158" w:rsidRPr="00BA0787" w:rsidRDefault="00EE1158" w:rsidP="00EE1158">
      <w:pPr>
        <w:pStyle w:val="ZLITwPKTzmlitwpktartykuempunktem"/>
      </w:pPr>
      <w:r>
        <w:t>a)</w:t>
      </w:r>
      <w:r>
        <w:tab/>
      </w:r>
      <w:r w:rsidRPr="00BA0787">
        <w:t>transakcjach z podmiotami powiązanymi w</w:t>
      </w:r>
      <w:r w:rsidR="00E947BA">
        <w:t xml:space="preserve"> rozumieniu art. 11a ust. 1 pkt </w:t>
      </w:r>
      <w:r w:rsidRPr="00BA0787">
        <w:t xml:space="preserve">4, których wartość przekracza 5% sumy </w:t>
      </w:r>
      <w:r>
        <w:t>bilansowej</w:t>
      </w:r>
      <w:r w:rsidRPr="00BA0787">
        <w:t xml:space="preserve"> aktywów w rozumieniu </w:t>
      </w:r>
      <w:r>
        <w:t>przepisów</w:t>
      </w:r>
      <w:r w:rsidRPr="00BA0787">
        <w:t xml:space="preserve"> o rachunkowości, ustalonych na podstawie ostatniego zatwierdzonego sprawozdania f</w:t>
      </w:r>
      <w:bookmarkStart w:id="3" w:name="_GoBack"/>
      <w:bookmarkEnd w:id="3"/>
      <w:r w:rsidRPr="00BA0787">
        <w:t>inansowego spółki, w tym niebędącymi polskimi rezydentami podatkowymi,</w:t>
      </w:r>
      <w:r w:rsidR="00B87320">
        <w:t xml:space="preserve"> </w:t>
      </w:r>
    </w:p>
    <w:p w14:paraId="4B38335B" w14:textId="4075F57B" w:rsidR="00EE1158" w:rsidRPr="00BA0787" w:rsidRDefault="00EE1158" w:rsidP="00EE1158">
      <w:pPr>
        <w:pStyle w:val="ZLITwPKTzmlitwpktartykuempunktem"/>
      </w:pPr>
      <w:r>
        <w:t>b)</w:t>
      </w:r>
      <w:r>
        <w:tab/>
      </w:r>
      <w:r w:rsidRPr="00BA0787">
        <w:t>planowanych lub podejmowanych przez podatnika działaniach restrukturyzacyjnych mogących mieć wpływ na wysokość zobowiązań podatkowych podatnika lub podmiotó</w:t>
      </w:r>
      <w:r w:rsidR="00E947BA">
        <w:t>w powiązanych w rozumieniu art. </w:t>
      </w:r>
      <w:r w:rsidRPr="00BA0787">
        <w:t>11a ust. 1 pkt 4</w:t>
      </w:r>
      <w:r w:rsidR="00652BD1">
        <w:t>,</w:t>
      </w:r>
    </w:p>
    <w:p w14:paraId="4616F67C" w14:textId="33C8A734" w:rsidR="00EE1158" w:rsidRPr="00BA0787" w:rsidRDefault="00EE1158" w:rsidP="00EE1158">
      <w:pPr>
        <w:pStyle w:val="ZPKTzmpktartykuempunktem"/>
      </w:pPr>
      <w:r>
        <w:lastRenderedPageBreak/>
        <w:t>4)</w:t>
      </w:r>
      <w:r>
        <w:tab/>
      </w:r>
      <w:r w:rsidRPr="00BA0787">
        <w:t>informacje o złożonych</w:t>
      </w:r>
      <w:r w:rsidR="00A85A4B">
        <w:t xml:space="preserve"> przez podatnika</w:t>
      </w:r>
      <w:r w:rsidRPr="00BA0787">
        <w:t xml:space="preserve"> wnioskach o wydanie:</w:t>
      </w:r>
    </w:p>
    <w:p w14:paraId="79FAD75F" w14:textId="77777777" w:rsidR="00EE1158" w:rsidRPr="00BA0787" w:rsidRDefault="00EE1158" w:rsidP="00EE1158">
      <w:pPr>
        <w:pStyle w:val="ZLITwPKTzmlitwpktartykuempunktem"/>
      </w:pPr>
      <w:r>
        <w:t>a)</w:t>
      </w:r>
      <w:r>
        <w:tab/>
      </w:r>
      <w:r w:rsidRPr="00BA0787">
        <w:t>ogólnej interpretacji podatkowej, o której mowa w art. 14a § 1 Ordynacji podatkowej,</w:t>
      </w:r>
    </w:p>
    <w:p w14:paraId="27256008" w14:textId="08D3EF3C" w:rsidR="00EE1158" w:rsidRPr="00BA0787" w:rsidRDefault="00EE1158" w:rsidP="00EE1158">
      <w:pPr>
        <w:pStyle w:val="ZLITwPKTzmlitwpktartykuempunktem"/>
      </w:pPr>
      <w:r>
        <w:t>b)</w:t>
      </w:r>
      <w:r>
        <w:tab/>
      </w:r>
      <w:r w:rsidRPr="00BA0787">
        <w:t>interpretacji przepisów prawa po</w:t>
      </w:r>
      <w:r w:rsidR="00E947BA">
        <w:t>datkowego, o której mowa w art. </w:t>
      </w:r>
      <w:r w:rsidRPr="00BA0787">
        <w:t>14b Ordynacji podatkowa,</w:t>
      </w:r>
    </w:p>
    <w:p w14:paraId="5FE1EAF2" w14:textId="77777777" w:rsidR="00EE1158" w:rsidRPr="00BA0787" w:rsidRDefault="00EE1158" w:rsidP="00EE1158">
      <w:pPr>
        <w:pStyle w:val="ZLITwPKTzmlitwpktartykuempunktem"/>
      </w:pPr>
      <w:r>
        <w:t>c)</w:t>
      </w:r>
      <w:r>
        <w:tab/>
      </w:r>
      <w:r w:rsidRPr="00BA0787">
        <w:t>wiążącej informacji stawkowej, o której mowa w art. 42a ustawy o podatku od towarów i usług,</w:t>
      </w:r>
    </w:p>
    <w:p w14:paraId="78FF3029" w14:textId="0B8B8F0B" w:rsidR="00EE1158" w:rsidRPr="00BA0787" w:rsidRDefault="00EE1158" w:rsidP="00EE1158">
      <w:pPr>
        <w:pStyle w:val="ZLITwPKTzmlitwpktartykuempunktem"/>
      </w:pPr>
      <w:r>
        <w:t>d)</w:t>
      </w:r>
      <w:r>
        <w:tab/>
      </w:r>
      <w:r w:rsidRPr="00BA0787">
        <w:t>wiążącej informacji akcyzowej, o której mowa w</w:t>
      </w:r>
      <w:r w:rsidR="00E947BA">
        <w:t xml:space="preserve"> art. 7d ust. 1 ustawy z dnia 6 </w:t>
      </w:r>
      <w:r w:rsidRPr="00BA0787">
        <w:t>grudnia 2008 r. o podatku akcyzowym (Dz. U. z 2020 r. poz. 722)</w:t>
      </w:r>
      <w:r w:rsidR="00652BD1">
        <w:t>,</w:t>
      </w:r>
    </w:p>
    <w:p w14:paraId="70E78476" w14:textId="490DFFC9" w:rsidR="00EE1158" w:rsidRPr="00BA0787" w:rsidRDefault="00EE1158" w:rsidP="00EE1158">
      <w:pPr>
        <w:pStyle w:val="ZPKTzmpktartykuempunktem"/>
      </w:pPr>
      <w:r>
        <w:t>5)</w:t>
      </w:r>
      <w:r>
        <w:tab/>
      </w:r>
      <w:r w:rsidRPr="00BA0787">
        <w:t xml:space="preserve">informacje dotyczące dokonywania rozliczeń podatkowych podatnika w krajach stosujących szkodliwą konkurencję podatkową wskazanych w aktach wykonawczych wydanych na podstawie przepisów o podatku dochodowym od osób fizycznych </w:t>
      </w:r>
      <w:r w:rsidR="00631B48">
        <w:t>i</w:t>
      </w:r>
      <w:r w:rsidR="00631B48" w:rsidRPr="00BA0787">
        <w:t xml:space="preserve"> </w:t>
      </w:r>
      <w:r w:rsidRPr="00BA0787">
        <w:t xml:space="preserve">przepisów o podatku dochodowym od osób prawnych oraz </w:t>
      </w:r>
      <w:r w:rsidR="00E947BA">
        <w:t>w </w:t>
      </w:r>
      <w:r w:rsidRPr="00CC10E6">
        <w:t>obwieszczeniu ministra właściweg</w:t>
      </w:r>
      <w:r>
        <w:t>o do spraw finansów publicznych</w:t>
      </w:r>
      <w:r w:rsidRPr="00CC10E6">
        <w:t xml:space="preserve"> wydanym na podstawie art. 86a § 10 Ordynacji podatkowej</w:t>
      </w:r>
    </w:p>
    <w:p w14:paraId="7CD18E89" w14:textId="77777777" w:rsidR="00EE1158" w:rsidRPr="00BA0787" w:rsidRDefault="00EE1158" w:rsidP="00EE1158">
      <w:pPr>
        <w:pStyle w:val="ZCZWSPPKTzmczciwsppktartykuempunktem"/>
      </w:pPr>
      <w:r w:rsidRPr="00BA0787">
        <w:t>– z wyłączeniem informacji objętych tajemnicą handlową, przemysłową, zawodową lub procesu produkcyjnego.</w:t>
      </w:r>
    </w:p>
    <w:p w14:paraId="0E561EB9" w14:textId="40AF72A9" w:rsidR="00EE1158" w:rsidRPr="00BA0787" w:rsidRDefault="00EE1158" w:rsidP="00EE1158">
      <w:pPr>
        <w:pStyle w:val="ZUSTzmustartykuempunktem"/>
      </w:pPr>
      <w:r w:rsidRPr="00BA0787">
        <w:t>3.</w:t>
      </w:r>
      <w:r w:rsidR="006C1A1E">
        <w:t xml:space="preserve"> </w:t>
      </w:r>
      <w:r w:rsidR="00B32495">
        <w:t xml:space="preserve">Informacja o </w:t>
      </w:r>
      <w:r w:rsidR="00B32495" w:rsidRPr="006C16C9">
        <w:t>realiz</w:t>
      </w:r>
      <w:r w:rsidR="00B32495">
        <w:t>owanej</w:t>
      </w:r>
      <w:r w:rsidR="00B32495" w:rsidRPr="006C16C9">
        <w:t xml:space="preserve"> </w:t>
      </w:r>
      <w:r w:rsidRPr="006C16C9">
        <w:t>strategii podatkowej</w:t>
      </w:r>
      <w:r>
        <w:t xml:space="preserve"> </w:t>
      </w:r>
      <w:r w:rsidRPr="00BA0787">
        <w:t>grupy kapitałowej zawiera informacje, o których mowa w ust. 2, w odniesieniu do podatkowej grupy kapitałowej oraz każdej ze spółek wchodzących w jej skład.</w:t>
      </w:r>
    </w:p>
    <w:p w14:paraId="18E569EA" w14:textId="27ECEDCF" w:rsidR="00EE1158" w:rsidRPr="00BA0787" w:rsidRDefault="00EE1158" w:rsidP="00EE1158">
      <w:pPr>
        <w:pStyle w:val="ZUSTzmustartykuempunktem"/>
      </w:pPr>
      <w:r w:rsidRPr="00BA0787">
        <w:t>4.</w:t>
      </w:r>
      <w:r w:rsidR="006C1A1E">
        <w:t xml:space="preserve"> </w:t>
      </w:r>
      <w:r w:rsidRPr="00BA0787">
        <w:t xml:space="preserve">Podatnik zamieszcza </w:t>
      </w:r>
      <w:r w:rsidR="00B32495">
        <w:t xml:space="preserve">informację o </w:t>
      </w:r>
      <w:r w:rsidR="00B32495" w:rsidRPr="006C16C9">
        <w:t>realiz</w:t>
      </w:r>
      <w:r w:rsidR="00B32495">
        <w:t>owanej</w:t>
      </w:r>
      <w:r w:rsidR="00B32495" w:rsidRPr="006C16C9">
        <w:t xml:space="preserve"> </w:t>
      </w:r>
      <w:r w:rsidRPr="006C16C9">
        <w:t>strategii podatkowej</w:t>
      </w:r>
      <w:r w:rsidRPr="006C16C9" w:rsidDel="006C16C9">
        <w:t xml:space="preserve"> </w:t>
      </w:r>
      <w:r w:rsidRPr="00BA0787">
        <w:t xml:space="preserve">za rok podatkowy, </w:t>
      </w:r>
      <w:r w:rsidR="00B32495" w:rsidRPr="00BA0787">
        <w:t>sporządzon</w:t>
      </w:r>
      <w:r w:rsidR="00B32495">
        <w:t>ą</w:t>
      </w:r>
      <w:r w:rsidR="00B32495" w:rsidRPr="00BA0787">
        <w:t xml:space="preserve"> </w:t>
      </w:r>
      <w:r w:rsidRPr="00BA0787">
        <w:t xml:space="preserve">w języku polskim lub jej tłumaczenie na język polski, na swojej stronie internetowej w terminie do końca dziewiątego miesiąca następującego po upływie terminu </w:t>
      </w:r>
      <w:r w:rsidR="00631B48">
        <w:t>do</w:t>
      </w:r>
      <w:r w:rsidR="00631B48" w:rsidRPr="00BA0787">
        <w:t xml:space="preserve"> złożeni</w:t>
      </w:r>
      <w:r w:rsidR="00631B48">
        <w:t>a</w:t>
      </w:r>
      <w:r w:rsidR="00631B48" w:rsidRPr="00BA0787">
        <w:t xml:space="preserve"> </w:t>
      </w:r>
      <w:r w:rsidRPr="00BA0787">
        <w:t xml:space="preserve">zeznania, o którym mowa w art. 27 ust. 1. </w:t>
      </w:r>
    </w:p>
    <w:p w14:paraId="341CED28" w14:textId="3CC4397A" w:rsidR="00EE1158" w:rsidRPr="00BA0787" w:rsidRDefault="00EE1158" w:rsidP="00EE1158">
      <w:pPr>
        <w:pStyle w:val="ZUSTzmustartykuempunktem"/>
      </w:pPr>
      <w:r w:rsidRPr="00BA0787">
        <w:t>5.</w:t>
      </w:r>
      <w:r w:rsidR="006C1A1E">
        <w:t xml:space="preserve"> </w:t>
      </w:r>
      <w:r w:rsidRPr="00BA0787">
        <w:t>W przypadku gdy podatnik nie posiada własnej strony internetowej</w:t>
      </w:r>
      <w:r w:rsidR="0011447F">
        <w:t>,</w:t>
      </w:r>
      <w:r>
        <w:t xml:space="preserve"> udostępnia</w:t>
      </w:r>
      <w:r w:rsidRPr="00BA0787">
        <w:t xml:space="preserve"> </w:t>
      </w:r>
      <w:r w:rsidR="00B32495">
        <w:t xml:space="preserve">informację o </w:t>
      </w:r>
      <w:r w:rsidR="00B32495" w:rsidRPr="006C16C9">
        <w:t>realiz</w:t>
      </w:r>
      <w:r w:rsidR="00B32495">
        <w:t xml:space="preserve">owanej </w:t>
      </w:r>
      <w:r w:rsidRPr="006C16C9">
        <w:t>strategii podatkowej</w:t>
      </w:r>
      <w:r w:rsidRPr="006C16C9" w:rsidDel="006C16C9">
        <w:t xml:space="preserve"> </w:t>
      </w:r>
      <w:r w:rsidRPr="00BA0787">
        <w:t>w języku polskim na stronie internetowej podmiotu powiązanego w rozumieniu art. 11a ust. 1 pkt 4.</w:t>
      </w:r>
      <w:r w:rsidR="00B87320">
        <w:t xml:space="preserve"> </w:t>
      </w:r>
    </w:p>
    <w:p w14:paraId="54C2E561" w14:textId="151E661A" w:rsidR="00EE1158" w:rsidRDefault="00EE1158" w:rsidP="00EE1158">
      <w:pPr>
        <w:pStyle w:val="ZUSTzmustartykuempunktem"/>
      </w:pPr>
      <w:r w:rsidRPr="00BA0787">
        <w:t>6.</w:t>
      </w:r>
      <w:r w:rsidR="006C1A1E">
        <w:t xml:space="preserve"> </w:t>
      </w:r>
      <w:r w:rsidRPr="00BA0787">
        <w:t>Na stronie internetowej</w:t>
      </w:r>
      <w:r>
        <w:t xml:space="preserve">, o której mowa w ust. 4 lub 5, </w:t>
      </w:r>
      <w:r w:rsidR="00F41A2C" w:rsidRPr="00BA0787">
        <w:t xml:space="preserve">są </w:t>
      </w:r>
      <w:r w:rsidR="00E947BA">
        <w:t>dostępne sporządzone i </w:t>
      </w:r>
      <w:r w:rsidRPr="00BA0787">
        <w:t xml:space="preserve">podane do publicznej wiadomości </w:t>
      </w:r>
      <w:r w:rsidR="00B32495">
        <w:t xml:space="preserve">informacje o realizowanej </w:t>
      </w:r>
      <w:r w:rsidRPr="006C16C9">
        <w:t>strategii podatkowej</w:t>
      </w:r>
      <w:r w:rsidRPr="006C16C9" w:rsidDel="006C16C9">
        <w:t xml:space="preserve"> </w:t>
      </w:r>
      <w:r>
        <w:t>za poszczególne lata</w:t>
      </w:r>
      <w:r w:rsidRPr="00BA0787">
        <w:t xml:space="preserve">. </w:t>
      </w:r>
    </w:p>
    <w:p w14:paraId="53E6AFE0" w14:textId="0256A504" w:rsidR="00EE1158" w:rsidRPr="00786C42" w:rsidRDefault="00F87AA6" w:rsidP="00EE1158">
      <w:pPr>
        <w:pStyle w:val="ZUSTzmustartykuempunktem"/>
      </w:pPr>
      <w:r>
        <w:t>7.</w:t>
      </w:r>
      <w:r w:rsidR="006C1A1E">
        <w:t xml:space="preserve"> </w:t>
      </w:r>
      <w:r w:rsidR="00EE1158" w:rsidRPr="00786C42">
        <w:t>W terminie</w:t>
      </w:r>
      <w:r w:rsidR="00EE1158">
        <w:t>, o którym mowa w ust. 4,</w:t>
      </w:r>
      <w:r w:rsidR="00EE1158" w:rsidRPr="00786C42">
        <w:t xml:space="preserve"> podatnik</w:t>
      </w:r>
      <w:r w:rsidR="00A50BC0">
        <w:t xml:space="preserve"> jest obowiązany</w:t>
      </w:r>
      <w:r w:rsidR="00EE1158" w:rsidRPr="00786C42">
        <w:t xml:space="preserve"> </w:t>
      </w:r>
      <w:r w:rsidR="00A50BC0" w:rsidRPr="00786C42">
        <w:t>przekaz</w:t>
      </w:r>
      <w:r w:rsidR="00A50BC0">
        <w:t>ać</w:t>
      </w:r>
      <w:r w:rsidR="00A50BC0" w:rsidRPr="00786C42">
        <w:t xml:space="preserve"> </w:t>
      </w:r>
      <w:r w:rsidR="00EE1158" w:rsidRPr="00786C42">
        <w:t xml:space="preserve">za pomocą środków komunikacji elektronicznej </w:t>
      </w:r>
      <w:r w:rsidR="00EE1158" w:rsidRPr="006C16C9">
        <w:t>w rozumieniu art. 2 pkt 5 ustawy z dnia 18 li</w:t>
      </w:r>
      <w:r w:rsidR="00EE1158">
        <w:t xml:space="preserve">pca 2002 r. o świadczeniu usług </w:t>
      </w:r>
      <w:r w:rsidR="00EE1158" w:rsidRPr="006C16C9">
        <w:t>drogą elektroniczną</w:t>
      </w:r>
      <w:r w:rsidR="00E947BA">
        <w:t xml:space="preserve"> (Dz. U. z 2020 r. poz. </w:t>
      </w:r>
      <w:r w:rsidR="00EE1158">
        <w:t xml:space="preserve">344) </w:t>
      </w:r>
      <w:r w:rsidR="00EE1158" w:rsidRPr="00786C42">
        <w:lastRenderedPageBreak/>
        <w:t xml:space="preserve">naczelnikowi urzędu skarbowego właściwego dla podatnika informację o adresie strony internetowej, o której mowa </w:t>
      </w:r>
      <w:r w:rsidR="00EE1158">
        <w:t>w ust. 4 lub 5</w:t>
      </w:r>
      <w:r w:rsidR="00EE1158" w:rsidRPr="00786C42">
        <w:t>.</w:t>
      </w:r>
    </w:p>
    <w:p w14:paraId="53F604F5" w14:textId="5AD40AB2" w:rsidR="00EE1158" w:rsidRPr="00BA0787" w:rsidRDefault="00EE1158" w:rsidP="00EE1158">
      <w:pPr>
        <w:pStyle w:val="ZUSTzmustartykuempunktem"/>
      </w:pPr>
      <w:r>
        <w:t>8</w:t>
      </w:r>
      <w:r w:rsidRPr="00BA0787">
        <w:t>.</w:t>
      </w:r>
      <w:r w:rsidR="006C1A1E">
        <w:t xml:space="preserve"> </w:t>
      </w:r>
      <w:r>
        <w:t>W</w:t>
      </w:r>
      <w:r w:rsidRPr="00BA0787">
        <w:t xml:space="preserve"> przypadku </w:t>
      </w:r>
      <w:r w:rsidR="00A50BC0">
        <w:t>niewykonania obowiązku, o którym mowa w ust. 7</w:t>
      </w:r>
      <w:r w:rsidRPr="00BA0787">
        <w:t xml:space="preserve">, </w:t>
      </w:r>
      <w:r>
        <w:t xml:space="preserve">podatnik </w:t>
      </w:r>
      <w:r w:rsidRPr="00BA0787">
        <w:t>podlega ka</w:t>
      </w:r>
      <w:r>
        <w:t>rze</w:t>
      </w:r>
      <w:r w:rsidRPr="00BA0787">
        <w:t xml:space="preserve"> pieniężnej. Karę pieniężną nakłada naczelnik urzędu skarbowego właściwy dla podatnika</w:t>
      </w:r>
      <w:r w:rsidR="00A50BC0">
        <w:t>,</w:t>
      </w:r>
      <w:r w:rsidRPr="00BA0787">
        <w:t xml:space="preserve"> w drodze decyzji, w wysokości do </w:t>
      </w:r>
      <w:r w:rsidR="00A50BC0">
        <w:t>25</w:t>
      </w:r>
      <w:r w:rsidRPr="00BA0787">
        <w:t>0</w:t>
      </w:r>
      <w:r>
        <w:t xml:space="preserve"> </w:t>
      </w:r>
      <w:r w:rsidRPr="00BA0787">
        <w:t xml:space="preserve">000 zł. </w:t>
      </w:r>
    </w:p>
    <w:p w14:paraId="20290A04" w14:textId="58008A06" w:rsidR="00EE1158" w:rsidRPr="00BA0787" w:rsidRDefault="00EE1158" w:rsidP="00EE1158">
      <w:pPr>
        <w:pStyle w:val="ZUSTzmustartykuempunktem"/>
      </w:pPr>
      <w:r>
        <w:t>9</w:t>
      </w:r>
      <w:r w:rsidRPr="00BA0787">
        <w:t>.</w:t>
      </w:r>
      <w:r w:rsidR="006C1A1E">
        <w:t xml:space="preserve"> </w:t>
      </w:r>
      <w:r w:rsidRPr="00BA0787">
        <w:t>W zakresie nieuregulowanym w niniejszym artykule do nakładania kary pieniężnej stosuje się przepisy działu IVA ustawy z dnia 14 czerwca 1960 r.</w:t>
      </w:r>
      <w:r w:rsidRPr="00BA0787" w:rsidDel="005D3781">
        <w:t xml:space="preserve"> </w:t>
      </w:r>
      <w:r>
        <w:t xml:space="preserve">– </w:t>
      </w:r>
      <w:r w:rsidRPr="00BA0787">
        <w:t>Kodeks postępowania administracyjnego.</w:t>
      </w:r>
    </w:p>
    <w:p w14:paraId="6171FB37" w14:textId="5CD41A6A" w:rsidR="00EE1158" w:rsidRPr="00BA0787" w:rsidRDefault="00EE1158" w:rsidP="00EE1158">
      <w:pPr>
        <w:pStyle w:val="ZUSTzmustartykuempunktem"/>
      </w:pPr>
      <w:r>
        <w:t>10</w:t>
      </w:r>
      <w:r w:rsidRPr="00BA0787">
        <w:t>.</w:t>
      </w:r>
      <w:r w:rsidR="006C1A1E">
        <w:t xml:space="preserve"> </w:t>
      </w:r>
      <w:r w:rsidRPr="00BA0787">
        <w:t>Do postępowania w sprawie nałożenia kary p</w:t>
      </w:r>
      <w:r w:rsidR="00E947BA">
        <w:t>ieniężnej, o której mowa w ust. </w:t>
      </w:r>
      <w:r w:rsidRPr="00BA0787">
        <w:t>8, stosuje się odpowiednio przepisy działu IV Ordynacji podatkowej, przy czym od decyzji w sprawie nałożenia kary pieniężnej przysługuje odwołanie do dyrektora izby administracji skarbowej.</w:t>
      </w:r>
    </w:p>
    <w:p w14:paraId="6CBF5CEC" w14:textId="706D3969" w:rsidR="00EE1158" w:rsidRPr="00E14260" w:rsidRDefault="00EE1158" w:rsidP="00EE1158">
      <w:pPr>
        <w:pStyle w:val="ZUSTzmustartykuempunktem"/>
      </w:pPr>
      <w:r w:rsidRPr="00BA0787">
        <w:t>1</w:t>
      </w:r>
      <w:r>
        <w:t>1</w:t>
      </w:r>
      <w:r w:rsidR="00F87AA6">
        <w:t>.</w:t>
      </w:r>
      <w:r w:rsidR="006C1A1E">
        <w:t xml:space="preserve"> </w:t>
      </w:r>
      <w:r>
        <w:t>Przepisy ust. 1–10 nie mają zastosowania</w:t>
      </w:r>
      <w:r w:rsidRPr="00BA0787">
        <w:t xml:space="preserve"> do podatników, którzy są stroną umowy o współdziałanie, o której mowa w art. 20s ust. 1 Ordynacji podatkowej.</w:t>
      </w:r>
      <w:r w:rsidR="00C01B35">
        <w:t>”</w:t>
      </w:r>
      <w:r w:rsidRPr="00E14260">
        <w:t>;</w:t>
      </w:r>
    </w:p>
    <w:p w14:paraId="045CB1D0" w14:textId="44240505" w:rsidR="00EE1158" w:rsidRPr="0058423F" w:rsidRDefault="00750751" w:rsidP="00EE1158">
      <w:pPr>
        <w:pStyle w:val="PKTpunkt"/>
      </w:pPr>
      <w:r>
        <w:t>22</w:t>
      </w:r>
      <w:r w:rsidR="00F87AA6">
        <w:t>)</w:t>
      </w:r>
      <w:r w:rsidR="00EE1158" w:rsidRPr="0058423F">
        <w:tab/>
        <w:t xml:space="preserve">art. 38ha </w:t>
      </w:r>
      <w:r w:rsidR="00EE1158">
        <w:t>otrzymuje brzmienie</w:t>
      </w:r>
      <w:r w:rsidR="00EE1158" w:rsidRPr="0058423F">
        <w:t>:</w:t>
      </w:r>
    </w:p>
    <w:p w14:paraId="731E3793" w14:textId="77777777" w:rsidR="00EE1158" w:rsidRDefault="00C01B35" w:rsidP="00EE1158">
      <w:pPr>
        <w:pStyle w:val="ZUSTzmustartykuempunktem"/>
      </w:pPr>
      <w:r>
        <w:t>„</w:t>
      </w:r>
      <w:r w:rsidR="00EE1158">
        <w:t>Art. 38ha</w:t>
      </w:r>
      <w:r w:rsidR="00EE1158" w:rsidRPr="0058423F">
        <w:t xml:space="preserve">. </w:t>
      </w:r>
      <w:r w:rsidR="00EE1158" w:rsidRPr="00CC10E6">
        <w:t>Zwalnia się z podatku od przychodów z budynków przychody podlegające opodatkowaniu na podstawie art. 24b, ustalone za okres</w:t>
      </w:r>
      <w:r w:rsidR="00EE1158">
        <w:t>:</w:t>
      </w:r>
    </w:p>
    <w:p w14:paraId="6946F963" w14:textId="77777777" w:rsidR="00EE1158" w:rsidRDefault="00EE1158" w:rsidP="00EE1158">
      <w:pPr>
        <w:pStyle w:val="ZPKTzmpktartykuempunktem"/>
      </w:pPr>
      <w:r>
        <w:t>1)</w:t>
      </w:r>
      <w:r>
        <w:tab/>
      </w:r>
      <w:r w:rsidRPr="00CC10E6">
        <w:t>od dnia 1 marca 2020 r. do dnia 31 grudnia 2020 r.</w:t>
      </w:r>
      <w:r>
        <w:t>;</w:t>
      </w:r>
    </w:p>
    <w:p w14:paraId="62DA35E3" w14:textId="301B2B7D" w:rsidR="00EE1158" w:rsidRDefault="00EE1158" w:rsidP="00EE1158">
      <w:pPr>
        <w:pStyle w:val="ZPKTzmpktartykuempunktem"/>
      </w:pPr>
      <w:r>
        <w:t>2)</w:t>
      </w:r>
      <w:r>
        <w:tab/>
        <w:t xml:space="preserve">od dnia 1 stycznia 2021 r. </w:t>
      </w:r>
      <w:r w:rsidRPr="0058423F">
        <w:t>do końca miesiąca, w którym stan epidemii został odwołany</w:t>
      </w:r>
      <w:r w:rsidR="00B87320">
        <w:t xml:space="preserve"> </w:t>
      </w:r>
      <w:r>
        <w:t xml:space="preserve">– w </w:t>
      </w:r>
      <w:r w:rsidRPr="0058423F">
        <w:t xml:space="preserve">przypadku </w:t>
      </w:r>
      <w:r w:rsidRPr="00ED4D97">
        <w:t>obowiązywania</w:t>
      </w:r>
      <w:r w:rsidRPr="0058423F">
        <w:t xml:space="preserve"> po dniu 31 grudnia 2020 r.</w:t>
      </w:r>
      <w:r>
        <w:t xml:space="preserve"> </w:t>
      </w:r>
      <w:r w:rsidRPr="0058423F">
        <w:t>stanu epidemii</w:t>
      </w:r>
      <w:r w:rsidRPr="00786C42">
        <w:t xml:space="preserve"> ogłoszonego w związku z COVID-19</w:t>
      </w:r>
      <w:r w:rsidRPr="0058423F">
        <w:t>.</w:t>
      </w:r>
      <w:r w:rsidR="00C01B35">
        <w:t>”</w:t>
      </w:r>
      <w:r>
        <w:t>.</w:t>
      </w:r>
    </w:p>
    <w:p w14:paraId="68522705" w14:textId="3BC2B85E" w:rsidR="00EE1158" w:rsidRPr="00F36806" w:rsidRDefault="00EE1158" w:rsidP="00EE1158">
      <w:pPr>
        <w:pStyle w:val="ARTartustawynprozporzdzenia"/>
      </w:pPr>
      <w:r w:rsidRPr="00F36806">
        <w:rPr>
          <w:rStyle w:val="Ppogrubienie"/>
        </w:rPr>
        <w:t>Art. </w:t>
      </w:r>
      <w:r>
        <w:rPr>
          <w:rStyle w:val="Ppogrubienie"/>
        </w:rPr>
        <w:t>3</w:t>
      </w:r>
      <w:r w:rsidRPr="00F36806">
        <w:rPr>
          <w:rStyle w:val="Ppogrubienie"/>
        </w:rPr>
        <w:t>.</w:t>
      </w:r>
      <w:r w:rsidRPr="00F36806">
        <w:t xml:space="preserve"> W ustawie z dnia 20 listopada 1998 r. o zryczałtowanym podatku dochodowym od niektórych przychodów osiąganych przez osoby fizyczne (Dz. U. z 2</w:t>
      </w:r>
      <w:r w:rsidR="00E947BA">
        <w:t>019 r. poz. 43, z </w:t>
      </w:r>
      <w:r w:rsidRPr="00F36806">
        <w:t>późn. zm.</w:t>
      </w:r>
      <w:r w:rsidRPr="00F36806">
        <w:rPr>
          <w:rStyle w:val="IGindeksgrny"/>
        </w:rPr>
        <w:footnoteReference w:id="2"/>
      </w:r>
      <w:r w:rsidRPr="00F36806">
        <w:rPr>
          <w:rStyle w:val="IGindeksgrny"/>
        </w:rPr>
        <w:t>)</w:t>
      </w:r>
      <w:r w:rsidRPr="00F36806">
        <w:t>) wprowadza się następujące zmiany:</w:t>
      </w:r>
    </w:p>
    <w:p w14:paraId="32AFD7B0" w14:textId="77777777" w:rsidR="00EE1158" w:rsidRPr="00F36806" w:rsidRDefault="00EE1158" w:rsidP="00EE1158">
      <w:pPr>
        <w:pStyle w:val="PKTpunkt"/>
      </w:pPr>
      <w:r w:rsidRPr="00F36806">
        <w:t>1)</w:t>
      </w:r>
      <w:r w:rsidRPr="00F36806">
        <w:tab/>
        <w:t>w art. 2 ust. 1a otrzymuje brzmienie:</w:t>
      </w:r>
    </w:p>
    <w:p w14:paraId="1EF251DB" w14:textId="57A6A56C" w:rsidR="00EE1158" w:rsidRPr="00F36806" w:rsidRDefault="00C01B35" w:rsidP="00EE1158">
      <w:pPr>
        <w:pStyle w:val="ZUSTzmustartykuempunktem"/>
      </w:pPr>
      <w:r>
        <w:t>„</w:t>
      </w:r>
      <w:r w:rsidR="00EE1158" w:rsidRPr="00F36806">
        <w:t>1a. Osoby fizyczne osiągające przychody, o kt</w:t>
      </w:r>
      <w:r w:rsidR="00E947BA">
        <w:t>órych mowa w art. 10 ust. 1 pkt </w:t>
      </w:r>
      <w:r w:rsidR="00EE1158" w:rsidRPr="00F36806">
        <w:t>6 ustawy o podatku dochodowym, mogą opłacać ryczałt od przychodów ewidencjonowanych.</w:t>
      </w:r>
      <w:r>
        <w:t>”</w:t>
      </w:r>
      <w:r w:rsidR="00EE1158" w:rsidRPr="00F36806">
        <w:t>;</w:t>
      </w:r>
    </w:p>
    <w:p w14:paraId="513B0D02" w14:textId="77777777" w:rsidR="00EE1158" w:rsidRPr="00F36806" w:rsidRDefault="00EE1158" w:rsidP="00EE1158">
      <w:pPr>
        <w:pStyle w:val="PKTpunkt"/>
      </w:pPr>
      <w:r w:rsidRPr="00F36806">
        <w:t>2)</w:t>
      </w:r>
      <w:r w:rsidRPr="00F36806">
        <w:tab/>
        <w:t>w art. 4 pkt 11 otrzymuje brzmienie:</w:t>
      </w:r>
    </w:p>
    <w:p w14:paraId="616EE662" w14:textId="77777777" w:rsidR="00EE1158" w:rsidRPr="00F36806" w:rsidRDefault="00C01B35" w:rsidP="00EE1158">
      <w:pPr>
        <w:pStyle w:val="ZPKTzmpktartykuempunktem"/>
      </w:pPr>
      <w:r>
        <w:t>„</w:t>
      </w:r>
      <w:r w:rsidR="00EE1158" w:rsidRPr="00F36806">
        <w:t>11)</w:t>
      </w:r>
      <w:r w:rsidR="00EE1158" w:rsidRPr="00F36806">
        <w:tab/>
        <w:t xml:space="preserve">wolny zawód </w:t>
      </w:r>
      <w:r w:rsidR="00EE1158" w:rsidRPr="00740985">
        <w:t>–</w:t>
      </w:r>
      <w:r w:rsidR="00EE1158">
        <w:t xml:space="preserve"> </w:t>
      </w:r>
      <w:r w:rsidR="00EE1158" w:rsidRPr="00F36806">
        <w:t xml:space="preserve">pozarolniczą działalność gospodarczą wykonywaną osobiście przez lekarzy, lekarzy dentystów, lekarzy weterynarii, techników dentystycznych, </w:t>
      </w:r>
      <w:r w:rsidR="00EE1158" w:rsidRPr="00F36806">
        <w:lastRenderedPageBreak/>
        <w:t>felczerów, położne, pielęgniarki, psychologów, fizjoterapeutów, tłumaczy, adwokatów, notariuszy, radców prawnych, architektów, inżynierów budownictwa, rzeczoznawców budowlanych, biegłych rewidentów, księgowych, agentów ubezpieczeniowych, agentów oferujących ubezpieczenia uzupełniające, brokerów reasekuracyjnych, brokerów ubezpieczeniowych, doradców podatkowych, doradców restrukturyzacyjnych, maklerów papierów wartościowych, doradców inwestycyjnych, agentów firm inwestycyjnych, rzeczników patentowych, oraz nauczycieli w zakresie świadczenia usług edukacyjnych polegających na udzielaniu lekcji na godziny, z tym że za osobiste wykonywanie wolnego zawodu uważa się wykonywanie działalności bez zatrudniania na podstawie umów o pracę, umów zlecenia, umów o dzieło oraz innych umów o podobnym charakterze osób, które wykonują czynności związane z istotą danego zawodu;</w:t>
      </w:r>
      <w:r>
        <w:t>”</w:t>
      </w:r>
      <w:r w:rsidR="00EE1158">
        <w:t>;</w:t>
      </w:r>
    </w:p>
    <w:p w14:paraId="76892393" w14:textId="699DEBD1" w:rsidR="00EE1158" w:rsidRPr="00F36806" w:rsidRDefault="00EE1158" w:rsidP="00EE1158">
      <w:pPr>
        <w:pStyle w:val="PKTpunkt"/>
      </w:pPr>
      <w:r w:rsidRPr="00F36806">
        <w:t>3)</w:t>
      </w:r>
      <w:r w:rsidRPr="00F36806">
        <w:tab/>
      </w:r>
      <w:r w:rsidR="00C36085">
        <w:t xml:space="preserve">użyte </w:t>
      </w:r>
      <w:r w:rsidRPr="00F36806">
        <w:t>w art. 6 w ust. 4 w pkt 1</w:t>
      </w:r>
      <w:r>
        <w:t xml:space="preserve"> w lit. a i b oraz</w:t>
      </w:r>
      <w:r w:rsidRPr="00F36806">
        <w:t xml:space="preserve"> w ust. 6 </w:t>
      </w:r>
      <w:r>
        <w:t xml:space="preserve">w zdaniu pierwszym </w:t>
      </w:r>
      <w:r w:rsidRPr="00F36806">
        <w:t xml:space="preserve">wyrazy </w:t>
      </w:r>
      <w:r w:rsidR="00C01B35">
        <w:t>„</w:t>
      </w:r>
      <w:r w:rsidR="006C1A1E">
        <w:t>250 </w:t>
      </w:r>
      <w:r w:rsidRPr="00F36806">
        <w:t>000 euro</w:t>
      </w:r>
      <w:r w:rsidR="00C01B35">
        <w:t>”</w:t>
      </w:r>
      <w:r w:rsidRPr="00F36806">
        <w:t xml:space="preserve"> zastępuje się wyrazami </w:t>
      </w:r>
      <w:r w:rsidR="00C01B35">
        <w:t>„</w:t>
      </w:r>
      <w:r w:rsidRPr="00F36806">
        <w:t>2 000 000 euro</w:t>
      </w:r>
      <w:r w:rsidR="00C01B35">
        <w:t>”</w:t>
      </w:r>
      <w:r w:rsidRPr="00F36806">
        <w:t>;</w:t>
      </w:r>
    </w:p>
    <w:p w14:paraId="0626C6C7" w14:textId="77777777" w:rsidR="00EE1158" w:rsidRDefault="00EE1158" w:rsidP="00EE1158">
      <w:pPr>
        <w:pStyle w:val="PKTpunkt"/>
      </w:pPr>
      <w:r w:rsidRPr="00F36806">
        <w:t>4)</w:t>
      </w:r>
      <w:r w:rsidRPr="00F36806">
        <w:tab/>
      </w:r>
      <w:r w:rsidRPr="00D1131E">
        <w:t xml:space="preserve">w art. 8 w ust. 1 </w:t>
      </w:r>
      <w:r>
        <w:t xml:space="preserve">w </w:t>
      </w:r>
      <w:r w:rsidRPr="00D1131E">
        <w:t>pkt 3</w:t>
      </w:r>
      <w:r>
        <w:t>:</w:t>
      </w:r>
    </w:p>
    <w:p w14:paraId="18A463E3" w14:textId="77777777" w:rsidR="00EE1158" w:rsidRDefault="00EE1158" w:rsidP="00EE1158">
      <w:pPr>
        <w:pStyle w:val="LITlitera"/>
      </w:pPr>
      <w:r>
        <w:t>a)</w:t>
      </w:r>
      <w:r>
        <w:tab/>
        <w:t>uchyla się lit. b,</w:t>
      </w:r>
    </w:p>
    <w:p w14:paraId="7598B9A7" w14:textId="77777777" w:rsidR="00EE1158" w:rsidRPr="00F36806" w:rsidRDefault="00EE1158" w:rsidP="00EE1158">
      <w:pPr>
        <w:pStyle w:val="LITlitera"/>
      </w:pPr>
      <w:r>
        <w:t>b)</w:t>
      </w:r>
      <w:r>
        <w:tab/>
        <w:t>uchyla się lit. d i e;</w:t>
      </w:r>
    </w:p>
    <w:p w14:paraId="7F1732BA" w14:textId="77777777" w:rsidR="00EE1158" w:rsidRPr="00F36806" w:rsidRDefault="00EE1158" w:rsidP="00EE1158">
      <w:pPr>
        <w:pStyle w:val="PKTpunkt"/>
      </w:pPr>
      <w:r w:rsidRPr="00F36806">
        <w:t>5)</w:t>
      </w:r>
      <w:r w:rsidRPr="00F36806">
        <w:tab/>
        <w:t>w art. 12:</w:t>
      </w:r>
    </w:p>
    <w:p w14:paraId="3801FB89" w14:textId="77777777" w:rsidR="00EE1158" w:rsidRPr="00F36806" w:rsidRDefault="00EE1158" w:rsidP="00EE1158">
      <w:pPr>
        <w:pStyle w:val="LITlitera"/>
      </w:pPr>
      <w:r w:rsidRPr="00F36806">
        <w:t>a)</w:t>
      </w:r>
      <w:r w:rsidRPr="00F36806">
        <w:tab/>
        <w:t>ust. 1 otrzymuje brzmienie:</w:t>
      </w:r>
    </w:p>
    <w:p w14:paraId="3F1B9B40" w14:textId="77777777" w:rsidR="00EE1158" w:rsidRPr="00F36806" w:rsidRDefault="00C01B35" w:rsidP="00EE1158">
      <w:pPr>
        <w:pStyle w:val="ZLITUSTzmustliter"/>
      </w:pPr>
      <w:r>
        <w:t>„</w:t>
      </w:r>
      <w:r w:rsidR="00EE1158" w:rsidRPr="00F36806">
        <w:t>1. Ryczałt od przychodów ewidencjonowanych wynosi:</w:t>
      </w:r>
    </w:p>
    <w:p w14:paraId="211FAFFB" w14:textId="77777777" w:rsidR="00EE1158" w:rsidRPr="00F36806" w:rsidRDefault="00EE1158" w:rsidP="00EE1158">
      <w:pPr>
        <w:pStyle w:val="ZLITPKTzmpktliter"/>
      </w:pPr>
      <w:r w:rsidRPr="00F36806">
        <w:t>1)</w:t>
      </w:r>
      <w:r w:rsidRPr="00F36806">
        <w:tab/>
        <w:t>17% przychodów osiąganych w zakresie wolnych zawodów;</w:t>
      </w:r>
    </w:p>
    <w:p w14:paraId="57AEFFD5" w14:textId="77777777" w:rsidR="00EE1158" w:rsidRPr="00F36806" w:rsidRDefault="00EE1158" w:rsidP="00EE1158">
      <w:pPr>
        <w:pStyle w:val="ZLITPKTzmpktliter"/>
      </w:pPr>
      <w:r w:rsidRPr="00F36806">
        <w:t>2)</w:t>
      </w:r>
      <w:r w:rsidRPr="00F36806">
        <w:tab/>
        <w:t xml:space="preserve">15% przychodów ze świadczenia usług: </w:t>
      </w:r>
    </w:p>
    <w:p w14:paraId="6F996B70" w14:textId="77777777" w:rsidR="00EE1158" w:rsidRPr="00F36806" w:rsidRDefault="00EE1158" w:rsidP="00EE1158">
      <w:pPr>
        <w:pStyle w:val="ZLITLITwPKTzmlitwpktliter"/>
      </w:pPr>
      <w:r w:rsidRPr="00F36806">
        <w:t>a)</w:t>
      </w:r>
      <w:r w:rsidRPr="00F36806">
        <w:tab/>
        <w:t>reprodukcji komputerowych nośników informacji (PKWiU 18.20.30.0),</w:t>
      </w:r>
    </w:p>
    <w:p w14:paraId="6BBB9874" w14:textId="77777777" w:rsidR="00EE1158" w:rsidRPr="00F36806" w:rsidRDefault="00EE1158" w:rsidP="00EE1158">
      <w:pPr>
        <w:pStyle w:val="ZLITLITwPKTzmlitwpktliter"/>
      </w:pPr>
      <w:r w:rsidRPr="00F36806">
        <w:t>b)</w:t>
      </w:r>
      <w:r w:rsidRPr="00F36806">
        <w:tab/>
        <w:t>pośrednictwa w sprzedaży motocykli oraz części i akcesoriów do nich (PKWiU 45.40.40.0),</w:t>
      </w:r>
    </w:p>
    <w:p w14:paraId="16D48238" w14:textId="77777777" w:rsidR="00EE1158" w:rsidRPr="00F36806" w:rsidRDefault="00EE1158" w:rsidP="00EE1158">
      <w:pPr>
        <w:pStyle w:val="ZLITLITwPKTzmlitwpktliter"/>
      </w:pPr>
      <w:r w:rsidRPr="00F36806">
        <w:t>c)</w:t>
      </w:r>
      <w:r w:rsidRPr="00F36806">
        <w:tab/>
        <w:t>pośrednictwa w sprzedaży hurtowej (PKWiU grupa 46.1),</w:t>
      </w:r>
    </w:p>
    <w:p w14:paraId="71945D5B" w14:textId="74D0B715" w:rsidR="00EE1158" w:rsidRPr="00F36806" w:rsidRDefault="00EE1158" w:rsidP="00EE1158">
      <w:pPr>
        <w:pStyle w:val="ZLITLITwPKTzmlitwpktliter"/>
      </w:pPr>
      <w:r w:rsidRPr="00F36806">
        <w:t>d)</w:t>
      </w:r>
      <w:r w:rsidRPr="00F36806">
        <w:tab/>
      </w:r>
      <w:r w:rsidRPr="005E283F">
        <w:t>magazynowania i przechowywania cieczy i gazów (PKWiU 52.10.12.0), magazynowania i przechowywania towarów w strefach wolnocłowych (PKWiU ex 52.10.19.0), parkingowych (PKWiU 52.21.24.0), obsługi centrali wzywania radio-taxi (PKWiU ex 52.21.29.0), pilotowania na wodach morskich i przybrzeżnych (PKWiU ex 52.22.13.0), pilotowania na wodach śród</w:t>
      </w:r>
      <w:r>
        <w:t>lądowych (PKWiU ex 52.22.14.0)</w:t>
      </w:r>
      <w:r w:rsidRPr="00F36806">
        <w:t>,</w:t>
      </w:r>
      <w:r w:rsidR="00B87320">
        <w:t xml:space="preserve"> </w:t>
      </w:r>
    </w:p>
    <w:p w14:paraId="63CE630B" w14:textId="77777777" w:rsidR="00EE1158" w:rsidRPr="00F36806" w:rsidRDefault="00EE1158" w:rsidP="00EE1158">
      <w:pPr>
        <w:pStyle w:val="ZLITLITwPKTzmlitwpktliter"/>
      </w:pPr>
      <w:r w:rsidRPr="00F36806">
        <w:t>e)</w:t>
      </w:r>
      <w:r w:rsidRPr="00F36806">
        <w:tab/>
        <w:t>licencyjnych związanych z:</w:t>
      </w:r>
    </w:p>
    <w:p w14:paraId="7FBA87EA" w14:textId="77777777" w:rsidR="00EE1158" w:rsidRPr="00F36806" w:rsidRDefault="00EE1158" w:rsidP="00EE1158">
      <w:pPr>
        <w:pStyle w:val="ZLIT2TIRwLITzmpodwtirwlitliter"/>
      </w:pPr>
      <w:r w:rsidRPr="00EE1158">
        <w:lastRenderedPageBreak/>
        <w:sym w:font="Symbol" w:char="F02D"/>
      </w:r>
      <w:r w:rsidRPr="00F36806">
        <w:tab/>
      </w:r>
      <w:r w:rsidRPr="00B86B3D">
        <w:t>nabywaniem</w:t>
      </w:r>
      <w:r w:rsidRPr="00F36806">
        <w:t xml:space="preserve"> praw do książek, broszur, ulotek, map itp. (PKWiU 58.11.60.0),</w:t>
      </w:r>
    </w:p>
    <w:p w14:paraId="31FD23EE" w14:textId="77777777" w:rsidR="00EE1158" w:rsidRPr="00F36806" w:rsidRDefault="00EE1158" w:rsidP="00EE1158">
      <w:pPr>
        <w:pStyle w:val="ZLIT2TIRwLITzmpodwtirwlitliter"/>
      </w:pPr>
      <w:r w:rsidRPr="00EE1158">
        <w:sym w:font="Symbol" w:char="F02D"/>
      </w:r>
      <w:r w:rsidRPr="00F36806">
        <w:tab/>
        <w:t>nabywaniem praw do korzystania z wykazów i list (np. adresowych, telefonicznych) (PKWiU 58.12.30.0),</w:t>
      </w:r>
    </w:p>
    <w:p w14:paraId="5758281E" w14:textId="77777777" w:rsidR="00EE1158" w:rsidRPr="00F36806" w:rsidRDefault="00EE1158" w:rsidP="00EE1158">
      <w:pPr>
        <w:pStyle w:val="ZLIT2TIRwLITzmpodwtirwlitliter"/>
      </w:pPr>
      <w:r w:rsidRPr="00EE1158">
        <w:sym w:font="Symbol" w:char="F02D"/>
      </w:r>
      <w:r w:rsidRPr="00F36806">
        <w:tab/>
        <w:t>nabywaniem praw do czasopism i pozostałych periodyków (PKWiU 58.14.40.0),</w:t>
      </w:r>
    </w:p>
    <w:p w14:paraId="6C07EBC0" w14:textId="77777777" w:rsidR="00EE1158" w:rsidRPr="00F36806" w:rsidRDefault="00EE1158" w:rsidP="00EE1158">
      <w:pPr>
        <w:pStyle w:val="ZLIT2TIRwLITzmpodwtirwlitliter"/>
      </w:pPr>
      <w:r w:rsidRPr="00EE1158">
        <w:sym w:font="Symbol" w:char="F02D"/>
      </w:r>
      <w:r w:rsidRPr="00F36806">
        <w:tab/>
        <w:t>nabywaniem praw do pozostałych wyrobów drukowanych (PKWiU 58.19.30.0),</w:t>
      </w:r>
    </w:p>
    <w:p w14:paraId="06EC1153" w14:textId="77777777" w:rsidR="00EE1158" w:rsidRPr="00F36806" w:rsidRDefault="00EE1158" w:rsidP="00EE1158">
      <w:pPr>
        <w:pStyle w:val="ZLIT2TIRwLITzmpodwtirwlitliter"/>
      </w:pPr>
      <w:r w:rsidRPr="00EE1158">
        <w:sym w:font="Symbol" w:char="F02D"/>
      </w:r>
      <w:r w:rsidRPr="00F36806">
        <w:tab/>
        <w:t>nabywaniem praw do korzystania z gier komputerowych (PKWiU 58.21.40.0),</w:t>
      </w:r>
    </w:p>
    <w:p w14:paraId="29615846" w14:textId="77777777" w:rsidR="00EE1158" w:rsidRPr="00F36806" w:rsidRDefault="00EE1158" w:rsidP="00EE1158">
      <w:pPr>
        <w:pStyle w:val="ZLIT2TIRwLITzmpodwtirwlitliter"/>
      </w:pPr>
      <w:r w:rsidRPr="00EE1158">
        <w:sym w:font="Symbol" w:char="F02D"/>
      </w:r>
      <w:r w:rsidRPr="00F36806">
        <w:tab/>
        <w:t>nabywaniem praw do korzystania z programów komputerowych (PKWiU 58.29.50.0),</w:t>
      </w:r>
    </w:p>
    <w:p w14:paraId="168434F9" w14:textId="77777777" w:rsidR="00EE1158" w:rsidRPr="00F36806" w:rsidRDefault="00EE1158" w:rsidP="00EE1158">
      <w:pPr>
        <w:pStyle w:val="ZLITLITwPKTzmlitwpktliter"/>
      </w:pPr>
      <w:r w:rsidRPr="00F36806">
        <w:t>f)</w:t>
      </w:r>
      <w:r w:rsidRPr="00F36806">
        <w:tab/>
        <w:t>związanych ze sprzedażą miejsca reklamowego w wykazach i listach (np. adresowych, telefonicznych) (PKWiU 58.12.40.0),</w:t>
      </w:r>
    </w:p>
    <w:p w14:paraId="68F0E921" w14:textId="77777777" w:rsidR="00EE1158" w:rsidRPr="00F36806" w:rsidRDefault="00EE1158" w:rsidP="00EE1158">
      <w:pPr>
        <w:pStyle w:val="ZLITLITwPKTzmlitwpktliter"/>
      </w:pPr>
      <w:r w:rsidRPr="00F36806">
        <w:t>g)</w:t>
      </w:r>
      <w:r w:rsidRPr="00F36806">
        <w:tab/>
        <w:t>związanych z wydawaniem:</w:t>
      </w:r>
    </w:p>
    <w:p w14:paraId="7D2C8B6C" w14:textId="1F4E5F27" w:rsidR="00EE1158" w:rsidRPr="00F36806" w:rsidRDefault="00EE1158" w:rsidP="00EE1158">
      <w:pPr>
        <w:pStyle w:val="ZLIT2TIRwLITzmpodwtirwlitliter"/>
      </w:pPr>
      <w:r w:rsidRPr="00EE1158">
        <w:sym w:font="Symbol" w:char="F02D"/>
      </w:r>
      <w:r w:rsidRPr="00F36806">
        <w:tab/>
        <w:t>pakietów gier komputerowych (PKWiU ex 58.21.10</w:t>
      </w:r>
      <w:r w:rsidR="00E947BA">
        <w:t>.0), z </w:t>
      </w:r>
      <w:r w:rsidRPr="00F36806">
        <w:t xml:space="preserve">wyłączeniem publikowania gier komputerowych w trybie on-line, </w:t>
      </w:r>
    </w:p>
    <w:p w14:paraId="30EDB8C7" w14:textId="77777777" w:rsidR="00EE1158" w:rsidRPr="00F36806" w:rsidRDefault="00EE1158" w:rsidP="00EE1158">
      <w:pPr>
        <w:pStyle w:val="ZLIT2TIRwLITzmpodwtirwlitliter"/>
      </w:pPr>
      <w:r w:rsidRPr="00EE1158">
        <w:sym w:font="Symbol" w:char="F02D"/>
      </w:r>
      <w:r w:rsidRPr="00F36806">
        <w:tab/>
        <w:t xml:space="preserve">pakietów oprogramowania systemowego (PKWiU 58.29.1), </w:t>
      </w:r>
    </w:p>
    <w:p w14:paraId="2AD67E97" w14:textId="77777777" w:rsidR="00EE1158" w:rsidRPr="00F36806" w:rsidRDefault="00EE1158" w:rsidP="00EE1158">
      <w:pPr>
        <w:pStyle w:val="ZLIT2TIRwLITzmpodwtirwlitliter"/>
      </w:pPr>
      <w:r w:rsidRPr="00EE1158">
        <w:sym w:font="Symbol" w:char="F02D"/>
      </w:r>
      <w:r w:rsidRPr="00F36806">
        <w:tab/>
        <w:t xml:space="preserve">pakietów oprogramowania użytkowego (PKWiU 58.29.2), </w:t>
      </w:r>
    </w:p>
    <w:p w14:paraId="01C32799" w14:textId="77777777" w:rsidR="00EE1158" w:rsidRPr="00F36806" w:rsidRDefault="00EE1158" w:rsidP="00EE1158">
      <w:pPr>
        <w:pStyle w:val="ZLIT2TIRwLITzmpodwtirwlitliter"/>
      </w:pPr>
      <w:r w:rsidRPr="00EE1158">
        <w:sym w:font="Symbol" w:char="F02D"/>
      </w:r>
      <w:r w:rsidRPr="00F36806">
        <w:tab/>
        <w:t>oprogramowania komputerowego pobieranego z Internetu (PKWiU ex 58.29.3), z wyłączeniem pobierania oprogramowania w trybie on-line,</w:t>
      </w:r>
    </w:p>
    <w:p w14:paraId="36D2C9A9" w14:textId="311F7355" w:rsidR="00EE1158" w:rsidRPr="00F36806" w:rsidRDefault="00EE1158" w:rsidP="00EE1158">
      <w:pPr>
        <w:pStyle w:val="ZLITLITwPKTzmlitwpktliter"/>
      </w:pPr>
      <w:r w:rsidRPr="00F36806">
        <w:t>h)</w:t>
      </w:r>
      <w:r w:rsidRPr="00F36806">
        <w:tab/>
      </w:r>
      <w:r w:rsidRPr="005E283F">
        <w:t>związanych z nadawani</w:t>
      </w:r>
      <w:r w:rsidR="00E947BA">
        <w:t>em programów ogólnodostępnych i </w:t>
      </w:r>
      <w:r w:rsidRPr="005E283F">
        <w:t xml:space="preserve">abonamentowych (PKWiU dział 60), z doradztwem w zakresie sprzętu komputerowego (PKWiU 62.02.10.0), związanych z oprogramowaniem (PKWiU ex 62.01.1), objętych grupowaniem </w:t>
      </w:r>
      <w:r w:rsidR="00C01B35">
        <w:t>„</w:t>
      </w:r>
      <w:r w:rsidRPr="005E283F">
        <w:t>Oryginały oprogramowania komputerowego</w:t>
      </w:r>
      <w:r w:rsidR="00C01B35">
        <w:t>”</w:t>
      </w:r>
      <w:r w:rsidR="00E947BA">
        <w:t xml:space="preserve"> (PKWiU 62.01.2), związanych z </w:t>
      </w:r>
      <w:r w:rsidRPr="005E283F">
        <w:t>doradztwem w zakresie opr</w:t>
      </w:r>
      <w:r w:rsidR="00E947BA">
        <w:t>ogramowania (PKWiU ex 62.02), w </w:t>
      </w:r>
      <w:r w:rsidRPr="005E283F">
        <w:t>zakresie instalowania oprogramowania (PKWiU ex 62.09.20.0), związanych z zarządzaniem siecią i systemami informatycznymi (PKWiU 62.03.1),</w:t>
      </w:r>
    </w:p>
    <w:p w14:paraId="4F8F3143" w14:textId="77777777" w:rsidR="00EE1158" w:rsidRPr="00F36806" w:rsidRDefault="00EE1158" w:rsidP="00EE1158">
      <w:pPr>
        <w:pStyle w:val="ZLITLITwPKTzmlitwpktliter"/>
      </w:pPr>
      <w:r w:rsidRPr="00F36806">
        <w:t>i)</w:t>
      </w:r>
      <w:r w:rsidRPr="00F36806">
        <w:tab/>
        <w:t xml:space="preserve">przetwarzania danych (PKWiU ex 63.11.1), przesyłania strumieni wideo przez Internet (PKWiU 59.11.25.0), przesyłania strumieni audio przez </w:t>
      </w:r>
      <w:r w:rsidRPr="00F36806">
        <w:lastRenderedPageBreak/>
        <w:t>Internet (PKWiU 59.20.36.0), agencji informacyjnych (PKWiU 63.91.1) oraz pozostałych w zakresie informacji, gdzie indziej niesklasyfikowanych (PKWiU 63.99),</w:t>
      </w:r>
    </w:p>
    <w:p w14:paraId="4361B227" w14:textId="77777777" w:rsidR="00EE1158" w:rsidRPr="00F36806" w:rsidRDefault="00EE1158" w:rsidP="00EE1158">
      <w:pPr>
        <w:pStyle w:val="ZLITLITwPKTzmlitwpktliter"/>
      </w:pPr>
      <w:r w:rsidRPr="00F36806">
        <w:t>j)</w:t>
      </w:r>
      <w:r w:rsidRPr="00F36806">
        <w:tab/>
        <w:t>finansowych i ubezpieczeniowych (PKWiU sekcja K), innych niż świadczonych w ramach wolnych zawodów,</w:t>
      </w:r>
    </w:p>
    <w:p w14:paraId="15FC61B4" w14:textId="77777777" w:rsidR="00EE1158" w:rsidRPr="00F36806" w:rsidRDefault="00EE1158" w:rsidP="00EE1158">
      <w:pPr>
        <w:pStyle w:val="ZLITLITwPKTzmlitwpktliter"/>
      </w:pPr>
      <w:r w:rsidRPr="00F36806">
        <w:t>k)</w:t>
      </w:r>
      <w:r w:rsidRPr="00F36806">
        <w:tab/>
        <w:t>związanych z obsługą nieruchomości, świadczonych na zlecenie (PKWiU 68.3),</w:t>
      </w:r>
    </w:p>
    <w:p w14:paraId="0E3D0093" w14:textId="77777777" w:rsidR="00EE1158" w:rsidRPr="00F36806" w:rsidRDefault="00EE1158" w:rsidP="00EE1158">
      <w:pPr>
        <w:pStyle w:val="ZLITLITwPKTzmlitwpktliter"/>
      </w:pPr>
      <w:r w:rsidRPr="00F36806">
        <w:t>l)</w:t>
      </w:r>
      <w:r w:rsidRPr="00F36806">
        <w:tab/>
        <w:t>prawnych, rachunkowo-księgowych i doradztwa podatkowego (PKWiU dział 69), innych niż świadczonych w ramach wolnych zawodów,</w:t>
      </w:r>
    </w:p>
    <w:p w14:paraId="554BB422" w14:textId="4E4F248A" w:rsidR="00EE1158" w:rsidRPr="00F36806" w:rsidRDefault="00EE1158" w:rsidP="00EE1158">
      <w:pPr>
        <w:pStyle w:val="ZLITLITwPKTzmlitwpktliter"/>
      </w:pPr>
      <w:r w:rsidRPr="00F36806">
        <w:t>m)</w:t>
      </w:r>
      <w:r w:rsidRPr="00F36806">
        <w:tab/>
      </w:r>
      <w:r w:rsidRPr="005E283F">
        <w:t>firm centralnych (head office</w:t>
      </w:r>
      <w:r w:rsidR="00E947BA">
        <w:t>); usług doradztwa związanych z </w:t>
      </w:r>
      <w:r w:rsidRPr="005E283F">
        <w:t>zarządzaniem (PKWiU ex dział 70), z wyjątkiem usług doradztwa związanych z zarządzaniem rynkiem rybnym (PKWiU 70.22.16.), innych niż świadczonych w ramach wolnych zawodów,</w:t>
      </w:r>
    </w:p>
    <w:p w14:paraId="544A670C" w14:textId="77777777" w:rsidR="00EE1158" w:rsidRPr="00F36806" w:rsidRDefault="00EE1158" w:rsidP="00EE1158">
      <w:pPr>
        <w:pStyle w:val="ZLITLITwPKTzmlitwpktliter"/>
      </w:pPr>
      <w:r w:rsidRPr="00F36806">
        <w:t>n)</w:t>
      </w:r>
      <w:r w:rsidRPr="00F36806">
        <w:tab/>
        <w:t>architektonicznych i inżynierskich; usług badań i analiz technicznych (PKWiU dział 71), innych niż świadczonych w ramach wolnych zawodów,</w:t>
      </w:r>
    </w:p>
    <w:p w14:paraId="45602A60" w14:textId="77777777" w:rsidR="00EE1158" w:rsidRPr="00F36806" w:rsidRDefault="00EE1158" w:rsidP="00EE1158">
      <w:pPr>
        <w:pStyle w:val="ZLITLITwPKTzmlitwpktliter"/>
      </w:pPr>
      <w:r w:rsidRPr="00F36806">
        <w:t>o)</w:t>
      </w:r>
      <w:r w:rsidRPr="00F36806">
        <w:tab/>
        <w:t>reklamowych; usług badania rynku i opinii publicznej (PKWiU dział 73),</w:t>
      </w:r>
    </w:p>
    <w:p w14:paraId="154677C0" w14:textId="77777777" w:rsidR="00EE1158" w:rsidRPr="00F36806" w:rsidRDefault="00EE1158" w:rsidP="00EE1158">
      <w:pPr>
        <w:pStyle w:val="ZLITLITwPKTzmlitwpktliter"/>
      </w:pPr>
      <w:r w:rsidRPr="00F36806">
        <w:t>p)</w:t>
      </w:r>
      <w:r w:rsidRPr="00F36806">
        <w:tab/>
        <w:t xml:space="preserve">w zakresie specjalistycznego projektowania (PKWiU 74.1), innych niż świadczonych w ramach wolnych zawodów, </w:t>
      </w:r>
    </w:p>
    <w:p w14:paraId="4B6CB02E" w14:textId="77777777" w:rsidR="00EE1158" w:rsidRPr="00F36806" w:rsidRDefault="00EE1158" w:rsidP="00EE1158">
      <w:pPr>
        <w:pStyle w:val="ZLITLITwPKTzmlitwpktliter"/>
      </w:pPr>
      <w:r w:rsidRPr="00F36806">
        <w:t>q)</w:t>
      </w:r>
      <w:r w:rsidRPr="00F36806">
        <w:tab/>
        <w:t>fotograficznych (PKWiU 74.2),</w:t>
      </w:r>
    </w:p>
    <w:p w14:paraId="23AFADBA" w14:textId="77777777" w:rsidR="00EE1158" w:rsidRPr="00F36806" w:rsidRDefault="00EE1158" w:rsidP="00EE1158">
      <w:pPr>
        <w:pStyle w:val="ZLITLITwPKTzmlitwpktliter"/>
      </w:pPr>
      <w:r w:rsidRPr="00F36806">
        <w:t>r)</w:t>
      </w:r>
      <w:r w:rsidRPr="00F36806">
        <w:tab/>
        <w:t>tłumaczeń pisemnych i ustnych (PKWiU 74.3), innych niż świadczonych w ramach wolnych zawodów,</w:t>
      </w:r>
    </w:p>
    <w:p w14:paraId="25A88A52" w14:textId="77777777" w:rsidR="00EE1158" w:rsidRPr="00F36806" w:rsidRDefault="00EE1158" w:rsidP="00EE1158">
      <w:pPr>
        <w:pStyle w:val="ZLITLITwPKTzmlitwpktliter"/>
      </w:pPr>
      <w:r w:rsidRPr="00F36806">
        <w:t>s)</w:t>
      </w:r>
      <w:r w:rsidRPr="00F36806">
        <w:tab/>
        <w:t>związanych z zatrudnieniem (PKWiU dział 78),</w:t>
      </w:r>
    </w:p>
    <w:p w14:paraId="4DCF25C8" w14:textId="2E77320F" w:rsidR="00EE1158" w:rsidRPr="00F36806" w:rsidRDefault="00EE1158" w:rsidP="00EE1158">
      <w:pPr>
        <w:pStyle w:val="ZLITLITwPKTzmlitwpktliter"/>
      </w:pPr>
      <w:r w:rsidRPr="00F36806">
        <w:t>t)</w:t>
      </w:r>
      <w:r w:rsidRPr="00F36806">
        <w:tab/>
        <w:t>przez organizatorów turystyki, pośredników i agentów turystycznych oraz pozostałych usług rezerwacji i usług z nią związanych</w:t>
      </w:r>
      <w:r w:rsidR="00B87320">
        <w:t xml:space="preserve"> </w:t>
      </w:r>
      <w:r w:rsidRPr="00F36806">
        <w:t xml:space="preserve">(PKWiU dział 79), </w:t>
      </w:r>
    </w:p>
    <w:p w14:paraId="1EE95A20" w14:textId="5D8CF494" w:rsidR="00EE1158" w:rsidRPr="00F36806" w:rsidRDefault="00EE1158" w:rsidP="00EE1158">
      <w:pPr>
        <w:pStyle w:val="ZLITLITwPKTzmlitwpktliter"/>
      </w:pPr>
      <w:r w:rsidRPr="00F36806">
        <w:t>u)</w:t>
      </w:r>
      <w:r w:rsidRPr="00F36806">
        <w:tab/>
        <w:t>detektywistycznych i ochroniarskich (PKWiU dział 80), z wyjątkiem robót związanych z instalowani</w:t>
      </w:r>
      <w:r w:rsidR="00E947BA">
        <w:t>em systemów przeciwpożarowych i </w:t>
      </w:r>
      <w:r w:rsidRPr="00F36806">
        <w:t>przeciwwłamaniowych z późniejszym monitoringiem,</w:t>
      </w:r>
    </w:p>
    <w:p w14:paraId="793349C0" w14:textId="77777777" w:rsidR="00EE1158" w:rsidRPr="00F36806" w:rsidRDefault="00EE1158" w:rsidP="00EE1158">
      <w:pPr>
        <w:pStyle w:val="ZLITLITwPKTzmlitwpktliter"/>
      </w:pPr>
      <w:r w:rsidRPr="00F36806">
        <w:t>v)</w:t>
      </w:r>
      <w:r w:rsidRPr="00F36806">
        <w:tab/>
      </w:r>
      <w:r w:rsidRPr="005E283F">
        <w:t xml:space="preserve">obsługi nieruchomości wykonywanych na zlecenie, polegających m.in. na utrzymaniu porządku w budynkach, kontroli systemów ogrzewania, wentylacji, klimatyzacji, wykonywaniu drobnych napraw (PKWiU 81.10.10.0), dezynfekcji i tępienia szkodników (PKWiU 81.29.11.0), </w:t>
      </w:r>
      <w:r w:rsidRPr="005E283F">
        <w:lastRenderedPageBreak/>
        <w:t>związanych ze wspomaganiem prowadzenia działalności gospodarczej, gdzie indziej niesklasyfikowane (PKWiU 82.9), centrów telefonicznych (call center) (PKWiU 82.20.10.0), powielania (PKWiU 82.19.11.0), związanych z organizowaniem kongresów, targów i wystaw (PKWiU 82.30),</w:t>
      </w:r>
      <w:r w:rsidRPr="00F36806">
        <w:t xml:space="preserve"> </w:t>
      </w:r>
    </w:p>
    <w:p w14:paraId="3FA13992" w14:textId="77777777" w:rsidR="00EE1158" w:rsidRPr="00F36806" w:rsidRDefault="00EE1158" w:rsidP="00EE1158">
      <w:pPr>
        <w:pStyle w:val="ZLITLITwPKTzmlitwpktliter"/>
      </w:pPr>
      <w:r w:rsidRPr="00F36806">
        <w:t>w)</w:t>
      </w:r>
      <w:r w:rsidRPr="00F36806">
        <w:tab/>
        <w:t xml:space="preserve">w zakresie opieki zdrowotnej (PKWiU dział 86), innych niż świadczonych w ramach wolnych zawodów, </w:t>
      </w:r>
    </w:p>
    <w:p w14:paraId="272A6265" w14:textId="116E8EDF" w:rsidR="00EE1158" w:rsidRPr="00F36806" w:rsidRDefault="00EE1158" w:rsidP="00EE1158">
      <w:pPr>
        <w:pStyle w:val="ZLITLITwPKTzmlitwpktliter"/>
      </w:pPr>
      <w:r w:rsidRPr="00F36806">
        <w:t>x)</w:t>
      </w:r>
      <w:r w:rsidRPr="00F36806">
        <w:tab/>
      </w:r>
      <w:r w:rsidRPr="002E0B99">
        <w:t>w zakresie pomocy społecznej bez zakwaterowania (PKWiU ex dział 88), innych niż świadczon</w:t>
      </w:r>
      <w:r w:rsidR="00E947BA">
        <w:t>ych w ramach wolnych zawodów, z </w:t>
      </w:r>
      <w:r w:rsidRPr="002E0B99">
        <w:t>wyłączeniem usług pomocy społecznej bez zakwaterowania w zakresie odwiedzania i pomocy domowej świadczonych osobom niepełnosprawnym (PKWiU 88.10.14), usług pomocy społecznej bez zakwaterowania w zakresie opieki dziennej świadczonych osobom dorosłym niepełnosprawnym (PKWiU 88.10.15), usług pomocy społecznej bez zakwaterowania w zakresie opieki dziennej nad dziećmi, z wyłączeniem opieki nad dziećmi niepełnosprawnymi (PKWiU 88.91.11), usług pomocy społecznej bez zakwaterowania w zakresie opieki dziennej nad dziećmi i młodzieżą niepełnosprawną (PKWiU 88.91.12), usług pomocy społecznej bez zakwaterowania świadczonych przez opiekunki do dzieci (PKWiU 88.91.13), pozostałych usług pomocy społecznej bez zakwaterowania, gdzie indziej niesklasyfikowane (PKWiU 88.99.19), innych niż świadc</w:t>
      </w:r>
      <w:r>
        <w:t>zonych w ramach wolnych zawodów</w:t>
      </w:r>
      <w:r w:rsidRPr="00F36806">
        <w:t xml:space="preserve">, </w:t>
      </w:r>
    </w:p>
    <w:p w14:paraId="200D73B1" w14:textId="77777777" w:rsidR="00EE1158" w:rsidRPr="00F36806" w:rsidRDefault="00EE1158" w:rsidP="00EE1158">
      <w:pPr>
        <w:pStyle w:val="ZLITLITwPKTzmlitwpktliter"/>
      </w:pPr>
      <w:r w:rsidRPr="00F36806">
        <w:t>y)</w:t>
      </w:r>
      <w:r w:rsidRPr="00F36806">
        <w:tab/>
        <w:t>kulturalnych i rozrywkowych (PKWiU dział 90),</w:t>
      </w:r>
    </w:p>
    <w:p w14:paraId="3F1C0D37" w14:textId="77777777" w:rsidR="00EE1158" w:rsidRPr="00F36806" w:rsidRDefault="00EE1158" w:rsidP="00EE1158">
      <w:pPr>
        <w:pStyle w:val="ZLITLITwPKTzmlitwpktliter"/>
      </w:pPr>
      <w:r w:rsidRPr="00F36806">
        <w:t>z)</w:t>
      </w:r>
      <w:r w:rsidRPr="00F36806">
        <w:tab/>
      </w:r>
      <w:r w:rsidRPr="00F36806">
        <w:tab/>
        <w:t>związanych ze sportem, rozrywką i rekreacją (PKWiU dział 93)</w:t>
      </w:r>
      <w:r>
        <w:t>;</w:t>
      </w:r>
    </w:p>
    <w:p w14:paraId="3233CE7F" w14:textId="77777777" w:rsidR="00EE1158" w:rsidRPr="00F36806" w:rsidRDefault="00EE1158" w:rsidP="00EE1158">
      <w:pPr>
        <w:pStyle w:val="ZLITPKTzmpktliter"/>
      </w:pPr>
      <w:r w:rsidRPr="00F36806">
        <w:t>3)</w:t>
      </w:r>
      <w:r w:rsidRPr="00F36806">
        <w:tab/>
        <w:t>10% przychodów ze świadczenia usług w zakresie kupna i sprzedaży nieruchomości na własny rachunek (PKWiU 68.10.1)</w:t>
      </w:r>
      <w:r>
        <w:t>;</w:t>
      </w:r>
    </w:p>
    <w:p w14:paraId="0885BDF9" w14:textId="2BFB28D4" w:rsidR="00EE1158" w:rsidRPr="00F36806" w:rsidRDefault="00EE0BFE" w:rsidP="00EE1158">
      <w:pPr>
        <w:pStyle w:val="ZLITPKTzmpktliter"/>
      </w:pPr>
      <w:r>
        <w:t>4)</w:t>
      </w:r>
      <w:r>
        <w:tab/>
        <w:t>8,5% przychodów do kwoty 100 </w:t>
      </w:r>
      <w:r w:rsidR="00EE1158" w:rsidRPr="00F36806">
        <w:t>000 zł oraz 12,5% przychodów od nadwyżki ponad kwotę</w:t>
      </w:r>
      <w:r w:rsidR="008E1A99">
        <w:t xml:space="preserve"> </w:t>
      </w:r>
      <w:r>
        <w:t>100 </w:t>
      </w:r>
      <w:r w:rsidR="00EE1158" w:rsidRPr="00F36806">
        <w:t>000 zł z tytułu:</w:t>
      </w:r>
    </w:p>
    <w:p w14:paraId="0DD5B926" w14:textId="77777777" w:rsidR="00EE1158" w:rsidRPr="00F36806" w:rsidRDefault="00EE1158" w:rsidP="00EE1158">
      <w:pPr>
        <w:pStyle w:val="ZLITLITwPKTzmlitwpktliter"/>
      </w:pPr>
      <w:r w:rsidRPr="00F36806">
        <w:t>a)</w:t>
      </w:r>
      <w:r w:rsidRPr="00F36806">
        <w:tab/>
        <w:t>przychodów, o których mowa w art. 6 ust. 1a,</w:t>
      </w:r>
    </w:p>
    <w:p w14:paraId="5B2CA96A" w14:textId="77777777" w:rsidR="00EE1158" w:rsidRPr="00F36806" w:rsidRDefault="00EE1158" w:rsidP="00EE1158">
      <w:pPr>
        <w:pStyle w:val="ZLITLITwPKTzmlitwpktliter"/>
      </w:pPr>
      <w:r w:rsidRPr="00F36806">
        <w:t>b)</w:t>
      </w:r>
      <w:r w:rsidRPr="00F36806">
        <w:tab/>
        <w:t xml:space="preserve">przychodów, o których mowa w art. 14 ust. 2 pkt 11 ustawy o podatku dochodowym, </w:t>
      </w:r>
    </w:p>
    <w:p w14:paraId="5B6C33B4" w14:textId="77777777" w:rsidR="00EE1158" w:rsidRPr="00F36806" w:rsidRDefault="00EE1158" w:rsidP="00EE1158">
      <w:pPr>
        <w:pStyle w:val="ZLITLITwPKTzmlitwpktliter"/>
      </w:pPr>
      <w:r w:rsidRPr="00F36806">
        <w:t>c)</w:t>
      </w:r>
      <w:r w:rsidRPr="00F36806">
        <w:tab/>
        <w:t>świadczenia usług związanych z zakwaterowaniem (PKWiU dział 55),</w:t>
      </w:r>
    </w:p>
    <w:p w14:paraId="61086551" w14:textId="77777777" w:rsidR="00EE1158" w:rsidRPr="00F36806" w:rsidRDefault="00EE1158" w:rsidP="00EE1158">
      <w:pPr>
        <w:pStyle w:val="ZLITLITwPKTzmlitwpktliter"/>
      </w:pPr>
      <w:r w:rsidRPr="00F36806">
        <w:lastRenderedPageBreak/>
        <w:t>d)</w:t>
      </w:r>
      <w:r w:rsidRPr="00F36806">
        <w:tab/>
        <w:t xml:space="preserve">świadczenia usług wynajmu i obsługi nieruchomości własnych lub dzierżawionych (PKWiU 68.20.1), </w:t>
      </w:r>
    </w:p>
    <w:p w14:paraId="1A23C7F8" w14:textId="77777777" w:rsidR="00EE1158" w:rsidRPr="00F36806" w:rsidRDefault="00EE1158" w:rsidP="00EE1158">
      <w:pPr>
        <w:pStyle w:val="ZLITLITwPKTzmlitwpktliter"/>
      </w:pPr>
      <w:r w:rsidRPr="00F36806">
        <w:t>e)</w:t>
      </w:r>
      <w:r w:rsidRPr="00F36806">
        <w:tab/>
        <w:t>wykonywania usług w zakresie badań naukowych i prac rozwojowych (PKWiU dział 72),</w:t>
      </w:r>
    </w:p>
    <w:p w14:paraId="69BB2C04" w14:textId="77777777" w:rsidR="00EE1158" w:rsidRPr="00141E41" w:rsidRDefault="00EE1158" w:rsidP="00EE1158">
      <w:pPr>
        <w:pStyle w:val="ZLITLITwPKTzmlitwpktliter"/>
      </w:pPr>
      <w:r w:rsidRPr="00F36806">
        <w:t>f)</w:t>
      </w:r>
      <w:r w:rsidRPr="00F36806">
        <w:tab/>
      </w:r>
      <w:r>
        <w:t>wynajmu i dzierżawy:</w:t>
      </w:r>
    </w:p>
    <w:p w14:paraId="4C9474C3" w14:textId="77777777" w:rsidR="00EE1158" w:rsidRPr="00141E41" w:rsidRDefault="00EE1158" w:rsidP="00EE1158">
      <w:pPr>
        <w:pStyle w:val="ZLIT2TIRwLITzmpodwtirwlitliter"/>
      </w:pPr>
      <w:r w:rsidRPr="00EE1158">
        <w:sym w:font="Symbol" w:char="F02D"/>
      </w:r>
      <w:r>
        <w:tab/>
      </w:r>
      <w:r w:rsidRPr="00141E41">
        <w:t xml:space="preserve">samochodów osobowych i furgonetek, bez kierowcy (PKWiU 77.11.10.0), </w:t>
      </w:r>
    </w:p>
    <w:p w14:paraId="76503879" w14:textId="77777777" w:rsidR="00EE1158" w:rsidRPr="00141E41" w:rsidRDefault="00EE1158" w:rsidP="00EE1158">
      <w:pPr>
        <w:pStyle w:val="ZLIT2TIRwLITzmpodwtirwlitliter"/>
      </w:pPr>
      <w:r w:rsidRPr="00EE1158">
        <w:sym w:font="Symbol" w:char="F02D"/>
      </w:r>
      <w:r>
        <w:tab/>
      </w:r>
      <w:r w:rsidRPr="00141E41">
        <w:t xml:space="preserve">pozostałych pojazdów samochodowych (z wyłączeniem motocykli), bez kierowcy (PKWiU 77.12.1), </w:t>
      </w:r>
    </w:p>
    <w:p w14:paraId="7E937FC7" w14:textId="77777777" w:rsidR="00EE1158" w:rsidRPr="00141E41" w:rsidRDefault="00EE1158" w:rsidP="00EE1158">
      <w:pPr>
        <w:pStyle w:val="ZLIT2TIRwLITzmpodwtirwlitliter"/>
      </w:pPr>
      <w:r w:rsidRPr="00EE1158">
        <w:sym w:font="Symbol" w:char="F02D"/>
      </w:r>
      <w:r>
        <w:tab/>
      </w:r>
      <w:r w:rsidRPr="00141E41">
        <w:t xml:space="preserve">środków transportu wodnego bez załogi (PKWiU 77.34.10.0), </w:t>
      </w:r>
    </w:p>
    <w:p w14:paraId="7B99DF03" w14:textId="77777777" w:rsidR="00EE1158" w:rsidRPr="00141E41" w:rsidRDefault="00EE1158" w:rsidP="00EE1158">
      <w:pPr>
        <w:pStyle w:val="ZLIT2TIRwLITzmpodwtirwlitliter"/>
      </w:pPr>
      <w:r w:rsidRPr="00EE1158">
        <w:sym w:font="Symbol" w:char="F02D"/>
      </w:r>
      <w:r>
        <w:tab/>
      </w:r>
      <w:r w:rsidRPr="00141E41">
        <w:t xml:space="preserve">środków transportu lotniczego bez załogi (PKWiU 77.35.10.0), </w:t>
      </w:r>
    </w:p>
    <w:p w14:paraId="590D81AE" w14:textId="77777777" w:rsidR="00EE1158" w:rsidRPr="00141E41" w:rsidRDefault="00EE1158" w:rsidP="00EE1158">
      <w:pPr>
        <w:pStyle w:val="ZLIT2TIRwLITzmpodwtirwlitliter"/>
      </w:pPr>
      <w:r w:rsidRPr="00EE1158">
        <w:sym w:font="Symbol" w:char="F02D"/>
      </w:r>
      <w:r>
        <w:tab/>
      </w:r>
      <w:r w:rsidRPr="00141E41">
        <w:t xml:space="preserve">pojazdów szynowych (bez obsługi) (PKWiU 77.39.11.0), </w:t>
      </w:r>
    </w:p>
    <w:p w14:paraId="7634D955" w14:textId="77777777" w:rsidR="00EE1158" w:rsidRPr="00141E41" w:rsidRDefault="00EE1158" w:rsidP="00EE1158">
      <w:pPr>
        <w:pStyle w:val="ZLIT2TIRwLITzmpodwtirwlitliter"/>
      </w:pPr>
      <w:r w:rsidRPr="00EE1158">
        <w:sym w:font="Symbol" w:char="F02D"/>
      </w:r>
      <w:r>
        <w:tab/>
      </w:r>
      <w:r w:rsidRPr="00141E41">
        <w:t xml:space="preserve">kontenerów (PKWiU 77.39.12.0), </w:t>
      </w:r>
    </w:p>
    <w:p w14:paraId="64828C03" w14:textId="77777777" w:rsidR="00EE1158" w:rsidRDefault="00EE1158" w:rsidP="00EE1158">
      <w:pPr>
        <w:pStyle w:val="ZLIT2TIRwLITzmpodwtirwlitliter"/>
      </w:pPr>
      <w:r w:rsidRPr="00EE1158">
        <w:sym w:font="Symbol" w:char="F02D"/>
      </w:r>
      <w:r>
        <w:tab/>
      </w:r>
      <w:r w:rsidRPr="00141E41">
        <w:t>motocykli, przyczep kempingowych i samochodów z częścią mieszkalną, bez kierowcy (PKWiU 77.39.13.0),</w:t>
      </w:r>
    </w:p>
    <w:p w14:paraId="7F422BEC" w14:textId="77777777" w:rsidR="00EE1158" w:rsidRPr="00F36806" w:rsidRDefault="00EE1158" w:rsidP="00EE1158">
      <w:pPr>
        <w:pStyle w:val="ZLIT2TIRwLITzmpodwtirwlitliter"/>
      </w:pPr>
      <w:r w:rsidRPr="00EE1158">
        <w:sym w:font="Symbol" w:char="F02D"/>
      </w:r>
      <w:r>
        <w:tab/>
        <w:t>własności intelektualnej i podobnych produktów z wyłączeniem prac chronionych prawem autorskim (PKWiU 77.40)</w:t>
      </w:r>
      <w:r w:rsidRPr="00F36806">
        <w:t>,</w:t>
      </w:r>
    </w:p>
    <w:p w14:paraId="289BFEF6" w14:textId="77777777" w:rsidR="00EE1158" w:rsidRPr="00F36806" w:rsidRDefault="00EE1158" w:rsidP="00EE1158">
      <w:pPr>
        <w:pStyle w:val="ZLITLITwPKTzmlitwpktliter"/>
      </w:pPr>
      <w:r w:rsidRPr="00F36806">
        <w:t>g)</w:t>
      </w:r>
      <w:r w:rsidRPr="00F36806">
        <w:tab/>
        <w:t>świadczenia usług pomocy społecznej z zakwaterowaniem (PKWiU dział 87), innych niż świadczonych w ramach wolnych zawodów</w:t>
      </w:r>
      <w:r>
        <w:t>;</w:t>
      </w:r>
    </w:p>
    <w:p w14:paraId="0390F185" w14:textId="77777777" w:rsidR="00EE1158" w:rsidRPr="00F36806" w:rsidRDefault="00EE1158" w:rsidP="00EE1158">
      <w:pPr>
        <w:pStyle w:val="ZLITPKTzmpktliter"/>
      </w:pPr>
      <w:r w:rsidRPr="00F36806">
        <w:t>5)</w:t>
      </w:r>
      <w:r w:rsidRPr="00F36806">
        <w:tab/>
        <w:t xml:space="preserve">8,5%: </w:t>
      </w:r>
    </w:p>
    <w:p w14:paraId="6A8E4019" w14:textId="738F4A8D" w:rsidR="00EE1158" w:rsidRPr="00F36806" w:rsidRDefault="00EE1158" w:rsidP="00EE1158">
      <w:pPr>
        <w:pStyle w:val="ZLITLITwPKTzmlitwpktliter"/>
      </w:pPr>
      <w:r w:rsidRPr="00F36806">
        <w:t>a)</w:t>
      </w:r>
      <w:r w:rsidRPr="00F36806">
        <w:tab/>
        <w:t>przychodów z działalności usługowej, w tym przychodów z działalności gastronomicznej w zakresie sprzedaży napojów o zawartości alkoholu powyżej 1,5%, z zastrzeżeniem pkt 1</w:t>
      </w:r>
      <w:r w:rsidR="00C345AF" w:rsidRPr="00C345AF">
        <w:sym w:font="Symbol" w:char="F02D"/>
      </w:r>
      <w:r w:rsidRPr="00F36806">
        <w:t>4 oraz 6</w:t>
      </w:r>
      <w:r w:rsidR="00C345AF" w:rsidRPr="00C345AF">
        <w:sym w:font="Symbol" w:char="F02D"/>
      </w:r>
      <w:r w:rsidRPr="00F36806">
        <w:t xml:space="preserve">8, </w:t>
      </w:r>
    </w:p>
    <w:p w14:paraId="6E3DF58B" w14:textId="318FB45B" w:rsidR="00EE1158" w:rsidRPr="00F36806" w:rsidRDefault="00EE1158" w:rsidP="00EE1158">
      <w:pPr>
        <w:pStyle w:val="ZLITLITwPKTzmlitwpktliter"/>
      </w:pPr>
      <w:r w:rsidRPr="00F36806">
        <w:t>b)</w:t>
      </w:r>
      <w:r w:rsidRPr="00F36806">
        <w:tab/>
        <w:t>przychodów ze świadczenia usług zwią</w:t>
      </w:r>
      <w:r w:rsidR="00E947BA">
        <w:t>zanych ze zwalczaniem pożarów i </w:t>
      </w:r>
      <w:r w:rsidRPr="00F36806">
        <w:t xml:space="preserve">zapobieganiem pożarom (PKWiU 84.25.11.0), </w:t>
      </w:r>
    </w:p>
    <w:p w14:paraId="5A01B601" w14:textId="77777777" w:rsidR="00EE1158" w:rsidRPr="00F36806" w:rsidRDefault="00EE1158" w:rsidP="00EE1158">
      <w:pPr>
        <w:pStyle w:val="ZLITLITwPKTzmlitwpktliter"/>
      </w:pPr>
      <w:r w:rsidRPr="00F36806">
        <w:t>c)</w:t>
      </w:r>
      <w:r w:rsidRPr="00F36806">
        <w:tab/>
        <w:t xml:space="preserve">przychodów ze świadczenia usług w zakresie edukacji (PKWiU dział 85), innych niż świadczone w ramach wolnych zawodów, </w:t>
      </w:r>
    </w:p>
    <w:p w14:paraId="0EB01C68" w14:textId="77777777" w:rsidR="00EE1158" w:rsidRPr="00F36806" w:rsidRDefault="00EE1158" w:rsidP="00EE1158">
      <w:pPr>
        <w:pStyle w:val="ZLITLITwPKTzmlitwpktliter"/>
      </w:pPr>
      <w:r w:rsidRPr="00F36806">
        <w:t>d)</w:t>
      </w:r>
      <w:r w:rsidRPr="00F36806">
        <w:tab/>
        <w:t>przychodów ze świadczenia usług związanych z działalnością bibliotek, archiwów, muzeów oraz pozostałych usług w zakresie kultury (PKWiU dział 91),</w:t>
      </w:r>
    </w:p>
    <w:p w14:paraId="153E85AB" w14:textId="77777777" w:rsidR="00EE1158" w:rsidRPr="00F36806" w:rsidRDefault="00EE1158" w:rsidP="00EE1158">
      <w:pPr>
        <w:pStyle w:val="ZLITLITwPKTzmlitwpktliter"/>
      </w:pPr>
      <w:r w:rsidRPr="00F36806">
        <w:t>e)</w:t>
      </w:r>
      <w:r w:rsidRPr="00F36806">
        <w:tab/>
        <w:t xml:space="preserve">przychodów z działalności polegającej na wytwarzaniu przedmiotów (wyrobów) z materiału powierzonego przez zamawiającego, </w:t>
      </w:r>
    </w:p>
    <w:p w14:paraId="1A9ABA54" w14:textId="77777777" w:rsidR="00EE1158" w:rsidRPr="00F36806" w:rsidRDefault="00EE1158" w:rsidP="00EE1158">
      <w:pPr>
        <w:pStyle w:val="ZLITLITwPKTzmlitwpktliter"/>
      </w:pPr>
      <w:r w:rsidRPr="00F36806">
        <w:lastRenderedPageBreak/>
        <w:t>f)</w:t>
      </w:r>
      <w:r w:rsidRPr="00F36806">
        <w:tab/>
        <w:t xml:space="preserve">prowizji uzyskanej przez komisanta ze sprzedaży na podstawie umowy komisu, </w:t>
      </w:r>
    </w:p>
    <w:p w14:paraId="3CEAEDC0" w14:textId="300FFE8B" w:rsidR="00EE1158" w:rsidRPr="00F36806" w:rsidRDefault="00EE1158" w:rsidP="00EE1158">
      <w:pPr>
        <w:pStyle w:val="ZLITLITwPKTzmlitwpktliter"/>
      </w:pPr>
      <w:r w:rsidRPr="00F36806">
        <w:t>g)</w:t>
      </w:r>
      <w:r w:rsidRPr="00F36806">
        <w:tab/>
        <w:t xml:space="preserve">prowizji uzyskanej przez kolportera </w:t>
      </w:r>
      <w:r w:rsidR="00E947BA">
        <w:t>prasy na podstawie umowy o </w:t>
      </w:r>
      <w:r w:rsidRPr="00F36806">
        <w:t xml:space="preserve">kolportaż prasy, </w:t>
      </w:r>
    </w:p>
    <w:p w14:paraId="1BAFB24C" w14:textId="77777777" w:rsidR="00EE1158" w:rsidRPr="00F36806" w:rsidRDefault="00EE1158" w:rsidP="00EE1158">
      <w:pPr>
        <w:pStyle w:val="ZLITLITwPKTzmlitwpktliter"/>
      </w:pPr>
      <w:r w:rsidRPr="00F36806">
        <w:t>h)</w:t>
      </w:r>
      <w:r w:rsidRPr="00F36806">
        <w:tab/>
        <w:t xml:space="preserve">przychodów, o których mowa w art. 14 ust. 2 pkt 12 ustawy o podatku dochodowym; </w:t>
      </w:r>
    </w:p>
    <w:p w14:paraId="3E57D564" w14:textId="77777777" w:rsidR="00EE1158" w:rsidRPr="00F36806" w:rsidRDefault="00EE1158" w:rsidP="00EE1158">
      <w:pPr>
        <w:pStyle w:val="ZLITPKTzmpktliter"/>
      </w:pPr>
      <w:r w:rsidRPr="00F36806">
        <w:t>6)</w:t>
      </w:r>
      <w:r w:rsidRPr="00F36806">
        <w:tab/>
        <w:t xml:space="preserve">5,5%: </w:t>
      </w:r>
    </w:p>
    <w:p w14:paraId="4AA2379E" w14:textId="0C4E7947" w:rsidR="00EE1158" w:rsidRPr="00F36806" w:rsidRDefault="00EE1158" w:rsidP="00EE1158">
      <w:pPr>
        <w:pStyle w:val="ZLITLITwPKTzmlitwpktliter"/>
      </w:pPr>
      <w:r w:rsidRPr="00F36806">
        <w:t>a)</w:t>
      </w:r>
      <w:r w:rsidRPr="00F36806">
        <w:tab/>
        <w:t>przychodów z działalności wytw</w:t>
      </w:r>
      <w:r w:rsidR="00E947BA">
        <w:t>órczej, robót budowlanych lub w </w:t>
      </w:r>
      <w:r w:rsidRPr="00F36806">
        <w:t xml:space="preserve">zakresie przewozów ładunków taborem samochodowym o ładowności powyżej 2 ton, </w:t>
      </w:r>
    </w:p>
    <w:p w14:paraId="4C3C7D84" w14:textId="77777777" w:rsidR="00EE1158" w:rsidRPr="00F36806" w:rsidRDefault="00EE1158" w:rsidP="00EE1158">
      <w:pPr>
        <w:pStyle w:val="ZLITLITwPKTzmlitwpktliter"/>
      </w:pPr>
      <w:r w:rsidRPr="00F36806">
        <w:t>b)</w:t>
      </w:r>
      <w:r w:rsidRPr="00F36806">
        <w:tab/>
        <w:t xml:space="preserve">uzyskanej prowizji z działalności handlowej w zakresie sprzedaży jednorazowych biletów komunikacji miejskiej, znaczków do biletów miesięcznych, znaczków pocztowych, żetonów i kart magnetycznych do automatów, </w:t>
      </w:r>
    </w:p>
    <w:p w14:paraId="47A817FB" w14:textId="77777777" w:rsidR="00EE1158" w:rsidRPr="00F36806" w:rsidRDefault="00EE1158" w:rsidP="00EE1158">
      <w:pPr>
        <w:pStyle w:val="ZLITLITwPKTzmlitwpktliter"/>
      </w:pPr>
      <w:r w:rsidRPr="00F36806">
        <w:t>c)</w:t>
      </w:r>
      <w:r w:rsidRPr="00F36806">
        <w:tab/>
        <w:t xml:space="preserve">przychodów, o których mowa w art. 14 ust. 2 pkt 14 ustawy o podatku dochodowym; </w:t>
      </w:r>
    </w:p>
    <w:p w14:paraId="16ACC8A9" w14:textId="77777777" w:rsidR="00EE1158" w:rsidRPr="00F36806" w:rsidRDefault="00EE1158" w:rsidP="00EE1158">
      <w:pPr>
        <w:pStyle w:val="ZLITPKTzmpktliter"/>
      </w:pPr>
      <w:r w:rsidRPr="00F36806">
        <w:t>7)</w:t>
      </w:r>
      <w:r w:rsidRPr="00F36806">
        <w:tab/>
        <w:t xml:space="preserve">3,0% przychodów: </w:t>
      </w:r>
    </w:p>
    <w:p w14:paraId="7D9AB204" w14:textId="77777777" w:rsidR="00EE1158" w:rsidRPr="00F36806" w:rsidRDefault="00EE1158" w:rsidP="00EE1158">
      <w:pPr>
        <w:pStyle w:val="ZLITLITwPKTzmlitwpktliter"/>
      </w:pPr>
      <w:r w:rsidRPr="00F36806">
        <w:t>a)</w:t>
      </w:r>
      <w:r w:rsidRPr="00F36806">
        <w:tab/>
        <w:t xml:space="preserve">z działalności gastronomicznej, z wyjątkiem przychodów ze sprzedaży napojów o zawartości alkoholu powyżej 1,5%, </w:t>
      </w:r>
    </w:p>
    <w:p w14:paraId="32AC2D41" w14:textId="77777777" w:rsidR="00EE1158" w:rsidRPr="00F36806" w:rsidRDefault="00EE1158" w:rsidP="00EE1158">
      <w:pPr>
        <w:pStyle w:val="ZLITLITwPKTzmlitwpktliter"/>
      </w:pPr>
      <w:r w:rsidRPr="00F36806">
        <w:t>b)</w:t>
      </w:r>
      <w:r w:rsidRPr="00F36806">
        <w:tab/>
        <w:t>z działalności usługowej w zakresie handlu, z zastrzeżeniem pkt 2 i 3,</w:t>
      </w:r>
    </w:p>
    <w:p w14:paraId="1250DC60" w14:textId="77777777" w:rsidR="00EE1158" w:rsidRPr="00F36806" w:rsidRDefault="00EE1158" w:rsidP="00EE1158">
      <w:pPr>
        <w:pStyle w:val="ZLITLITwPKTzmlitwpktliter"/>
      </w:pPr>
      <w:r w:rsidRPr="00F36806">
        <w:t>c)</w:t>
      </w:r>
      <w:r w:rsidRPr="00F36806">
        <w:tab/>
        <w:t xml:space="preserve">ze świadczenia usług związanych z produkcją zwierzęcą (PKWiU 01.62.10.0), </w:t>
      </w:r>
    </w:p>
    <w:p w14:paraId="43230679" w14:textId="77777777" w:rsidR="00EE1158" w:rsidRPr="00F36806" w:rsidRDefault="00EE1158" w:rsidP="00EE1158">
      <w:pPr>
        <w:pStyle w:val="ZLITLITwPKTzmlitwpktliter"/>
      </w:pPr>
      <w:r w:rsidRPr="00F36806">
        <w:t>d)</w:t>
      </w:r>
      <w:r w:rsidRPr="00F36806">
        <w:tab/>
        <w:t xml:space="preserve">z działalności rybaków morskich i zalewowych w zakresie sprzedaży ryb i innych surowców pochodzących z własnych połowów, z wyjątkiem sprzedaży konserw oraz prezerw z ryb i innych surowców z połowów, </w:t>
      </w:r>
    </w:p>
    <w:p w14:paraId="31BC2141" w14:textId="39D17733" w:rsidR="00EE1158" w:rsidRPr="00F36806" w:rsidRDefault="00EE1158" w:rsidP="00EE1158">
      <w:pPr>
        <w:pStyle w:val="ZLITLITwPKTzmlitwpktliter"/>
      </w:pPr>
      <w:r w:rsidRPr="00F36806">
        <w:t>e)</w:t>
      </w:r>
      <w:r w:rsidRPr="00F36806">
        <w:tab/>
        <w:t>o których mowa w art. 14 ust. 2 pkt 2 i 5</w:t>
      </w:r>
      <w:r w:rsidR="00980824" w:rsidRPr="00980824">
        <w:sym w:font="Symbol" w:char="F02D"/>
      </w:r>
      <w:r w:rsidRPr="00F36806">
        <w:t xml:space="preserve">10 ustawy o podatku dochodowym, </w:t>
      </w:r>
    </w:p>
    <w:p w14:paraId="19549787" w14:textId="77777777" w:rsidR="00EE1158" w:rsidRPr="00F36806" w:rsidRDefault="00EE1158" w:rsidP="00EE1158">
      <w:pPr>
        <w:pStyle w:val="ZLITLITwPKTzmlitwpktliter"/>
      </w:pPr>
      <w:r w:rsidRPr="00F36806">
        <w:t>f)</w:t>
      </w:r>
      <w:r w:rsidRPr="00F36806">
        <w:tab/>
        <w:t xml:space="preserve">z odpłatnego zbycia ruchomych składników majątku wykorzystywanych w pozarolniczej działalności gospodarczej, nawet jeżeli przed zbyciem zostały wycofane z tej działalności gospodarczej, a pomiędzy pierwszym dniem miesiąca następującego po miesiącu, w którym składnik majątku został wycofany z działalności, i dniem jego zbycia nie upłynęło sześć lat, będących: </w:t>
      </w:r>
    </w:p>
    <w:p w14:paraId="5D45D282" w14:textId="77777777" w:rsidR="00EE1158" w:rsidRPr="00F36806" w:rsidRDefault="00EE1158" w:rsidP="00EE1158">
      <w:pPr>
        <w:pStyle w:val="ZLIT2TIRwLITzmpodwtirwlitliter"/>
      </w:pPr>
      <w:r w:rsidRPr="00EE1158">
        <w:lastRenderedPageBreak/>
        <w:sym w:font="Symbol" w:char="F02D"/>
      </w:r>
      <w:r w:rsidRPr="00F36806">
        <w:tab/>
        <w:t xml:space="preserve">środkami trwałymi podlegającymi ujęciu w wykazie środków trwałych oraz wartości niematerialnych i prawnych, </w:t>
      </w:r>
    </w:p>
    <w:p w14:paraId="5AA9B578" w14:textId="774C4208" w:rsidR="00EE1158" w:rsidRPr="00F36806" w:rsidRDefault="00EE1158" w:rsidP="00EE1158">
      <w:pPr>
        <w:pStyle w:val="ZLIT2TIRwLITzmpodwtirwlitliter"/>
      </w:pPr>
      <w:r w:rsidRPr="00EE1158">
        <w:sym w:font="Symbol" w:char="F02D"/>
      </w:r>
      <w:r w:rsidRPr="00F36806">
        <w:tab/>
        <w:t xml:space="preserve">składnikami majątku, o których mowa w art. 22d ust. </w:t>
      </w:r>
      <w:r w:rsidR="00E947BA">
        <w:t>1 ustawy o </w:t>
      </w:r>
      <w:r w:rsidRPr="00F36806">
        <w:t xml:space="preserve">podatku dochodowym, z wyłączeniem składników, których wartość początkowa, ustalona zgodnie z art. 22g ustawy o podatku dochodowym, nie przekracza 1500 zł, </w:t>
      </w:r>
    </w:p>
    <w:p w14:paraId="3BA39A2E" w14:textId="77777777" w:rsidR="00EE1158" w:rsidRPr="00F36806" w:rsidRDefault="00EE1158" w:rsidP="00EE1158">
      <w:pPr>
        <w:pStyle w:val="ZLIT2TIRwLITzmpodwtirwlitliter"/>
      </w:pPr>
      <w:r w:rsidRPr="00EE1158">
        <w:sym w:font="Symbol" w:char="F02D"/>
      </w:r>
      <w:r w:rsidRPr="00F36806">
        <w:tab/>
        <w:t xml:space="preserve">składnikami majątku, które ze względu na przewidywany okres używania równy lub krótszy niż rok nie zostały zaliczone do środków trwałych albo wartości niematerialnych i prawnych, </w:t>
      </w:r>
    </w:p>
    <w:p w14:paraId="0E5EAB88" w14:textId="0DA240C0" w:rsidR="00EE1158" w:rsidRPr="00F36806" w:rsidRDefault="00EE1158" w:rsidP="00EE1158">
      <w:pPr>
        <w:pStyle w:val="ZLITLITwPKTzmlitwpktliter"/>
      </w:pPr>
      <w:r w:rsidRPr="00F36806">
        <w:t>g)</w:t>
      </w:r>
      <w:r w:rsidRPr="00F36806">
        <w:tab/>
        <w:t>z odpłatnego zbycia ruchomych składn</w:t>
      </w:r>
      <w:r w:rsidR="00E947BA">
        <w:t>ików majątku przedsiębiorstwa w </w:t>
      </w:r>
      <w:r w:rsidRPr="00F36806">
        <w:t xml:space="preserve">spadku; </w:t>
      </w:r>
    </w:p>
    <w:p w14:paraId="60E74B8F" w14:textId="77777777" w:rsidR="00EE1158" w:rsidRPr="00F36806" w:rsidRDefault="00EE1158" w:rsidP="00EE1158">
      <w:pPr>
        <w:pStyle w:val="ZLITPKTzmpktliter"/>
      </w:pPr>
      <w:r w:rsidRPr="00F36806">
        <w:t>8)</w:t>
      </w:r>
      <w:r w:rsidRPr="00F36806">
        <w:tab/>
        <w:t>2% przychodów, o których mowa w art. 6 ust. 1d.</w:t>
      </w:r>
      <w:r w:rsidRPr="00EE1158">
        <w:t>ˮ</w:t>
      </w:r>
      <w:r>
        <w:t>;</w:t>
      </w:r>
    </w:p>
    <w:p w14:paraId="244A8DE9" w14:textId="77777777" w:rsidR="00EE1158" w:rsidRPr="00F36806" w:rsidRDefault="00EE1158" w:rsidP="00EE1158">
      <w:pPr>
        <w:pStyle w:val="LITlitera"/>
      </w:pPr>
      <w:r w:rsidRPr="00F36806">
        <w:t>b)</w:t>
      </w:r>
      <w:r w:rsidRPr="00F36806">
        <w:tab/>
        <w:t xml:space="preserve">w ust. 3 zdanie drugie otrzymuje brzmienie: </w:t>
      </w:r>
    </w:p>
    <w:p w14:paraId="5B32D8C4" w14:textId="77777777" w:rsidR="00EE1158" w:rsidRPr="00D35915" w:rsidRDefault="00C01B35" w:rsidP="006C1A1E">
      <w:pPr>
        <w:pStyle w:val="ZLITFRAGzmlitfragmentunpzdanialiter"/>
      </w:pPr>
      <w:r>
        <w:t>„</w:t>
      </w:r>
      <w:r w:rsidR="00EE1158" w:rsidRPr="00D1131E">
        <w:t xml:space="preserve">W </w:t>
      </w:r>
      <w:r w:rsidR="00EE1158">
        <w:t>przypadku</w:t>
      </w:r>
      <w:r w:rsidR="00EE1158" w:rsidRPr="00D1131E">
        <w:t xml:space="preserve"> gdy podatnik, o którym mowa w zdaniu poprzednim, nie prowadzi ewidencji w sposób zapewniający ustalenie przychodów dla każdego rodzaju działalności, ryczałt od przychodów ewidencjonowanych wynosi 8,5% przychodów, z tym że w przypadku osiągania również przychodów, o których mowa w</w:t>
      </w:r>
      <w:r w:rsidR="00EE1158" w:rsidRPr="00D35915">
        <w:t>:</w:t>
      </w:r>
    </w:p>
    <w:p w14:paraId="48B2CF17" w14:textId="77777777" w:rsidR="00EE1158" w:rsidRDefault="00EE1158" w:rsidP="00EE1158">
      <w:pPr>
        <w:pStyle w:val="ZLITPKTzmpktliter"/>
      </w:pPr>
      <w:r>
        <w:t>1)</w:t>
      </w:r>
      <w:r>
        <w:tab/>
      </w:r>
      <w:r w:rsidRPr="00D1131E">
        <w:t>ust. 1 pkt 1, ryczałt wynosi 17%</w:t>
      </w:r>
      <w:r>
        <w:t>;</w:t>
      </w:r>
    </w:p>
    <w:p w14:paraId="0EBF70D0" w14:textId="77777777" w:rsidR="00EE1158" w:rsidRDefault="00EE1158" w:rsidP="00EE1158">
      <w:pPr>
        <w:pStyle w:val="ZLITPKTzmpktliter"/>
      </w:pPr>
      <w:r>
        <w:t>2)</w:t>
      </w:r>
      <w:r>
        <w:tab/>
      </w:r>
      <w:r w:rsidRPr="00D1131E">
        <w:t>ust. 1 pkt 2</w:t>
      </w:r>
      <w:r>
        <w:t xml:space="preserve">, ryczałt wynosi </w:t>
      </w:r>
      <w:r w:rsidRPr="00D1131E">
        <w:t>15</w:t>
      </w:r>
      <w:r w:rsidRPr="006C64BA">
        <w:t>%</w:t>
      </w:r>
      <w:r>
        <w:t>;</w:t>
      </w:r>
    </w:p>
    <w:p w14:paraId="61578BAA" w14:textId="77777777" w:rsidR="00EE1158" w:rsidRDefault="00EE1158" w:rsidP="00EE1158">
      <w:pPr>
        <w:pStyle w:val="ZLITPKTzmpktliter"/>
      </w:pPr>
      <w:r>
        <w:t>3)</w:t>
      </w:r>
      <w:r>
        <w:tab/>
      </w:r>
      <w:r w:rsidRPr="00D1131E">
        <w:t>ust. 1 pkt 4</w:t>
      </w:r>
      <w:r>
        <w:t xml:space="preserve">, ryczałt wynosi </w:t>
      </w:r>
      <w:r w:rsidRPr="00D1131E">
        <w:t>12,5%</w:t>
      </w:r>
      <w:r>
        <w:t>;</w:t>
      </w:r>
    </w:p>
    <w:p w14:paraId="7695EA1F" w14:textId="77777777" w:rsidR="00EE1158" w:rsidRPr="00F36806" w:rsidRDefault="00EE1158" w:rsidP="00EE1158">
      <w:pPr>
        <w:pStyle w:val="ZLITPKTzmpktliter"/>
      </w:pPr>
      <w:r>
        <w:t>4)</w:t>
      </w:r>
      <w:r>
        <w:tab/>
      </w:r>
      <w:r w:rsidRPr="00D1131E">
        <w:t>ust. 1 pkt 3</w:t>
      </w:r>
      <w:r>
        <w:t xml:space="preserve">, ryczałt wynosi </w:t>
      </w:r>
      <w:r w:rsidRPr="00D1131E">
        <w:t>10%.</w:t>
      </w:r>
      <w:r w:rsidR="00C01B35">
        <w:t>”</w:t>
      </w:r>
      <w:r w:rsidRPr="00D1131E">
        <w:t>,</w:t>
      </w:r>
    </w:p>
    <w:p w14:paraId="7043A0A5" w14:textId="77777777" w:rsidR="00EE1158" w:rsidRPr="00F36806" w:rsidRDefault="00EE1158" w:rsidP="00EE1158">
      <w:pPr>
        <w:pStyle w:val="LITlitera"/>
      </w:pPr>
      <w:r w:rsidRPr="00F36806">
        <w:t>c)</w:t>
      </w:r>
      <w:r w:rsidRPr="00F36806">
        <w:tab/>
        <w:t>ust. 13 otrzymuje brzmienie:</w:t>
      </w:r>
    </w:p>
    <w:p w14:paraId="6D76BDAB" w14:textId="1DDEC845" w:rsidR="00EE1158" w:rsidRPr="00F36806" w:rsidRDefault="00C01B35" w:rsidP="00EE1158">
      <w:pPr>
        <w:pStyle w:val="ZLITUSTzmustliter"/>
      </w:pPr>
      <w:r>
        <w:t>„</w:t>
      </w:r>
      <w:r w:rsidR="00EE1158" w:rsidRPr="00F36806">
        <w:t>13.</w:t>
      </w:r>
      <w:r w:rsidR="006C1A1E">
        <w:t xml:space="preserve"> </w:t>
      </w:r>
      <w:r w:rsidR="00EE1158" w:rsidRPr="00F36806">
        <w:t>W przypadku osiągania przez małżonków przychodów, o których mowa w art. 6 ust. 1a, kwota przychodów określona w ust. 1 pkt 4 lit. a, dotyczy łącznie obojga małżonków.</w:t>
      </w:r>
      <w:r>
        <w:t>”</w:t>
      </w:r>
      <w:r w:rsidR="00EE1158" w:rsidRPr="00F36806">
        <w:t>;</w:t>
      </w:r>
    </w:p>
    <w:p w14:paraId="7F574054" w14:textId="77777777" w:rsidR="00EE1158" w:rsidRDefault="00EE1158" w:rsidP="00EE1158">
      <w:pPr>
        <w:pStyle w:val="PKTpunkt"/>
      </w:pPr>
      <w:r>
        <w:t>6)</w:t>
      </w:r>
      <w:r>
        <w:tab/>
      </w:r>
      <w:r w:rsidRPr="00F36806">
        <w:t>w art. 17</w:t>
      </w:r>
      <w:r>
        <w:t>:</w:t>
      </w:r>
    </w:p>
    <w:p w14:paraId="514BD66B" w14:textId="77777777" w:rsidR="00EE1158" w:rsidRDefault="00EE1158" w:rsidP="00EE1158">
      <w:pPr>
        <w:pStyle w:val="LITlitera"/>
      </w:pPr>
      <w:r>
        <w:t>a)</w:t>
      </w:r>
      <w:r>
        <w:tab/>
        <w:t>ust. 1 otrzymuje brzmienie:</w:t>
      </w:r>
    </w:p>
    <w:p w14:paraId="656DA31B" w14:textId="7A993652" w:rsidR="00EE1158" w:rsidRPr="0092334D" w:rsidRDefault="00C01B35" w:rsidP="00EE1158">
      <w:pPr>
        <w:pStyle w:val="ZLITUSTzmustliter"/>
      </w:pPr>
      <w:r>
        <w:t>„</w:t>
      </w:r>
      <w:r w:rsidR="00EE1158">
        <w:t>1.</w:t>
      </w:r>
      <w:r w:rsidR="006C1A1E">
        <w:t xml:space="preserve"> </w:t>
      </w:r>
      <w:r w:rsidR="00EE1158" w:rsidRPr="0092334D">
        <w:t xml:space="preserve">W przypadku nieprowadzenia ewidencji lub </w:t>
      </w:r>
      <w:r w:rsidR="00E947BA">
        <w:t>prowadzenia jej niezgodnie z </w:t>
      </w:r>
      <w:r w:rsidR="00EE1158" w:rsidRPr="0092334D">
        <w:t>warunkami wymaganymi do uznania jej za dowód w postępowaniu podatkowym, a także w przypadku stwierdzenia istnienia powiązań,</w:t>
      </w:r>
      <w:r w:rsidR="00E947BA">
        <w:t xml:space="preserve"> o których mowa w art. </w:t>
      </w:r>
      <w:r w:rsidR="006C1A1E">
        <w:t>23m ust. </w:t>
      </w:r>
      <w:r w:rsidR="00EE1158" w:rsidRPr="0092334D">
        <w:t xml:space="preserve">1 pkt 5 ustawy o podatku dochodowym, organ podatkowy określi wartość </w:t>
      </w:r>
      <w:r w:rsidR="00EE1158" w:rsidRPr="0092334D">
        <w:lastRenderedPageBreak/>
        <w:t xml:space="preserve">niezewidencjonowanego przychodu, w tym </w:t>
      </w:r>
      <w:r w:rsidR="00E947BA">
        <w:t>również w formie oszacowania, i </w:t>
      </w:r>
      <w:r w:rsidR="00EE1158" w:rsidRPr="0092334D">
        <w:t>określi od tej kwoty ryczałt zgodnie z ust. 2.</w:t>
      </w:r>
      <w:r w:rsidR="00EE1158" w:rsidRPr="00EE1158">
        <w:t>ˮ</w:t>
      </w:r>
      <w:r w:rsidR="00EE1158">
        <w:t>,</w:t>
      </w:r>
      <w:r w:rsidR="00EE1158" w:rsidRPr="0092334D">
        <w:t xml:space="preserve"> </w:t>
      </w:r>
    </w:p>
    <w:p w14:paraId="3A1733A7" w14:textId="3F3AC2D1" w:rsidR="00EE1158" w:rsidRDefault="00EE1158" w:rsidP="00EE1158">
      <w:pPr>
        <w:pStyle w:val="LITlitera"/>
      </w:pPr>
      <w:r>
        <w:t>b)</w:t>
      </w:r>
      <w:r>
        <w:tab/>
      </w:r>
      <w:r w:rsidR="007957F4">
        <w:t xml:space="preserve">po ust. 1 </w:t>
      </w:r>
      <w:r>
        <w:t>dodaje się ust. 1a w brzmieniu:</w:t>
      </w:r>
    </w:p>
    <w:p w14:paraId="27255646" w14:textId="0E581212" w:rsidR="00EE1158" w:rsidRPr="00F36806" w:rsidRDefault="00C01B35" w:rsidP="00EE1158">
      <w:pPr>
        <w:pStyle w:val="ZLITUSTzmustliter"/>
      </w:pPr>
      <w:r>
        <w:t>„</w:t>
      </w:r>
      <w:r w:rsidR="00EE1158">
        <w:t>1a.</w:t>
      </w:r>
      <w:r w:rsidR="006C1A1E">
        <w:t xml:space="preserve"> </w:t>
      </w:r>
      <w:r w:rsidR="00EE1158" w:rsidRPr="004C2E11">
        <w:t>W przypadku stwierdzenia powiązań, o których mowa w ust. 1, przepisy art. 23m–23v ustawy o podatku dochodowym stosuje się odpowiednio.</w:t>
      </w:r>
      <w:r w:rsidR="00EE1158" w:rsidRPr="00EE1158">
        <w:t>ˮ</w:t>
      </w:r>
      <w:r w:rsidR="00EE1158">
        <w:t>;</w:t>
      </w:r>
    </w:p>
    <w:p w14:paraId="5E6B95A4" w14:textId="77777777" w:rsidR="00EE1158" w:rsidRPr="00F36806" w:rsidRDefault="00EE1158" w:rsidP="00EE1158">
      <w:pPr>
        <w:pStyle w:val="PKTpunkt"/>
      </w:pPr>
      <w:r>
        <w:t>7)</w:t>
      </w:r>
      <w:r>
        <w:tab/>
      </w:r>
      <w:r w:rsidRPr="00F36806">
        <w:t>w art. 21:</w:t>
      </w:r>
    </w:p>
    <w:p w14:paraId="6058A917" w14:textId="6A3FFE4B" w:rsidR="00EE1158" w:rsidRPr="00F36806" w:rsidRDefault="00EE1158" w:rsidP="00EE1158">
      <w:pPr>
        <w:pStyle w:val="LITlitera"/>
      </w:pPr>
      <w:r w:rsidRPr="00F36806">
        <w:t>a)</w:t>
      </w:r>
      <w:r w:rsidRPr="00F36806">
        <w:tab/>
        <w:t>w ust. 1b</w:t>
      </w:r>
      <w:r>
        <w:t xml:space="preserve"> w zdaniu pierwszym</w:t>
      </w:r>
      <w:r w:rsidRPr="00F36806">
        <w:t xml:space="preserve"> wyrazy </w:t>
      </w:r>
      <w:r w:rsidR="00C01B35">
        <w:t>„</w:t>
      </w:r>
      <w:r w:rsidRPr="00F36806">
        <w:t>25 000 euro</w:t>
      </w:r>
      <w:r w:rsidR="00C01B35">
        <w:t>”</w:t>
      </w:r>
      <w:r w:rsidRPr="00F36806">
        <w:t xml:space="preserve"> zastępuje się wyrazami </w:t>
      </w:r>
      <w:r w:rsidR="00C01B35">
        <w:t>„</w:t>
      </w:r>
      <w:r w:rsidR="006C1A1E">
        <w:t>200 </w:t>
      </w:r>
      <w:r w:rsidRPr="00F36806">
        <w:t>000 euro</w:t>
      </w:r>
      <w:r w:rsidR="00C01B35">
        <w:t>”</w:t>
      </w:r>
      <w:r w:rsidRPr="00F36806">
        <w:t>,</w:t>
      </w:r>
    </w:p>
    <w:p w14:paraId="445BC281" w14:textId="77777777" w:rsidR="00EE1158" w:rsidRPr="00F36806" w:rsidRDefault="00EE1158" w:rsidP="00EE1158">
      <w:pPr>
        <w:pStyle w:val="LITlitera"/>
      </w:pPr>
      <w:r w:rsidRPr="00F36806">
        <w:t>b)</w:t>
      </w:r>
      <w:r w:rsidRPr="00F36806">
        <w:tab/>
        <w:t>ust. 3 otrzymuje brzmienie:</w:t>
      </w:r>
    </w:p>
    <w:p w14:paraId="0F419EF7" w14:textId="5850B21C" w:rsidR="00EE1158" w:rsidRPr="00F36806" w:rsidRDefault="00C01B35" w:rsidP="00EE1158">
      <w:pPr>
        <w:pStyle w:val="ZLITUSTzmustliter"/>
      </w:pPr>
      <w:r>
        <w:t>„</w:t>
      </w:r>
      <w:r w:rsidR="00EE1158" w:rsidRPr="00F36806">
        <w:t>3.</w:t>
      </w:r>
      <w:r w:rsidR="006C1A1E">
        <w:t xml:space="preserve"> </w:t>
      </w:r>
      <w:r w:rsidR="00EE1158" w:rsidRPr="00F36806">
        <w:t>Przy obliczaniu ryczałtu od przychodów ewidencjonowanych za poszczególne miesiące albo kwartały podatnic</w:t>
      </w:r>
      <w:r w:rsidR="00E947BA">
        <w:t>y mogą uwzględniać odliczenia i </w:t>
      </w:r>
      <w:r w:rsidR="00EE1158" w:rsidRPr="00F36806">
        <w:t>obniżki, o których mowa w art. 11 i art. 13, z zastrzeżeniem art. 26h ust. 6 ustawy o podatku dochodowym.</w:t>
      </w:r>
      <w:r>
        <w:t>”</w:t>
      </w:r>
      <w:r w:rsidR="00EE1158" w:rsidRPr="00F36806">
        <w:t>,</w:t>
      </w:r>
    </w:p>
    <w:p w14:paraId="637C23DF" w14:textId="77777777" w:rsidR="00EE1158" w:rsidRPr="00F36806" w:rsidRDefault="00EE1158" w:rsidP="00EE1158">
      <w:pPr>
        <w:pStyle w:val="LITlitera"/>
      </w:pPr>
      <w:r w:rsidRPr="00F36806">
        <w:t>c)</w:t>
      </w:r>
      <w:r w:rsidRPr="00F36806">
        <w:tab/>
        <w:t>ust. 3f otrzymuje brzmienie:</w:t>
      </w:r>
    </w:p>
    <w:p w14:paraId="2C79206B" w14:textId="456ACAFD" w:rsidR="00EE1158" w:rsidRDefault="00C01B35" w:rsidP="00EE1158">
      <w:pPr>
        <w:pStyle w:val="ZLITUSTzmustliter"/>
      </w:pPr>
      <w:r>
        <w:t>„</w:t>
      </w:r>
      <w:r w:rsidR="00EE1158" w:rsidRPr="00F36806">
        <w:t>3f.</w:t>
      </w:r>
      <w:r w:rsidR="00EE1158" w:rsidRPr="00F36806">
        <w:tab/>
      </w:r>
      <w:r w:rsidR="006C1A1E">
        <w:t xml:space="preserve"> </w:t>
      </w:r>
      <w:r w:rsidR="00EE1158" w:rsidRPr="00F36806">
        <w:t>Przy obliczaniu ryczałtu od przychodów ewidencjonowanych za poszczególne miesiące albo kwartały podatnicy dokonują zwiększenia albo zmniejszenia, o którym mowa w art. 11 ust. 4–19.</w:t>
      </w:r>
      <w:r>
        <w:t>”</w:t>
      </w:r>
      <w:r w:rsidR="00EE1158">
        <w:t>;</w:t>
      </w:r>
    </w:p>
    <w:p w14:paraId="3DDD6CC2" w14:textId="77777777" w:rsidR="00EE1158" w:rsidRPr="00F36806" w:rsidRDefault="00EE1158" w:rsidP="00EE1158">
      <w:pPr>
        <w:pStyle w:val="PKTpunkt"/>
      </w:pPr>
      <w:r>
        <w:t>8</w:t>
      </w:r>
      <w:r w:rsidRPr="00F36806">
        <w:t>)</w:t>
      </w:r>
      <w:r w:rsidRPr="00F36806">
        <w:tab/>
        <w:t>w art. 25 w ust. 1 pkt 5 otrzymuje brzmienie:</w:t>
      </w:r>
    </w:p>
    <w:p w14:paraId="72A217AE" w14:textId="77777777" w:rsidR="00EE1158" w:rsidRPr="00F36806" w:rsidRDefault="00C01B35" w:rsidP="00EE1158">
      <w:pPr>
        <w:pStyle w:val="ZPKTzmpktartykuempunktem"/>
      </w:pPr>
      <w:r>
        <w:t>„</w:t>
      </w:r>
      <w:r w:rsidR="00EE1158" w:rsidRPr="00F36806">
        <w:t>5)</w:t>
      </w:r>
      <w:r w:rsidR="00EE1158" w:rsidRPr="00F36806">
        <w:tab/>
        <w:t>małżonek podatnika nie prowadzi działalności w tym samym zakresie, z której przychody (dochody) podlegają odrębnemu opodatkowaniu podatkiem dochodowym na ogólnych zasadach lub ryczałtem od przychodów ewidencjonowanych;</w:t>
      </w:r>
      <w:r>
        <w:t>”</w:t>
      </w:r>
      <w:r w:rsidR="00EE1158" w:rsidRPr="00F36806">
        <w:t>;</w:t>
      </w:r>
    </w:p>
    <w:p w14:paraId="4F7359CF" w14:textId="77777777" w:rsidR="00EE1158" w:rsidRPr="00F36806" w:rsidRDefault="00EE1158" w:rsidP="00EE1158">
      <w:pPr>
        <w:pStyle w:val="PKTpunkt"/>
      </w:pPr>
      <w:r>
        <w:t>9</w:t>
      </w:r>
      <w:r w:rsidRPr="00F36806">
        <w:t>)</w:t>
      </w:r>
      <w:r w:rsidRPr="00F36806">
        <w:tab/>
        <w:t>w art. 36:</w:t>
      </w:r>
    </w:p>
    <w:p w14:paraId="17492DBF" w14:textId="77777777" w:rsidR="00EE1158" w:rsidRPr="00F36806" w:rsidRDefault="00EE1158" w:rsidP="00EE1158">
      <w:pPr>
        <w:pStyle w:val="LITlitera"/>
      </w:pPr>
      <w:r w:rsidRPr="00F36806">
        <w:t>a)</w:t>
      </w:r>
      <w:r w:rsidRPr="00F36806">
        <w:tab/>
        <w:t>w ust. 4</w:t>
      </w:r>
      <w:r>
        <w:t xml:space="preserve"> w pkt 3 kropkę zastępuje się średnikiem i</w:t>
      </w:r>
      <w:r w:rsidRPr="00F36806">
        <w:t xml:space="preserve"> dodaje się pkt 4 w brzmieniu:</w:t>
      </w:r>
    </w:p>
    <w:p w14:paraId="6D6CC02A" w14:textId="77777777" w:rsidR="00EE1158" w:rsidRPr="00F36806" w:rsidRDefault="00C01B35" w:rsidP="00EE1158">
      <w:pPr>
        <w:pStyle w:val="ZLITPKTzmpktliter"/>
      </w:pPr>
      <w:r>
        <w:t>„</w:t>
      </w:r>
      <w:r w:rsidR="00EE1158" w:rsidRPr="00F36806">
        <w:t>4)</w:t>
      </w:r>
      <w:r w:rsidR="00EE1158" w:rsidRPr="00F36806">
        <w:tab/>
        <w:t>nie więcej niż o trzech pracowników w latach 2021</w:t>
      </w:r>
      <w:r w:rsidR="00EE1158" w:rsidRPr="00EE1158">
        <w:sym w:font="Symbol" w:char="F02D"/>
      </w:r>
      <w:r w:rsidR="00EE1158" w:rsidRPr="00F36806">
        <w:t>2024.</w:t>
      </w:r>
      <w:r>
        <w:t>”</w:t>
      </w:r>
      <w:r w:rsidR="00EE1158" w:rsidRPr="00F36806">
        <w:t>,</w:t>
      </w:r>
    </w:p>
    <w:p w14:paraId="00150BEA" w14:textId="77777777" w:rsidR="00EE1158" w:rsidRPr="00F36806" w:rsidRDefault="00EE1158" w:rsidP="00EE1158">
      <w:pPr>
        <w:pStyle w:val="LITlitera"/>
      </w:pPr>
      <w:r w:rsidRPr="00F36806">
        <w:t>b)</w:t>
      </w:r>
      <w:r w:rsidRPr="00F36806">
        <w:tab/>
        <w:t xml:space="preserve">w ust. 5 wyrazy </w:t>
      </w:r>
      <w:r w:rsidR="00C01B35">
        <w:t>„</w:t>
      </w:r>
      <w:r w:rsidRPr="00F36806">
        <w:t>ust. 4 pkt 1</w:t>
      </w:r>
      <w:r w:rsidRPr="00EE1158">
        <w:sym w:font="Symbol" w:char="F02D"/>
      </w:r>
      <w:r w:rsidRPr="00F36806">
        <w:t>3</w:t>
      </w:r>
      <w:r w:rsidR="00C01B35">
        <w:t>”</w:t>
      </w:r>
      <w:r w:rsidRPr="00F36806">
        <w:t xml:space="preserve"> zastępuje się wyrazami </w:t>
      </w:r>
      <w:r w:rsidR="00C01B35">
        <w:t>„</w:t>
      </w:r>
      <w:r w:rsidRPr="00F36806">
        <w:t>ust. 4 pkt 1</w:t>
      </w:r>
      <w:r w:rsidRPr="00EE1158">
        <w:sym w:font="Symbol" w:char="F02D"/>
      </w:r>
      <w:r w:rsidRPr="00F36806">
        <w:t>4</w:t>
      </w:r>
      <w:r w:rsidR="00C01B35">
        <w:t>”</w:t>
      </w:r>
      <w:r>
        <w:t>;</w:t>
      </w:r>
    </w:p>
    <w:p w14:paraId="4276BED7" w14:textId="77777777" w:rsidR="00EE1158" w:rsidRPr="00EE1158" w:rsidRDefault="00EE1158" w:rsidP="00EE1158">
      <w:pPr>
        <w:pStyle w:val="PKTpunkt"/>
        <w:rPr>
          <w:rStyle w:val="Ppogrubienie"/>
        </w:rPr>
      </w:pPr>
      <w:r>
        <w:t>10</w:t>
      </w:r>
      <w:r w:rsidRPr="00F36806">
        <w:t>)</w:t>
      </w:r>
      <w:r w:rsidRPr="00F36806">
        <w:tab/>
        <w:t>uchyla się załącznik nr 2 do ustawy.</w:t>
      </w:r>
    </w:p>
    <w:p w14:paraId="608405BD" w14:textId="33F85FB8" w:rsidR="00EE1158" w:rsidRPr="00E46683" w:rsidRDefault="00EE1158" w:rsidP="00EE1158">
      <w:pPr>
        <w:pStyle w:val="ARTartustawynprozporzdzenia"/>
      </w:pPr>
      <w:r w:rsidRPr="00E46683">
        <w:rPr>
          <w:rStyle w:val="Ppogrubienie"/>
        </w:rPr>
        <w:t>Art. </w:t>
      </w:r>
      <w:r>
        <w:rPr>
          <w:rStyle w:val="Ppogrubienie"/>
        </w:rPr>
        <w:t>4</w:t>
      </w:r>
      <w:r w:rsidRPr="00E46683">
        <w:rPr>
          <w:rStyle w:val="Ppogrubienie"/>
        </w:rPr>
        <w:t>.</w:t>
      </w:r>
      <w:r w:rsidRPr="00E46683">
        <w:t> W ustawie z dnia 29 września 1994 r. o rachu</w:t>
      </w:r>
      <w:r w:rsidR="00E947BA">
        <w:t>nkowości (Dz. U. z 2019 r. poz. </w:t>
      </w:r>
      <w:r w:rsidRPr="00E46683">
        <w:t xml:space="preserve">351, 1495, 1571, 1655 i 1680 oraz z 2020 r. poz. 568) w art. 36 </w:t>
      </w:r>
      <w:r>
        <w:t xml:space="preserve">w </w:t>
      </w:r>
      <w:r w:rsidRPr="00E46683">
        <w:t xml:space="preserve">ust. 2 </w:t>
      </w:r>
      <w:r>
        <w:t xml:space="preserve">zdanie pierwsze </w:t>
      </w:r>
      <w:r w:rsidRPr="00E46683">
        <w:t>otrzymuje brzmienie:</w:t>
      </w:r>
    </w:p>
    <w:p w14:paraId="43DCFDA6" w14:textId="24F72389" w:rsidR="00EE1158" w:rsidRPr="00E46683" w:rsidRDefault="00C01B35" w:rsidP="006C1A1E">
      <w:pPr>
        <w:pStyle w:val="ZFRAGzmfragmentunpzdaniaartykuempunktem"/>
      </w:pPr>
      <w:r>
        <w:t>„</w:t>
      </w:r>
      <w:r w:rsidR="00EE1158" w:rsidRPr="00E46683">
        <w:t>Kapitał zakładowy spółek, określony w ustawie z dnia 15 września 2000</w:t>
      </w:r>
      <w:r w:rsidR="00EE1158">
        <w:t xml:space="preserve"> </w:t>
      </w:r>
      <w:r w:rsidR="00EE1158" w:rsidRPr="00E46683">
        <w:t xml:space="preserve">r. </w:t>
      </w:r>
      <w:r w:rsidR="00EE1158">
        <w:t>–</w:t>
      </w:r>
      <w:r w:rsidR="007126B2">
        <w:t xml:space="preserve"> </w:t>
      </w:r>
      <w:r w:rsidR="00EE1158" w:rsidRPr="00E46683">
        <w:t>Kodeks spółek handlowych (Dz.</w:t>
      </w:r>
      <w:r w:rsidR="00EE1158">
        <w:t xml:space="preserve"> </w:t>
      </w:r>
      <w:r w:rsidR="00EE1158" w:rsidRPr="00E46683">
        <w:t>U. z 20</w:t>
      </w:r>
      <w:r w:rsidR="00EE1158">
        <w:t>20 r.</w:t>
      </w:r>
      <w:r w:rsidR="00EE1158" w:rsidRPr="00E46683">
        <w:t xml:space="preserve"> poz. </w:t>
      </w:r>
      <w:r w:rsidR="00EE1158">
        <w:t>1526</w:t>
      </w:r>
      <w:r w:rsidR="00EE1158" w:rsidRPr="00E46683">
        <w:t xml:space="preserve">), z zastrzeżeniem ust. 2aa, towarzystw ubezpieczeń wzajemnych, towarzystw reasekuracji wzajemnej, fundusz udziałowy </w:t>
      </w:r>
      <w:r w:rsidR="00EE1158" w:rsidRPr="00E46683">
        <w:lastRenderedPageBreak/>
        <w:t>spółdzielni wykazuje się w wysokości określonej w umowie l</w:t>
      </w:r>
      <w:r w:rsidR="00E947BA">
        <w:t>ub statucie i wpisanej w </w:t>
      </w:r>
      <w:r w:rsidR="00EE1158" w:rsidRPr="00E46683">
        <w:t>rejestrze sądowym.ˮ.</w:t>
      </w:r>
    </w:p>
    <w:p w14:paraId="0FFBA8EB" w14:textId="25137182" w:rsidR="00EE1158" w:rsidRPr="0001611E" w:rsidRDefault="00EE1158" w:rsidP="00EE1158">
      <w:pPr>
        <w:pStyle w:val="ARTartustawynprozporzdzenia"/>
      </w:pPr>
      <w:r w:rsidRPr="0001611E">
        <w:rPr>
          <w:rStyle w:val="Ppogrubienie"/>
        </w:rPr>
        <w:t>Art.</w:t>
      </w:r>
      <w:r>
        <w:rPr>
          <w:rStyle w:val="Ppogrubienie"/>
        </w:rPr>
        <w:t> 5</w:t>
      </w:r>
      <w:r w:rsidRPr="0001611E">
        <w:rPr>
          <w:rStyle w:val="Ppogrubienie"/>
        </w:rPr>
        <w:t>.</w:t>
      </w:r>
      <w:r>
        <w:rPr>
          <w:rStyle w:val="Ppogrubienie"/>
        </w:rPr>
        <w:t xml:space="preserve"> </w:t>
      </w:r>
      <w:r w:rsidRPr="0001611E">
        <w:t>W ustawie z dnia 24 sierpnia 2006 r. o podatku tonażowym (Dz. U. z 20</w:t>
      </w:r>
      <w:r>
        <w:t>20</w:t>
      </w:r>
      <w:r w:rsidR="00E947BA">
        <w:t> </w:t>
      </w:r>
      <w:r w:rsidRPr="0001611E">
        <w:t xml:space="preserve">r. poz. </w:t>
      </w:r>
      <w:r>
        <w:t>1443</w:t>
      </w:r>
      <w:r w:rsidRPr="0001611E">
        <w:t>) wprowadza się następujące zmiany:</w:t>
      </w:r>
    </w:p>
    <w:p w14:paraId="448BEA28" w14:textId="77777777" w:rsidR="00EE1158" w:rsidRPr="0001611E" w:rsidRDefault="00EE1158" w:rsidP="00EE1158">
      <w:pPr>
        <w:pStyle w:val="PKTpunkt"/>
      </w:pPr>
      <w:r w:rsidRPr="0001611E">
        <w:t>1)</w:t>
      </w:r>
      <w:r>
        <w:tab/>
      </w:r>
      <w:r w:rsidRPr="0001611E">
        <w:t>w art. 2 w pkt 3:</w:t>
      </w:r>
    </w:p>
    <w:p w14:paraId="46A2CF81" w14:textId="77777777" w:rsidR="00EE1158" w:rsidRPr="0001611E" w:rsidRDefault="00EE1158" w:rsidP="00EE1158">
      <w:pPr>
        <w:pStyle w:val="LITlitera"/>
      </w:pPr>
      <w:r w:rsidRPr="0001611E">
        <w:t>a)</w:t>
      </w:r>
      <w:r>
        <w:tab/>
      </w:r>
      <w:r w:rsidRPr="0001611E">
        <w:t>w lit. a</w:t>
      </w:r>
      <w:r>
        <w:t xml:space="preserve"> we </w:t>
      </w:r>
      <w:r w:rsidRPr="0001611E">
        <w:t>wprowadzeni</w:t>
      </w:r>
      <w:r>
        <w:t>u</w:t>
      </w:r>
      <w:r w:rsidRPr="0001611E">
        <w:t xml:space="preserve"> do wyliczenia </w:t>
      </w:r>
      <w:r>
        <w:t xml:space="preserve">wyrazy </w:t>
      </w:r>
      <w:r w:rsidR="00C01B35">
        <w:t>„</w:t>
      </w:r>
      <w:r w:rsidRPr="004D2982">
        <w:t>art. 1 ust. 3 pkt 1</w:t>
      </w:r>
      <w:r w:rsidR="00C01B35">
        <w:t>”</w:t>
      </w:r>
      <w:r>
        <w:t xml:space="preserve"> zastępuje się wyrazami </w:t>
      </w:r>
      <w:r w:rsidR="00C01B35">
        <w:t>„</w:t>
      </w:r>
      <w:r w:rsidRPr="004D2982">
        <w:t>art. 1 ust. 3 pkt 1 i 1a</w:t>
      </w:r>
      <w:r w:rsidR="00C01B35">
        <w:t>”</w:t>
      </w:r>
      <w:r>
        <w:t>,</w:t>
      </w:r>
    </w:p>
    <w:p w14:paraId="6EFF72EF" w14:textId="77777777" w:rsidR="00EE1158" w:rsidRPr="0001611E" w:rsidRDefault="00EE1158" w:rsidP="00EE1158">
      <w:pPr>
        <w:pStyle w:val="LITlitera"/>
      </w:pPr>
      <w:r w:rsidRPr="0001611E">
        <w:t>b)</w:t>
      </w:r>
      <w:r>
        <w:tab/>
      </w:r>
      <w:r w:rsidRPr="0001611E">
        <w:t>w lit. b wprowadzenie do wyliczenia otrzymuje brzmienie:</w:t>
      </w:r>
    </w:p>
    <w:p w14:paraId="58E92A51" w14:textId="77777777" w:rsidR="00EE1158" w:rsidRPr="0001611E" w:rsidRDefault="00C01B35" w:rsidP="00EE1158">
      <w:pPr>
        <w:pStyle w:val="ZLITCZWSPLITzmczciwsplitliter"/>
      </w:pPr>
      <w:r>
        <w:t>„</w:t>
      </w:r>
      <w:r w:rsidR="00EE1158" w:rsidRPr="0001611E">
        <w:t>wspólnika spółki cywilnej i spółki jawnej niebędącej podatnikiem podatku dochodowego</w:t>
      </w:r>
      <w:r w:rsidR="00A41651">
        <w:t xml:space="preserve"> od osób prawnych</w:t>
      </w:r>
      <w:r w:rsidR="00EE1158" w:rsidRPr="0001611E">
        <w:t>, mającego siedzibę, zarząd lub miejsce zamieszkania na terytorium Rzeczypospolitej Polskiej, która spełnia przynajmniej jeden z warunków:</w:t>
      </w:r>
      <w:r w:rsidR="00EE1158" w:rsidRPr="00EE1158">
        <w:t>ˮ</w:t>
      </w:r>
      <w:r w:rsidR="00EE1158" w:rsidRPr="0001611E">
        <w:t>;</w:t>
      </w:r>
    </w:p>
    <w:p w14:paraId="04094A0F" w14:textId="77777777" w:rsidR="00EE1158" w:rsidRPr="0001611E" w:rsidRDefault="00EE1158" w:rsidP="00EE1158">
      <w:pPr>
        <w:pStyle w:val="PKTpunkt"/>
      </w:pPr>
      <w:r w:rsidRPr="0001611E">
        <w:t>2)</w:t>
      </w:r>
      <w:r>
        <w:tab/>
      </w:r>
      <w:r w:rsidRPr="0001611E">
        <w:t xml:space="preserve">w art. 4 </w:t>
      </w:r>
      <w:r>
        <w:t xml:space="preserve">w </w:t>
      </w:r>
      <w:r w:rsidRPr="0001611E">
        <w:t xml:space="preserve">ust. 2 </w:t>
      </w:r>
      <w:r>
        <w:t>zdanie pierwsze</w:t>
      </w:r>
      <w:r w:rsidRPr="0001611E">
        <w:t xml:space="preserve"> otrzymuje brzmienie:</w:t>
      </w:r>
    </w:p>
    <w:p w14:paraId="736AD2C0" w14:textId="76A7EBB7" w:rsidR="00EE1158" w:rsidRPr="0001611E" w:rsidRDefault="00C01B35" w:rsidP="006C1A1E">
      <w:pPr>
        <w:pStyle w:val="ZFRAGzmfragmentunpzdaniaartykuempunktem"/>
      </w:pPr>
      <w:r>
        <w:t>„</w:t>
      </w:r>
      <w:r w:rsidR="00EE1158" w:rsidRPr="0001611E">
        <w:t>W przypadku przedsiębiorców żeglugowych, o k</w:t>
      </w:r>
      <w:r w:rsidR="00E947BA">
        <w:t>tórych mowa w art. 2 pkt 3 lit. </w:t>
      </w:r>
      <w:r w:rsidR="00EE1158" w:rsidRPr="0001611E">
        <w:t>b, podstawę opodatkowania podatkiem tonażowym stanowi dochód z działalności podlegającej opodatkowaniu na podstawie art. 3 ust. 1 i 2, odpowiadający iloczynowi dobowej stawki ustalonej zgodnie z art. 5 ust. 1</w:t>
      </w:r>
      <w:r w:rsidR="00EE1158" w:rsidRPr="00F176D5">
        <w:t>–</w:t>
      </w:r>
      <w:r w:rsidR="00EE1158" w:rsidRPr="0001611E">
        <w:t>3 oraz okresu eksploatacji w danym miesiącu wszystkich statków spółki cywilnej lub spółki jawnej niebędącej podatnikiem podatku dochodowego</w:t>
      </w:r>
      <w:r w:rsidR="00A41651">
        <w:t xml:space="preserve"> od osób prawnych</w:t>
      </w:r>
      <w:r w:rsidR="00EE1158" w:rsidRPr="0001611E">
        <w:t>, z których dochód opodatkowany jest podatkiem tonażowym, określony proporcjonalnie do prawa takiego przedsiębiorcy żeglugowego w udziale w zysku spółki.</w:t>
      </w:r>
      <w:r>
        <w:t>”</w:t>
      </w:r>
      <w:r w:rsidR="00EE1158" w:rsidRPr="0001611E">
        <w:t>;</w:t>
      </w:r>
    </w:p>
    <w:p w14:paraId="6423FD85" w14:textId="77777777" w:rsidR="00EE1158" w:rsidRPr="0001611E" w:rsidRDefault="00EE1158" w:rsidP="00EE1158">
      <w:pPr>
        <w:pStyle w:val="PKTpunkt"/>
      </w:pPr>
      <w:r w:rsidRPr="0001611E">
        <w:t>3)</w:t>
      </w:r>
      <w:r>
        <w:tab/>
      </w:r>
      <w:r w:rsidRPr="0001611E">
        <w:t>w art. 7 ust. 2 otrzymuje brzmienie:</w:t>
      </w:r>
    </w:p>
    <w:p w14:paraId="53C1B533" w14:textId="52C390EA" w:rsidR="00EE1158" w:rsidRPr="0001611E" w:rsidRDefault="00C01B35" w:rsidP="00EE1158">
      <w:pPr>
        <w:pStyle w:val="ZUSTzmustartykuempunktem"/>
      </w:pPr>
      <w:r>
        <w:t>„</w:t>
      </w:r>
      <w:r w:rsidR="00EE1158" w:rsidRPr="0001611E">
        <w:t>2. W okresie opodatkowania podatkiem tonażowym przedsiębiorca żeglugowy jest obowiązany prowadzić odrębny wykaz środków trwałych oraz wartości niematerialnych i prawnych związanych z działalnością, o której mowa w art.</w:t>
      </w:r>
      <w:r w:rsidR="00E947BA">
        <w:t xml:space="preserve"> 3 ust. 1 i </w:t>
      </w:r>
      <w:r w:rsidR="00EE1158" w:rsidRPr="0001611E">
        <w:t xml:space="preserve">2, a w przypadku przedsiębiorcy żeglugowego, o </w:t>
      </w:r>
      <w:r w:rsidR="00E947BA">
        <w:t>którym mowa w art. 2 pkt 3 lit. </w:t>
      </w:r>
      <w:r w:rsidR="00EE1158" w:rsidRPr="0001611E">
        <w:t>b, wykaz obowiązana jest prowadzić spółka cywilna i spółka jawna niebędąca podatnikiem podatku dochodowego</w:t>
      </w:r>
      <w:r w:rsidR="00A41651">
        <w:t xml:space="preserve"> od osób prawnych</w:t>
      </w:r>
      <w:r w:rsidR="00EE1158" w:rsidRPr="0001611E">
        <w:t>.</w:t>
      </w:r>
      <w:r>
        <w:t>”</w:t>
      </w:r>
      <w:r w:rsidR="00EE1158" w:rsidRPr="0001611E">
        <w:t>.</w:t>
      </w:r>
    </w:p>
    <w:p w14:paraId="49515638" w14:textId="7AD6C905" w:rsidR="00EE1158" w:rsidRPr="0001611E" w:rsidRDefault="00EE1158" w:rsidP="00EE1158">
      <w:pPr>
        <w:pStyle w:val="ARTartustawynprozporzdzenia"/>
      </w:pPr>
      <w:r w:rsidRPr="0001611E">
        <w:rPr>
          <w:rStyle w:val="Ppogrubienie"/>
        </w:rPr>
        <w:t>Art.</w:t>
      </w:r>
      <w:r>
        <w:rPr>
          <w:rStyle w:val="Ppogrubienie"/>
        </w:rPr>
        <w:t> 6</w:t>
      </w:r>
      <w:r w:rsidRPr="0001611E">
        <w:rPr>
          <w:rStyle w:val="Ppogrubienie"/>
        </w:rPr>
        <w:t>.</w:t>
      </w:r>
      <w:r w:rsidRPr="0001611E">
        <w:t xml:space="preserve"> W ustawie z dnia 6 lipca 2016 r. o akt</w:t>
      </w:r>
      <w:r w:rsidR="00E947BA">
        <w:t>ywizacji przemysłu okrętowego i </w:t>
      </w:r>
      <w:r w:rsidRPr="0001611E">
        <w:t>przemysłów komplementarnych (Dz. U. z 2020 r. poz. 1084) wprowadza się następujące zmiany:</w:t>
      </w:r>
    </w:p>
    <w:p w14:paraId="50658360" w14:textId="77777777" w:rsidR="00EE1158" w:rsidRPr="0001611E" w:rsidRDefault="00EE1158" w:rsidP="00EE1158">
      <w:pPr>
        <w:pStyle w:val="PKTpunkt"/>
      </w:pPr>
      <w:r>
        <w:t>1)</w:t>
      </w:r>
      <w:r>
        <w:tab/>
      </w:r>
      <w:r w:rsidRPr="009D557F">
        <w:t>w art. 2 w ust. 1:</w:t>
      </w:r>
    </w:p>
    <w:p w14:paraId="616DDC54" w14:textId="77777777" w:rsidR="00EE1158" w:rsidRPr="0001611E" w:rsidRDefault="00EE1158" w:rsidP="00EE1158">
      <w:pPr>
        <w:pStyle w:val="LITlitera"/>
      </w:pPr>
      <w:r>
        <w:lastRenderedPageBreak/>
        <w:t>a)</w:t>
      </w:r>
      <w:r>
        <w:tab/>
      </w:r>
      <w:r w:rsidRPr="009D557F">
        <w:t xml:space="preserve">w pkt 3 </w:t>
      </w:r>
      <w:r w:rsidRPr="0001611E">
        <w:t>wprowadzenie do wyliczenia otrzymuje brzmienie:</w:t>
      </w:r>
    </w:p>
    <w:p w14:paraId="4EAA7647" w14:textId="1865ECBC" w:rsidR="00EE1158" w:rsidRPr="0001611E" w:rsidRDefault="00C01B35" w:rsidP="006C1A1E">
      <w:pPr>
        <w:pStyle w:val="ZLITFRAGzmlitfragmentunpzdanialiter"/>
      </w:pPr>
      <w:r>
        <w:t>„</w:t>
      </w:r>
      <w:r w:rsidR="00EE1158" w:rsidRPr="009D557F">
        <w:t xml:space="preserve">przebudowie statku </w:t>
      </w:r>
      <w:r w:rsidR="00EE1158" w:rsidRPr="00F176D5">
        <w:t>–</w:t>
      </w:r>
      <w:r w:rsidR="00EE1158" w:rsidRPr="009D557F">
        <w:t xml:space="preserve"> oznacza to przebudowę przeprowadzoną w całości przez przedsiębiorcę okrętowego, a w przypadku prowadzenia działalności w formie spółki cywilnej lub spółki jawnej niebędącej podatnikiem podatku dochodowego</w:t>
      </w:r>
      <w:r w:rsidR="00A41651">
        <w:t xml:space="preserve"> od osób prawnych</w:t>
      </w:r>
      <w:r w:rsidR="00EE1158" w:rsidRPr="009D557F">
        <w:t xml:space="preserve"> </w:t>
      </w:r>
      <w:r w:rsidR="00EE1158">
        <w:t>–</w:t>
      </w:r>
      <w:r w:rsidR="00EE1158" w:rsidRPr="009D557F">
        <w:t xml:space="preserve"> </w:t>
      </w:r>
      <w:r w:rsidR="00EE1158" w:rsidRPr="0001611E">
        <w:t>przez tę spółkę:</w:t>
      </w:r>
      <w:r>
        <w:t>”</w:t>
      </w:r>
      <w:r w:rsidR="00EE1158" w:rsidRPr="0001611E">
        <w:t>,</w:t>
      </w:r>
    </w:p>
    <w:p w14:paraId="19D65D7F" w14:textId="03DB1DF3" w:rsidR="00EE1158" w:rsidRPr="0001611E" w:rsidRDefault="00EE1158" w:rsidP="003336C9">
      <w:pPr>
        <w:pStyle w:val="LITlitera"/>
      </w:pPr>
      <w:r>
        <w:t>b)</w:t>
      </w:r>
      <w:r>
        <w:tab/>
      </w:r>
      <w:r w:rsidRPr="009D557F">
        <w:t>w pkt 4</w:t>
      </w:r>
      <w:r w:rsidR="001E79DB">
        <w:t xml:space="preserve"> </w:t>
      </w:r>
      <w:r w:rsidRPr="009D557F">
        <w:t>lit</w:t>
      </w:r>
      <w:r w:rsidR="000E3F37">
        <w:t>.</w:t>
      </w:r>
      <w:r w:rsidRPr="009D557F">
        <w:t xml:space="preserve"> a </w:t>
      </w:r>
      <w:r w:rsidR="001E79DB">
        <w:t xml:space="preserve">i b </w:t>
      </w:r>
      <w:r w:rsidRPr="009D557F">
        <w:t>otrzymuj</w:t>
      </w:r>
      <w:r w:rsidR="001E79DB">
        <w:t>ą</w:t>
      </w:r>
      <w:r w:rsidRPr="009D557F">
        <w:t xml:space="preserve"> brzmienie:</w:t>
      </w:r>
    </w:p>
    <w:p w14:paraId="4FCD879C" w14:textId="4F0CED53" w:rsidR="00EE1158" w:rsidRPr="0001611E" w:rsidRDefault="00C01B35" w:rsidP="00EE1158">
      <w:pPr>
        <w:pStyle w:val="ZTIRLITzmlittiret"/>
      </w:pPr>
      <w:r>
        <w:t>„</w:t>
      </w:r>
      <w:r w:rsidR="00EE1158" w:rsidRPr="009D557F">
        <w:t>a)</w:t>
      </w:r>
      <w:r w:rsidR="00EE1158">
        <w:tab/>
      </w:r>
      <w:r w:rsidR="00EE1158" w:rsidRPr="009D557F">
        <w:t xml:space="preserve">osobę fizyczną, osobę prawną i spółkę, o </w:t>
      </w:r>
      <w:r w:rsidR="00E947BA">
        <w:t>której mowa w art. 1 ust. 3 pkt </w:t>
      </w:r>
      <w:r w:rsidR="00EE1158" w:rsidRPr="009D557F">
        <w:t xml:space="preserve">1 i 1a ustawy z dnia 15 lutego 1992 r. o podatku dochodowym od osób prawnych (Dz. U. </w:t>
      </w:r>
      <w:r w:rsidR="00EE1158" w:rsidRPr="00C374F9">
        <w:t>z 2020 r. poz. 1406</w:t>
      </w:r>
      <w:r w:rsidR="00EE1158">
        <w:t>, 1492</w:t>
      </w:r>
      <w:r w:rsidR="007126B2">
        <w:t>, 1565</w:t>
      </w:r>
      <w:r w:rsidR="00EE1158">
        <w:t xml:space="preserve"> i …</w:t>
      </w:r>
      <w:r w:rsidR="00EE1158" w:rsidRPr="009D557F">
        <w:t>), mającą odpowiednio miejsce zamieszkania albo siedzibę lub zarząd na terytorium Rzeczypospolitej Polskiej,</w:t>
      </w:r>
    </w:p>
    <w:p w14:paraId="763D20C4" w14:textId="68B58525" w:rsidR="00EE1158" w:rsidRPr="0001611E" w:rsidRDefault="00EE1158" w:rsidP="00EE1158">
      <w:pPr>
        <w:pStyle w:val="ZTIRLITzmlittiret"/>
      </w:pPr>
      <w:r w:rsidRPr="009D557F">
        <w:t>b)</w:t>
      </w:r>
      <w:r>
        <w:tab/>
      </w:r>
      <w:r w:rsidRPr="009D557F">
        <w:t>wspólnika spółki cywilnej i spółki jawnej niebędącej podatnikiem podatku dochodowego</w:t>
      </w:r>
      <w:r w:rsidR="00A41651">
        <w:t xml:space="preserve"> od osób prawnych</w:t>
      </w:r>
      <w:r w:rsidRPr="009D557F">
        <w:t>, mającego siedzibę, zarząd lub miejsce zamieszkania na terytorium Rzeczypospolitej Polskiej,</w:t>
      </w:r>
      <w:r w:rsidR="00C01B35">
        <w:t>”</w:t>
      </w:r>
      <w:r w:rsidRPr="009D557F">
        <w:t>;</w:t>
      </w:r>
    </w:p>
    <w:p w14:paraId="221F02C8" w14:textId="77777777" w:rsidR="00EE1158" w:rsidRPr="0001611E" w:rsidRDefault="00EE1158" w:rsidP="00EE1158">
      <w:pPr>
        <w:pStyle w:val="PKTpunkt"/>
      </w:pPr>
      <w:r>
        <w:t>2)</w:t>
      </w:r>
      <w:r>
        <w:tab/>
      </w:r>
      <w:r w:rsidRPr="009D557F">
        <w:t>w art. 4 ust. 4 otrzymuje brzmienie</w:t>
      </w:r>
      <w:r>
        <w:t>:</w:t>
      </w:r>
    </w:p>
    <w:p w14:paraId="1ABA64A3" w14:textId="346C7C93" w:rsidR="00EE1158" w:rsidRPr="0001611E" w:rsidRDefault="00C01B35" w:rsidP="00EE1158">
      <w:pPr>
        <w:pStyle w:val="ZUSTzmustartykuempunktem"/>
      </w:pPr>
      <w:r>
        <w:t>„</w:t>
      </w:r>
      <w:r w:rsidR="00EE1158" w:rsidRPr="009D557F">
        <w:t>4. W przypadku prowadzenia przez przedsięb</w:t>
      </w:r>
      <w:r w:rsidR="00E947BA">
        <w:t>iorcę okrętowego działalności w </w:t>
      </w:r>
      <w:r w:rsidR="00EE1158" w:rsidRPr="009D557F">
        <w:t xml:space="preserve">formie spółki cywilnej lub spółki jawnej niebędącej podatnikiem podatku dochodowego </w:t>
      </w:r>
      <w:r w:rsidR="00A41651">
        <w:t>od osób prawnych</w:t>
      </w:r>
      <w:r w:rsidR="00C171D6">
        <w:t xml:space="preserve"> </w:t>
      </w:r>
      <w:r w:rsidR="00EE1158" w:rsidRPr="009D557F">
        <w:t>wniosek, o którym mowa w ust. 1, składa ta spółka.</w:t>
      </w:r>
      <w:r>
        <w:t>”</w:t>
      </w:r>
      <w:r w:rsidR="00EE1158" w:rsidRPr="009D557F">
        <w:t>;</w:t>
      </w:r>
    </w:p>
    <w:p w14:paraId="7BB37A9B" w14:textId="77777777" w:rsidR="00EE1158" w:rsidRPr="0001611E" w:rsidRDefault="00EE1158" w:rsidP="00EE1158">
      <w:pPr>
        <w:pStyle w:val="PKTpunkt"/>
      </w:pPr>
      <w:r>
        <w:t>3)</w:t>
      </w:r>
      <w:r>
        <w:tab/>
      </w:r>
      <w:r w:rsidRPr="009D557F">
        <w:t>w art. 10 ust. 1 otrzymuje brzmienie:</w:t>
      </w:r>
    </w:p>
    <w:p w14:paraId="2F7391C2" w14:textId="1888532D" w:rsidR="00EE1158" w:rsidRPr="0001611E" w:rsidRDefault="00C01B35" w:rsidP="00EE1158">
      <w:pPr>
        <w:pStyle w:val="ZUSTzmustartykuempunktem"/>
      </w:pPr>
      <w:r>
        <w:t>„</w:t>
      </w:r>
      <w:r w:rsidR="00EE1158" w:rsidRPr="009D557F">
        <w:t xml:space="preserve">1. W okresie opodatkowania zryczałtowanym podatkiem przedsiębiorca okrętowy jest obowiązany prowadzić odrębny wykaz środków trwałych oraz wartości niematerialnych i prawnych związanych z działalnością w zakresie budowy statku lub przebudowy statku, a w przypadku gdy tę działalność prowadzi spółka cywilna lub </w:t>
      </w:r>
      <w:r w:rsidR="00EE1158" w:rsidRPr="0001611E">
        <w:t>spółka jawna niebędąca podatnikiem podatku dochodowego</w:t>
      </w:r>
      <w:r w:rsidR="00A41651">
        <w:t xml:space="preserve"> od osób </w:t>
      </w:r>
      <w:r w:rsidR="007126B2">
        <w:t>prawnych</w:t>
      </w:r>
      <w:r w:rsidR="00EE1158" w:rsidRPr="0001611E">
        <w:t xml:space="preserve"> </w:t>
      </w:r>
      <w:r w:rsidR="00EE1158" w:rsidRPr="00EE1158">
        <w:sym w:font="Symbol" w:char="F02D"/>
      </w:r>
      <w:r w:rsidR="00EE1158" w:rsidRPr="0001611E">
        <w:t xml:space="preserve"> wykaz obowiązana jest prowadzić ta spółka.</w:t>
      </w:r>
      <w:r>
        <w:t>”</w:t>
      </w:r>
      <w:r w:rsidR="00EE1158" w:rsidRPr="0001611E">
        <w:t>.</w:t>
      </w:r>
    </w:p>
    <w:p w14:paraId="7FAB8648" w14:textId="6C0753EA" w:rsidR="00EE1158" w:rsidRPr="0001611E" w:rsidRDefault="00EE1158" w:rsidP="00EE1158">
      <w:pPr>
        <w:pStyle w:val="ARTartustawynprozporzdzenia"/>
      </w:pPr>
      <w:r w:rsidRPr="0001611E">
        <w:rPr>
          <w:rStyle w:val="Ppogrubienie"/>
        </w:rPr>
        <w:t>Art.</w:t>
      </w:r>
      <w:r>
        <w:rPr>
          <w:rStyle w:val="Ppogrubienie"/>
        </w:rPr>
        <w:t> 7</w:t>
      </w:r>
      <w:r w:rsidRPr="0001611E">
        <w:rPr>
          <w:rStyle w:val="Ppogrubienie"/>
        </w:rPr>
        <w:t xml:space="preserve">. </w:t>
      </w:r>
      <w:r w:rsidRPr="0001611E">
        <w:t>W ustawie z dnia 19 lipca 2019 r. o zmianie ustawy – Kodeks spółek handlowych oraz niektórych innych ustaw (Dz. U. poz. 1655,</w:t>
      </w:r>
      <w:r w:rsidR="00E947BA">
        <w:t xml:space="preserve"> 2020, 2217 oraz z 2020 r. poz. </w:t>
      </w:r>
      <w:r w:rsidRPr="0001611E">
        <w:t>288) w art. 5:</w:t>
      </w:r>
    </w:p>
    <w:p w14:paraId="724B6AF2" w14:textId="77777777" w:rsidR="00EE1158" w:rsidRPr="0001611E" w:rsidRDefault="00EE1158" w:rsidP="00EE1158">
      <w:pPr>
        <w:pStyle w:val="PKTpunkt"/>
      </w:pPr>
      <w:r w:rsidRPr="0001611E">
        <w:t>1)</w:t>
      </w:r>
      <w:r w:rsidRPr="0001611E">
        <w:tab/>
        <w:t>w pkt 1 lit. a otrzymuje brzmienie:</w:t>
      </w:r>
    </w:p>
    <w:p w14:paraId="5252AA3E" w14:textId="77777777" w:rsidR="00EE1158" w:rsidRPr="0001611E" w:rsidRDefault="00C01B35" w:rsidP="00EE1158">
      <w:pPr>
        <w:pStyle w:val="ZLITzmlitartykuempunktem"/>
      </w:pPr>
      <w:r>
        <w:t>„</w:t>
      </w:r>
      <w:r w:rsidR="00EE1158" w:rsidRPr="0001611E">
        <w:t>a)</w:t>
      </w:r>
      <w:r w:rsidR="00EE1158" w:rsidRPr="0001611E">
        <w:tab/>
        <w:t>pkt 30 otrzymuje brzmienie:</w:t>
      </w:r>
    </w:p>
    <w:p w14:paraId="4859EEC1" w14:textId="1CBC0798" w:rsidR="00EE1158" w:rsidRPr="00D838B6" w:rsidRDefault="00C01B35" w:rsidP="00EE1158">
      <w:pPr>
        <w:pStyle w:val="ZZPKTzmianazmpkt"/>
      </w:pPr>
      <w:r>
        <w:t>„</w:t>
      </w:r>
      <w:r w:rsidR="00EE1158" w:rsidRPr="00D838B6">
        <w:t>30)</w:t>
      </w:r>
      <w:r w:rsidR="006C1A1E">
        <w:tab/>
      </w:r>
      <w:r w:rsidR="00EE1158" w:rsidRPr="00D838B6">
        <w:t>kapitale zakładowym – oznacza to również kapitał akcyjny prostej spółki akcyjnej, kapitał podstaw</w:t>
      </w:r>
      <w:r w:rsidR="00E947BA">
        <w:t>owy spółki, o której mowa w pkt </w:t>
      </w:r>
      <w:r w:rsidR="00EE1158" w:rsidRPr="00D838B6">
        <w:t xml:space="preserve">28 lit. c i d, oraz wartość wkładów wspólników w spółce komandytowej </w:t>
      </w:r>
      <w:r w:rsidR="00EE1158" w:rsidRPr="00D838B6">
        <w:lastRenderedPageBreak/>
        <w:t>i spółce jawnej będącej podatnikiem podatku dochodowego od osób prawnych;</w:t>
      </w:r>
      <w:r>
        <w:t>”</w:t>
      </w:r>
      <w:r w:rsidR="00EE1158">
        <w:t>,</w:t>
      </w:r>
      <w:r>
        <w:t>”</w:t>
      </w:r>
      <w:r w:rsidR="00EE1158">
        <w:t>;</w:t>
      </w:r>
    </w:p>
    <w:p w14:paraId="3D2940F9" w14:textId="77777777" w:rsidR="00EE1158" w:rsidRPr="0001611E" w:rsidRDefault="00EE1158" w:rsidP="00EE1158">
      <w:pPr>
        <w:pStyle w:val="PKTpunkt"/>
      </w:pPr>
      <w:r>
        <w:t>2</w:t>
      </w:r>
      <w:r w:rsidRPr="0001611E">
        <w:t>)</w:t>
      </w:r>
      <w:r w:rsidRPr="0001611E">
        <w:tab/>
        <w:t>w pkt 2 lit. b otrzymuje brzmienie:</w:t>
      </w:r>
    </w:p>
    <w:p w14:paraId="72AE68A5" w14:textId="6CED9BAE" w:rsidR="00EE1158" w:rsidRPr="0001611E" w:rsidRDefault="00C01B35" w:rsidP="00EE1158">
      <w:pPr>
        <w:pStyle w:val="ZLITzmlitartykuempunktem"/>
      </w:pPr>
      <w:r>
        <w:t>„</w:t>
      </w:r>
      <w:r w:rsidR="006C1A1E">
        <w:t>b)</w:t>
      </w:r>
      <w:r w:rsidR="006C1A1E">
        <w:tab/>
      </w:r>
      <w:r w:rsidR="00EE1158" w:rsidRPr="0001611E">
        <w:t>ust. 1d otrzymuje brzmienie:</w:t>
      </w:r>
    </w:p>
    <w:p w14:paraId="27F17A21" w14:textId="1CD97F87" w:rsidR="00EE1158" w:rsidRDefault="00C01B35" w:rsidP="006C1A1E">
      <w:pPr>
        <w:pStyle w:val="ZZUSTzmianazmust"/>
      </w:pPr>
      <w:r>
        <w:t>„</w:t>
      </w:r>
      <w:r w:rsidR="00EE1158" w:rsidRPr="0001611E">
        <w:t>1d.</w:t>
      </w:r>
      <w:r w:rsidR="00EE1158" w:rsidRPr="006C1A1E">
        <w:rPr>
          <w:rStyle w:val="Ppogrubienie"/>
          <w:b w:val="0"/>
        </w:rPr>
        <w:t xml:space="preserve"> </w:t>
      </w:r>
      <w:r w:rsidR="00EE1158" w:rsidRPr="0001611E">
        <w:t>W przypadku akcjonariusza prostej spółki akcyjnej albo wspólnika spółki, o której mowa w art. 5</w:t>
      </w:r>
      <w:r w:rsidR="00E947BA">
        <w:t>a pkt 28 lit. c–e, przepis ust. </w:t>
      </w:r>
      <w:r w:rsidR="00EE1158" w:rsidRPr="0001611E">
        <w:t>1 pkt</w:t>
      </w:r>
      <w:r w:rsidR="006C1A1E">
        <w:t> </w:t>
      </w:r>
      <w:r w:rsidR="00EE1158" w:rsidRPr="0001611E">
        <w:t>9 stosuje się wyłącznie do wniesienia wkładu niepieniężnego stanowiącego rzeczy lub prawa zbywalne.</w:t>
      </w:r>
      <w:r>
        <w:t>”</w:t>
      </w:r>
      <w:r w:rsidR="00591AEF">
        <w:t>;</w:t>
      </w:r>
      <w:r>
        <w:t>”</w:t>
      </w:r>
      <w:r w:rsidR="00EE1158" w:rsidRPr="0001611E">
        <w:t>.</w:t>
      </w:r>
    </w:p>
    <w:p w14:paraId="75E704F3" w14:textId="0E95177E" w:rsidR="00EE1158" w:rsidRPr="003F7B55" w:rsidRDefault="00EE1158" w:rsidP="00EE1158">
      <w:pPr>
        <w:pStyle w:val="ARTartustawynprozporzdzenia"/>
      </w:pPr>
      <w:r w:rsidRPr="003F7B55">
        <w:rPr>
          <w:rStyle w:val="Ppogrubienie"/>
        </w:rPr>
        <w:t>Art. </w:t>
      </w:r>
      <w:r>
        <w:rPr>
          <w:rStyle w:val="Ppogrubienie"/>
        </w:rPr>
        <w:t>8</w:t>
      </w:r>
      <w:r w:rsidRPr="003F7B55">
        <w:rPr>
          <w:rStyle w:val="Ppogrubienie"/>
        </w:rPr>
        <w:t>.</w:t>
      </w:r>
      <w:r w:rsidRPr="003F7B55">
        <w:t xml:space="preserve"> W ustawie z dnia 2 marca 2020 r. o szczegól</w:t>
      </w:r>
      <w:r w:rsidR="00E947BA">
        <w:t>nych rozwiązaniach związanych z </w:t>
      </w:r>
      <w:r w:rsidRPr="003F7B55">
        <w:t xml:space="preserve">zapobieganiem, przeciwdziałaniem i zwalczaniem COVID-19, innych chorób zakaźnych oraz wywołanych nimi sytuacji kryzysowych (Dz. U. poz. 374, </w:t>
      </w:r>
      <w:r>
        <w:t>z późn. zm.</w:t>
      </w:r>
      <w:r w:rsidR="002168AB">
        <w:rPr>
          <w:rStyle w:val="Odwoanieprzypisudolnego"/>
        </w:rPr>
        <w:footnoteReference w:id="3"/>
      </w:r>
      <w:r w:rsidR="002168AB">
        <w:rPr>
          <w:rStyle w:val="IGindeksgrny"/>
        </w:rPr>
        <w:t>)</w:t>
      </w:r>
      <w:r w:rsidR="002168AB">
        <w:t xml:space="preserve">) </w:t>
      </w:r>
      <w:r w:rsidR="00E947BA">
        <w:t>po art. </w:t>
      </w:r>
      <w:r w:rsidRPr="003F7B55">
        <w:t>31z dodaje się art. 31z</w:t>
      </w:r>
      <w:r w:rsidRPr="003F7B55">
        <w:rPr>
          <w:rStyle w:val="IGindeksgrny"/>
        </w:rPr>
        <w:t>1</w:t>
      </w:r>
      <w:r>
        <w:t>–</w:t>
      </w:r>
      <w:r w:rsidRPr="003F7B55">
        <w:t>31z</w:t>
      </w:r>
      <w:r w:rsidRPr="003F7B55">
        <w:rPr>
          <w:rStyle w:val="IGindeksgrny"/>
        </w:rPr>
        <w:t>3</w:t>
      </w:r>
      <w:r w:rsidRPr="003F7B55">
        <w:t xml:space="preserve"> w brzmieniu:</w:t>
      </w:r>
    </w:p>
    <w:p w14:paraId="3AB5CAA0" w14:textId="2B809F9B" w:rsidR="00EE1158" w:rsidRPr="003F7B55" w:rsidRDefault="00C01B35" w:rsidP="00EE1158">
      <w:pPr>
        <w:pStyle w:val="ZARTzmartartykuempunktem"/>
      </w:pPr>
      <w:r>
        <w:t>„</w:t>
      </w:r>
      <w:r w:rsidR="00EE1158" w:rsidRPr="003F7B55">
        <w:t>Art. 31z</w:t>
      </w:r>
      <w:r w:rsidR="00EE1158" w:rsidRPr="003F7B55">
        <w:rPr>
          <w:rStyle w:val="IGindeksgrny"/>
        </w:rPr>
        <w:t>1</w:t>
      </w:r>
      <w:r w:rsidR="00EE1158" w:rsidRPr="003F7B55">
        <w:t>. 1. Zwalnia się podatników dokonując</w:t>
      </w:r>
      <w:r w:rsidR="00E947BA">
        <w:t>ych korekty cen transferowych z </w:t>
      </w:r>
      <w:r w:rsidR="00EE1158" w:rsidRPr="003F7B55">
        <w:t xml:space="preserve">obowiązku posiadania oświadczenia, o którym mowa w </w:t>
      </w:r>
      <w:r w:rsidR="006C1A1E">
        <w:t>art. 23q pkt 3 ustawy z dnia 26 </w:t>
      </w:r>
      <w:r w:rsidR="00EE1158" w:rsidRPr="003F7B55">
        <w:t>lipca 1991 r. o podatku dochodowym od osób fizyc</w:t>
      </w:r>
      <w:r w:rsidR="00E947BA">
        <w:t>znych i art. 11e pkt 3 ustawy z </w:t>
      </w:r>
      <w:r w:rsidR="00EE1158" w:rsidRPr="003F7B55">
        <w:t>dnia 15 lutego 1992 r. o podatku dochodowym od osób prawnych, jeżeli ta korekta jest dokonywana za rok podatkowy lub w momencie, w który</w:t>
      </w:r>
      <w:r w:rsidR="00EE1158">
        <w:t>m</w:t>
      </w:r>
      <w:r w:rsidR="00EE1158" w:rsidRPr="003F7B55">
        <w:t xml:space="preserve"> na całym terytorium Rzeczypospolitej Polskiej obowiązywał stan zagrożenia epidemicznego lub stan epidemii ogłoszone w związku z COVID-19.</w:t>
      </w:r>
    </w:p>
    <w:p w14:paraId="6B2B28C6" w14:textId="36013711" w:rsidR="00EE1158" w:rsidRPr="003F7B55" w:rsidRDefault="00EE1158" w:rsidP="00EE1158">
      <w:pPr>
        <w:pStyle w:val="ZUSTzmustartykuempunktem"/>
      </w:pPr>
      <w:r w:rsidRPr="003F7B55">
        <w:t>2. Przepis ust. 1 stosuje się odpowiednio do u</w:t>
      </w:r>
      <w:r w:rsidR="00E947BA">
        <w:t>stalania wysokości przychodów i </w:t>
      </w:r>
      <w:r w:rsidRPr="003F7B55">
        <w:t xml:space="preserve">kosztów uzyskania przychodów, o których mowa w art. 14 ust. </w:t>
      </w:r>
      <w:r w:rsidR="00E947BA">
        <w:t>1ca i art. 22 ust. </w:t>
      </w:r>
      <w:r w:rsidRPr="003F7B55">
        <w:t>1ab ustawy z dnia 26 lipca 1991 r. o podatku dochodow</w:t>
      </w:r>
      <w:r w:rsidR="00E947BA">
        <w:t>ym od osób fizycznych oraz art. </w:t>
      </w:r>
      <w:r w:rsidRPr="003F7B55">
        <w:t>12 ust. 3aa i art. 15 ust. 1ab ustawy z dnia 15 lutego 1992 r. o podatku dochodowym od osób prawnych.</w:t>
      </w:r>
    </w:p>
    <w:p w14:paraId="71C82D29" w14:textId="41F68404" w:rsidR="00EE1158" w:rsidRPr="003F7B55" w:rsidRDefault="00EE1158" w:rsidP="00EE1158">
      <w:pPr>
        <w:pStyle w:val="ZARTzmartartykuempunktem"/>
      </w:pPr>
      <w:r w:rsidRPr="003F7B55">
        <w:t>Art. 31z</w:t>
      </w:r>
      <w:r w:rsidRPr="003F7B55">
        <w:rPr>
          <w:rStyle w:val="IGindeksgrny"/>
        </w:rPr>
        <w:t>2</w:t>
      </w:r>
      <w:r w:rsidRPr="003F7B55">
        <w:t>. 1. Warunku, o którym mowa w art. 23z pkt 1 lit</w:t>
      </w:r>
      <w:r w:rsidR="00E34A0A">
        <w:t>.</w:t>
      </w:r>
      <w:r w:rsidRPr="003F7B55">
        <w:t xml:space="preserve"> b ustawy z dnia 26 lipca 1991 r. o podatku dochodowym od osób fizycznych i art. 11n pkt 1 lit</w:t>
      </w:r>
      <w:r w:rsidR="00E34A0A">
        <w:t>.</w:t>
      </w:r>
      <w:r w:rsidRPr="003F7B55">
        <w:t xml:space="preserve"> c ustawy z dnia 15 lutego 1992 r. o podatku dochodowym od osób prawnych, nie stosuje się w roku podatkowym rozpoczynającym się po 31 grudnia 2019 r., w który</w:t>
      </w:r>
      <w:r>
        <w:t>m</w:t>
      </w:r>
      <w:r w:rsidRPr="003F7B55">
        <w:t xml:space="preserve"> na całym terytorium Rzeczypospolitej Polskiej obowiązywał stan zagrożenia epidemicznego lub stan epidemii ogłoszone w związku z COVID-19, jeżeli podmiot powiązany niespełniający tego warunku uzyskał w tym roku łączne przychody niższe o co najmniej 50% od </w:t>
      </w:r>
      <w:r w:rsidRPr="003F7B55">
        <w:lastRenderedPageBreak/>
        <w:t>łącznych przychodów uzyskanych w analogicznym okresie bezpośrednio poprzedzającym ten rok.</w:t>
      </w:r>
    </w:p>
    <w:p w14:paraId="27797A34" w14:textId="77777777" w:rsidR="00EE1158" w:rsidRPr="003F7B55" w:rsidRDefault="00EE1158" w:rsidP="00EE1158">
      <w:pPr>
        <w:pStyle w:val="ZUSTzmustartykuempunktem"/>
      </w:pPr>
      <w:r w:rsidRPr="003F7B55">
        <w:t>2. Przez łączne przychody, o których mowa w ust. 1, rozumie się sumę przychodów:</w:t>
      </w:r>
    </w:p>
    <w:p w14:paraId="7A51DD8D" w14:textId="77777777" w:rsidR="00EE1158" w:rsidRPr="003F7B55" w:rsidRDefault="00EE1158" w:rsidP="00EE1158">
      <w:pPr>
        <w:pStyle w:val="ZPKTzmpktartykuempunktem"/>
      </w:pPr>
      <w:r w:rsidRPr="003F7B55">
        <w:t>1)</w:t>
      </w:r>
      <w:r>
        <w:tab/>
      </w:r>
      <w:r w:rsidRPr="003F7B55">
        <w:t>z pozarolniczej działalności gospodarczej uwzględnianych przy obliczaniu podatku na podstawie art. 27 ust. 1 i art. 30c ustawy z dnia 26 lipca 1991 r. o podatku dochodowym od osób fizycznych oraz ryczałtu od przychodów ewidencjonowanych – w przypadku podatników podatku dochodowego od osób fizycznych;</w:t>
      </w:r>
    </w:p>
    <w:p w14:paraId="31AD610F" w14:textId="2933559C" w:rsidR="00EE1158" w:rsidRPr="003F7B55" w:rsidRDefault="00EE1158" w:rsidP="00EE1158">
      <w:pPr>
        <w:pStyle w:val="ZPKTzmpktartykuempunktem"/>
      </w:pPr>
      <w:r w:rsidRPr="003F7B55">
        <w:t>2)</w:t>
      </w:r>
      <w:r>
        <w:tab/>
      </w:r>
      <w:r w:rsidR="00E34A0A">
        <w:t xml:space="preserve">z </w:t>
      </w:r>
      <w:r w:rsidRPr="003F7B55">
        <w:t>działalności – w przypadku podatników podatku dochodowego od osób prawnych.</w:t>
      </w:r>
    </w:p>
    <w:p w14:paraId="63715995" w14:textId="2CF7512C" w:rsidR="00EE1158" w:rsidRPr="003F7B55" w:rsidRDefault="00EE1158" w:rsidP="00EE1158">
      <w:pPr>
        <w:pStyle w:val="ZARTzmartartykuempunktem"/>
      </w:pPr>
      <w:r w:rsidRPr="003F7B55">
        <w:t>Art. 31z</w:t>
      </w:r>
      <w:r w:rsidRPr="003F7B55">
        <w:rPr>
          <w:rStyle w:val="IGindeksgrny"/>
        </w:rPr>
        <w:t>3</w:t>
      </w:r>
      <w:r w:rsidRPr="003F7B55">
        <w:t xml:space="preserve">. 1. Oświadczenie o sporządzeniu lokalnej dokumentacji cen transferowych, o którym mowa w art. 23y ustawy z dnia 26 lipca 1991 r. o podatku dochodowym od osób fizycznych oraz art. 11m ustawy z dnia 15 </w:t>
      </w:r>
      <w:r w:rsidR="00E947BA">
        <w:t>lutego 1992 r. o </w:t>
      </w:r>
      <w:r w:rsidRPr="003F7B55">
        <w:t xml:space="preserve">podatku dochodowym od osób prawnych, składane za rok podatkowy </w:t>
      </w:r>
      <w:r w:rsidR="00680EFD">
        <w:t xml:space="preserve">lub rok </w:t>
      </w:r>
      <w:r w:rsidRPr="003F7B55">
        <w:t>obrotowy lub w momencie, w który</w:t>
      </w:r>
      <w:r>
        <w:t>m</w:t>
      </w:r>
      <w:r w:rsidRPr="003F7B55">
        <w:t xml:space="preserve"> na całym terytorium Rzeczypospolitej Polskiej obowiązywał stan zagrożenia epidemicznego lub stan</w:t>
      </w:r>
      <w:r w:rsidR="00E947BA">
        <w:t xml:space="preserve"> epidemii ogłoszone w związku z </w:t>
      </w:r>
      <w:r w:rsidRPr="003F7B55">
        <w:t xml:space="preserve">COVID-19, może podpisać: </w:t>
      </w:r>
    </w:p>
    <w:p w14:paraId="0E86A0DE" w14:textId="77777777" w:rsidR="00EE1158" w:rsidRPr="003F7B55" w:rsidRDefault="00EE1158" w:rsidP="00EE1158">
      <w:pPr>
        <w:pStyle w:val="ZPKTzmpktartykuempunktem"/>
      </w:pPr>
      <w:r w:rsidRPr="003F7B55">
        <w:t>1)</w:t>
      </w:r>
      <w:r w:rsidRPr="003F7B55">
        <w:tab/>
        <w:t>osoba fizyczna – w przypadku podmiotu powiązanego będącego osobą fizyczną,</w:t>
      </w:r>
    </w:p>
    <w:p w14:paraId="5DD6222A" w14:textId="267A3F82" w:rsidR="00EE1158" w:rsidRPr="003F7B55" w:rsidRDefault="00EE1158" w:rsidP="00EE1158">
      <w:pPr>
        <w:pStyle w:val="ZPKTzmpktartykuempunktem"/>
      </w:pPr>
      <w:r w:rsidRPr="003F7B55">
        <w:t>2)</w:t>
      </w:r>
      <w:r w:rsidRPr="003F7B55">
        <w:tab/>
        <w:t>osoba upoważniona przez przedsiębiorcę zagran</w:t>
      </w:r>
      <w:r w:rsidR="00E947BA">
        <w:t>icznego do reprezentowania go w </w:t>
      </w:r>
      <w:r w:rsidRPr="003F7B55">
        <w:t>oddziale</w:t>
      </w:r>
      <w:r>
        <w:t xml:space="preserve"> </w:t>
      </w:r>
      <w:r w:rsidRPr="003F7B55">
        <w:t>– w przypadku podmiotu powiązanego będącego przedsiębiorcą zagranicznym posiadającym oddział na terytorium Rzeczypospolitej Polskiej,</w:t>
      </w:r>
    </w:p>
    <w:p w14:paraId="7AE983F7" w14:textId="77777777" w:rsidR="00EE1158" w:rsidRPr="003F7B55" w:rsidRDefault="00EE1158" w:rsidP="00EE1158">
      <w:pPr>
        <w:pStyle w:val="ZPKTzmpktartykuempunktem"/>
      </w:pPr>
      <w:r w:rsidRPr="003F7B55">
        <w:t>3)</w:t>
      </w:r>
      <w:r w:rsidRPr="003F7B55">
        <w:tab/>
        <w:t>osoba uprawniona do reprezentacji – w przypadku pozostałych podmiotów powiązanych</w:t>
      </w:r>
    </w:p>
    <w:p w14:paraId="6B788B58" w14:textId="77777777" w:rsidR="00EE1158" w:rsidRPr="003F7B55" w:rsidRDefault="00EE1158" w:rsidP="006C1A1E">
      <w:pPr>
        <w:pStyle w:val="ZCZWSPPKTzmczciwsppktartykuempunktem"/>
      </w:pPr>
      <w:r w:rsidRPr="003F7B55">
        <w:t>– przy czym nie jest dopuszczalne złożenie oświadczenia przez pełnomocnika.</w:t>
      </w:r>
    </w:p>
    <w:p w14:paraId="0A86AF79" w14:textId="77777777" w:rsidR="00EE1158" w:rsidRDefault="00EE1158" w:rsidP="00EE1158">
      <w:pPr>
        <w:pStyle w:val="ZUSTzmustartykuempunktem"/>
      </w:pPr>
      <w:r w:rsidRPr="003F7B55">
        <w:t>2. W przypadku, o którym mowa w ust. 1, przepisów art. 23y ust. 3 ustawy z dnia 26 lipca 1991 r. o podatku dochodowym od osób fizycznych oraz art. 11m ust. 3 ustawy z dnia 15 lutego 1992 r. o podatku dochodowym od osób prawnych nie stosuje się.</w:t>
      </w:r>
      <w:r w:rsidR="00C01B35">
        <w:t>”</w:t>
      </w:r>
      <w:r w:rsidRPr="003F7B55">
        <w:t>.</w:t>
      </w:r>
    </w:p>
    <w:p w14:paraId="6C067C36" w14:textId="352732F0" w:rsidR="00EE1158" w:rsidRPr="006648CB" w:rsidRDefault="00F87AA6" w:rsidP="00EE1158">
      <w:pPr>
        <w:pStyle w:val="ARTartustawynprozporzdzenia"/>
      </w:pPr>
      <w:r>
        <w:rPr>
          <w:rStyle w:val="Ppogrubienie"/>
        </w:rPr>
        <w:t>Art. </w:t>
      </w:r>
      <w:r w:rsidR="00EE1158" w:rsidRPr="00520DEF">
        <w:rPr>
          <w:rStyle w:val="Ppogrubienie"/>
        </w:rPr>
        <w:t>9.</w:t>
      </w:r>
      <w:r w:rsidR="00EE1158">
        <w:rPr>
          <w:rStyle w:val="Ppogrubienie"/>
        </w:rPr>
        <w:t xml:space="preserve"> </w:t>
      </w:r>
      <w:r w:rsidR="00EE1158" w:rsidRPr="006648CB">
        <w:t>W ustawie z dnia 5 czerwca 2020 r. o zmianie ustawy o podatku dochodowym od osób fizycznych, ustawy o podatku dochod</w:t>
      </w:r>
      <w:r w:rsidR="00E947BA">
        <w:t>owym od osób prawnych, ustawy o </w:t>
      </w:r>
      <w:r w:rsidR="00EE1158" w:rsidRPr="006648CB">
        <w:t xml:space="preserve">zryczałtowanym podatku dochodowym od niektórych przychodów osiąganych przez osoby fizyczne oraz niektórych innych ustaw (Dz. U. poz. 1065) </w:t>
      </w:r>
      <w:r w:rsidR="00D608E0">
        <w:t>wprowadza się następujące zmiany</w:t>
      </w:r>
      <w:r w:rsidR="00EE1158" w:rsidRPr="006648CB">
        <w:t>:</w:t>
      </w:r>
    </w:p>
    <w:p w14:paraId="4FD819DA" w14:textId="77777777" w:rsidR="00EE1158" w:rsidRPr="006648CB" w:rsidRDefault="00EE1158" w:rsidP="00E83AF7">
      <w:pPr>
        <w:pStyle w:val="PKTpunkt"/>
      </w:pPr>
      <w:r w:rsidRPr="006648CB">
        <w:lastRenderedPageBreak/>
        <w:t>1)</w:t>
      </w:r>
      <w:r w:rsidRPr="006648CB">
        <w:tab/>
      </w:r>
      <w:r w:rsidR="00D608E0" w:rsidRPr="006648CB">
        <w:t>w art. 3</w:t>
      </w:r>
      <w:r w:rsidR="00D608E0">
        <w:t xml:space="preserve"> uchyla się </w:t>
      </w:r>
      <w:r w:rsidRPr="006648CB">
        <w:t>pkt 2 i 5;</w:t>
      </w:r>
    </w:p>
    <w:p w14:paraId="3064B250" w14:textId="77777777" w:rsidR="00EE1158" w:rsidRPr="00520DEF" w:rsidRDefault="00EE1158" w:rsidP="00E83AF7">
      <w:pPr>
        <w:pStyle w:val="PKTpunkt"/>
        <w:rPr>
          <w:rStyle w:val="Ppogrubienie"/>
        </w:rPr>
      </w:pPr>
      <w:r w:rsidRPr="006648CB">
        <w:t>2)</w:t>
      </w:r>
      <w:r w:rsidRPr="006648CB">
        <w:tab/>
      </w:r>
      <w:r w:rsidR="00D608E0">
        <w:t xml:space="preserve">uchyla się </w:t>
      </w:r>
      <w:r w:rsidRPr="006648CB">
        <w:t>załącznik do ustawy.</w:t>
      </w:r>
    </w:p>
    <w:p w14:paraId="2219730B" w14:textId="48C84D2C" w:rsidR="00EE1158" w:rsidRPr="0001611E" w:rsidRDefault="00EE1158" w:rsidP="00EE1158">
      <w:pPr>
        <w:pStyle w:val="ARTartustawynprozporzdzenia"/>
      </w:pPr>
      <w:r w:rsidRPr="0001611E">
        <w:rPr>
          <w:rStyle w:val="Ppogrubienie"/>
        </w:rPr>
        <w:t>Art. </w:t>
      </w:r>
      <w:r>
        <w:rPr>
          <w:rStyle w:val="Ppogrubienie"/>
        </w:rPr>
        <w:t>10</w:t>
      </w:r>
      <w:r w:rsidRPr="0001611E">
        <w:rPr>
          <w:rStyle w:val="Ppogrubienie"/>
        </w:rPr>
        <w:t>.</w:t>
      </w:r>
      <w:r w:rsidRPr="0001611E">
        <w:t xml:space="preserve"> 1. W przypadku spółek komandytowych oraz spółek jawnych, które uzyskały status podatnika podatku dochodowego</w:t>
      </w:r>
      <w:r w:rsidR="00CF72DC">
        <w:t xml:space="preserve"> od osób prawnych</w:t>
      </w:r>
      <w:r w:rsidRPr="0001611E">
        <w:t>, oraz w zakresie uzyskanych przez podatników podatku dochodowego od osób prawnych oraz podatku dochodowego od osób fizycznych przychodów i poniesionych kosztów z uczest</w:t>
      </w:r>
      <w:r w:rsidR="00E947BA">
        <w:t>nictwa w takiej spółce, w tym z </w:t>
      </w:r>
      <w:r w:rsidRPr="0001611E">
        <w:t xml:space="preserve">tytułu objęcia (nabycia) udziałów takiej spółki, wystąpienia z tej spółki lub jej likwidacji, przepisy ustaw </w:t>
      </w:r>
      <w:r w:rsidR="00AB1FC6">
        <w:t>zmienianych</w:t>
      </w:r>
      <w:r w:rsidR="00AB1FC6" w:rsidRPr="0001611E">
        <w:t xml:space="preserve"> </w:t>
      </w:r>
      <w:r w:rsidRPr="0001611E">
        <w:t xml:space="preserve">w art. 1 i </w:t>
      </w:r>
      <w:r w:rsidR="00AB1FC6">
        <w:t xml:space="preserve">art. </w:t>
      </w:r>
      <w:r w:rsidRPr="0001611E">
        <w:t>2, w brzmieniu nadanym niniejszą ustawą, stosuje się począwszy od pierwszego dnia roku podatkowego takiej spółki rozpoczynającego się po dniu 31 grudnia 2020 r. Jeżeli przyjęty przez taką spółkę przed dniem 1 stycznia 2021 r. rok obrotowy jest inny niż kalendarzowy, spółka jest obowiązana do zamknięcia z dniem 31 grudnia 2020 r. ksiąg rachunkowych</w:t>
      </w:r>
      <w:r w:rsidR="00591AEF">
        <w:t>,</w:t>
      </w:r>
      <w:r>
        <w:t xml:space="preserve"> przy czym przepis </w:t>
      </w:r>
      <w:r w:rsidRPr="0001611E">
        <w:t xml:space="preserve">art. 8 </w:t>
      </w:r>
      <w:r w:rsidR="00E947BA">
        <w:t>ust. 6 ustawy zmienianej w art. </w:t>
      </w:r>
      <w:r w:rsidRPr="0001611E">
        <w:t>2 stosuje się odpowiednio.</w:t>
      </w:r>
    </w:p>
    <w:p w14:paraId="455F2784" w14:textId="75398CF3" w:rsidR="00EE1158" w:rsidRPr="0001611E" w:rsidRDefault="00EE1158" w:rsidP="00EE1158">
      <w:pPr>
        <w:pStyle w:val="USTustnpkodeksu"/>
      </w:pPr>
      <w:r>
        <w:t xml:space="preserve">2. </w:t>
      </w:r>
      <w:r w:rsidRPr="0001611E">
        <w:t>Do przychodów oraz kosztów uzyskania przychodów spół</w:t>
      </w:r>
      <w:r>
        <w:t>ek</w:t>
      </w:r>
      <w:r w:rsidRPr="0001611E">
        <w:t>, o któr</w:t>
      </w:r>
      <w:r>
        <w:t>ych</w:t>
      </w:r>
      <w:r w:rsidR="00E947BA">
        <w:t xml:space="preserve"> mowa w ust. </w:t>
      </w:r>
      <w:r w:rsidRPr="0001611E">
        <w:t>1, nie zalicza się przychodów oraz kosztów, które na podst</w:t>
      </w:r>
      <w:r w:rsidR="00E947BA">
        <w:t>awie art. 8 ustawy zmienianej w </w:t>
      </w:r>
      <w:r w:rsidRPr="0001611E">
        <w:t xml:space="preserve">art. 1 lub art. 5 ustawy zmienianej w art. </w:t>
      </w:r>
      <w:r>
        <w:t>2</w:t>
      </w:r>
      <w:r w:rsidRPr="0001611E">
        <w:t xml:space="preserve"> stanowiły przychody lub koszty wspólników takiej spółki.</w:t>
      </w:r>
    </w:p>
    <w:p w14:paraId="6E7BC778" w14:textId="570DB612" w:rsidR="00EE1158" w:rsidRPr="0001611E" w:rsidRDefault="00EE1158" w:rsidP="00EE1158">
      <w:pPr>
        <w:pStyle w:val="USTustnpkodeksu"/>
      </w:pPr>
      <w:r w:rsidRPr="009032BC">
        <w:t>3. Spółka</w:t>
      </w:r>
      <w:r>
        <w:t>,</w:t>
      </w:r>
      <w:r w:rsidRPr="009032BC">
        <w:t xml:space="preserve"> o której mowa w ust. 1</w:t>
      </w:r>
      <w:r>
        <w:t>,</w:t>
      </w:r>
      <w:r w:rsidRPr="009032BC">
        <w:t xml:space="preserve"> kontynuuje dokonaną przed dniem, w którym stała się podatnikiem podatku dochodowego od osób prawnych, wycenę wartości podatkowej składników majątkowych, w szczególności w zakresie dotyczącym wartości początkowej środków trwałych oraz wartości niematerialnych i prawnych, przyjętej metody amortyzacji, stawek oraz okresu amortyzacji</w:t>
      </w:r>
      <w:r>
        <w:t>,</w:t>
      </w:r>
      <w:r w:rsidRPr="009032BC">
        <w:t xml:space="preserve"> a także wysokości odpisów amortyzacyjnych uprzednio dokonanych od tych środków trwałych oraz wartości niematerialnych i prawnych, oraz stosując przepisy ustawy </w:t>
      </w:r>
      <w:r>
        <w:t>zmienianej</w:t>
      </w:r>
      <w:r w:rsidRPr="009032BC">
        <w:t xml:space="preserve"> w art. 1, w brzmieniu nadanym niniejszą ustawą</w:t>
      </w:r>
      <w:r w:rsidR="00CF72DC">
        <w:t>,</w:t>
      </w:r>
      <w:r w:rsidRPr="009032BC">
        <w:t xml:space="preserve"> uwzględnia</w:t>
      </w:r>
      <w:r>
        <w:t>,</w:t>
      </w:r>
      <w:r w:rsidRPr="009032BC">
        <w:t xml:space="preserve"> z zastrzeżeniem ust. 2</w:t>
      </w:r>
      <w:r>
        <w:t>,</w:t>
      </w:r>
      <w:r w:rsidRPr="009032BC">
        <w:t xml:space="preserve"> zdarzenia zaistniałe przed dniem, w którym stała się podatnikiem podatku dochodowego od osób prawnych, </w:t>
      </w:r>
      <w:r>
        <w:t>mające</w:t>
      </w:r>
      <w:r w:rsidRPr="009032BC">
        <w:t xml:space="preserve"> wpływ na wysokość jej zobowiązania podatkowego w podatku dochodowym od osób prawnych.</w:t>
      </w:r>
    </w:p>
    <w:p w14:paraId="1DA0429A" w14:textId="7ECB07A4" w:rsidR="00EE1158" w:rsidRPr="0001611E" w:rsidRDefault="00EE1158" w:rsidP="00EE1158">
      <w:pPr>
        <w:pStyle w:val="ARTartustawynprozporzdzenia"/>
      </w:pPr>
      <w:r w:rsidRPr="0001611E">
        <w:rPr>
          <w:rStyle w:val="Ppogrubienie"/>
        </w:rPr>
        <w:t>Art.</w:t>
      </w:r>
      <w:r>
        <w:rPr>
          <w:rStyle w:val="Ppogrubienie"/>
        </w:rPr>
        <w:t> 11.</w:t>
      </w:r>
      <w:r w:rsidRPr="0001611E">
        <w:t xml:space="preserve"> 1. Do dochodów wspólników spółki</w:t>
      </w:r>
      <w:r>
        <w:t xml:space="preserve"> komandytowej lub spółki jawnej</w:t>
      </w:r>
      <w:r w:rsidRPr="0001611E">
        <w:t xml:space="preserve"> uzyskanych z udziału w zyskach takiej spółki, osiągniętych przez t</w:t>
      </w:r>
      <w:r>
        <w:t>e</w:t>
      </w:r>
      <w:r w:rsidRPr="0001611E">
        <w:t xml:space="preserve"> spółk</w:t>
      </w:r>
      <w:r>
        <w:t>i</w:t>
      </w:r>
      <w:r w:rsidR="00E947BA">
        <w:t xml:space="preserve"> przed dniem, w </w:t>
      </w:r>
      <w:r w:rsidRPr="0001611E">
        <w:t>którym spółk</w:t>
      </w:r>
      <w:r>
        <w:t>i</w:t>
      </w:r>
      <w:r w:rsidRPr="0001611E">
        <w:t xml:space="preserve"> tak</w:t>
      </w:r>
      <w:r>
        <w:t>ie</w:t>
      </w:r>
      <w:r w:rsidRPr="0001611E">
        <w:t xml:space="preserve"> stał</w:t>
      </w:r>
      <w:r>
        <w:t>y</w:t>
      </w:r>
      <w:r w:rsidRPr="0001611E">
        <w:t xml:space="preserve"> się podatnikiem podatku dochodowego od osób prawnych, stosuje</w:t>
      </w:r>
      <w:r>
        <w:t xml:space="preserve"> się </w:t>
      </w:r>
      <w:r w:rsidRPr="0001611E">
        <w:t>przepisy w brzmieniu obowiązującym przed dniem 1 stycznia 2021 r.</w:t>
      </w:r>
    </w:p>
    <w:p w14:paraId="2827D91A" w14:textId="77777777" w:rsidR="00EE1158" w:rsidRPr="0001611E" w:rsidRDefault="00EE1158" w:rsidP="00EE1158">
      <w:pPr>
        <w:pStyle w:val="USTustnpkodeksu"/>
      </w:pPr>
      <w:r>
        <w:lastRenderedPageBreak/>
        <w:t>2.</w:t>
      </w:r>
      <w:r w:rsidRPr="0001611E">
        <w:t xml:space="preserve"> Jeżeli udziały w spółce</w:t>
      </w:r>
      <w:r>
        <w:t xml:space="preserve"> komandytowej lub jawnej</w:t>
      </w:r>
      <w:r w:rsidRPr="0001611E">
        <w:t xml:space="preserve"> zostały nabyte lub objęte przez wspólnika przed dniem, w którym spółk</w:t>
      </w:r>
      <w:r>
        <w:t>i</w:t>
      </w:r>
      <w:r w:rsidRPr="0001611E">
        <w:t xml:space="preserve"> t</w:t>
      </w:r>
      <w:r>
        <w:t>e</w:t>
      </w:r>
      <w:r w:rsidRPr="0001611E">
        <w:t xml:space="preserve"> stał</w:t>
      </w:r>
      <w:r>
        <w:t>y</w:t>
      </w:r>
      <w:r w:rsidRPr="0001611E">
        <w:t xml:space="preserve"> się podatnikiem podatku dochodowego od osób prawnych, przychód wspólnika z tytułu:</w:t>
      </w:r>
    </w:p>
    <w:p w14:paraId="1BC0750B" w14:textId="77777777" w:rsidR="00EE1158" w:rsidRPr="0001611E" w:rsidRDefault="00EE1158" w:rsidP="00EE1158">
      <w:pPr>
        <w:pStyle w:val="PKTpunkt"/>
      </w:pPr>
      <w:r>
        <w:t>1)</w:t>
      </w:r>
      <w:r>
        <w:tab/>
        <w:t>umorzenia udziałów lub wystąpienia ze spółki,</w:t>
      </w:r>
    </w:p>
    <w:p w14:paraId="4156DC1F" w14:textId="77777777" w:rsidR="00EE1158" w:rsidRPr="0001611E" w:rsidRDefault="00EE1158" w:rsidP="00EE1158">
      <w:pPr>
        <w:pStyle w:val="PKTpunkt"/>
      </w:pPr>
      <w:r>
        <w:t>2)</w:t>
      </w:r>
      <w:r>
        <w:tab/>
        <w:t>odpłatnego zbycia tych udziałów,</w:t>
      </w:r>
    </w:p>
    <w:p w14:paraId="3C4762C9" w14:textId="77777777" w:rsidR="00EE1158" w:rsidRPr="0001611E" w:rsidRDefault="00EE1158" w:rsidP="00EE1158">
      <w:pPr>
        <w:pStyle w:val="PKTpunkt"/>
      </w:pPr>
      <w:r>
        <w:t>3)</w:t>
      </w:r>
      <w:r>
        <w:tab/>
        <w:t>ich wniesienia do innej spółki, tytułem wkładu niepieniężnego,</w:t>
      </w:r>
    </w:p>
    <w:p w14:paraId="19A5847A" w14:textId="77777777" w:rsidR="00EE1158" w:rsidRPr="0001611E" w:rsidRDefault="00EE1158" w:rsidP="00EE1158">
      <w:pPr>
        <w:pStyle w:val="PKTpunkt"/>
      </w:pPr>
      <w:r>
        <w:t>4)</w:t>
      </w:r>
      <w:r>
        <w:tab/>
        <w:t>likwidacji spółki</w:t>
      </w:r>
    </w:p>
    <w:p w14:paraId="7DD7EC6C" w14:textId="67D79475" w:rsidR="00EE1158" w:rsidRPr="0001611E" w:rsidRDefault="00EE1158" w:rsidP="00EE1158">
      <w:pPr>
        <w:pStyle w:val="CZWSPPKTczwsplnapunktw"/>
      </w:pPr>
      <w:r>
        <w:t xml:space="preserve">– pomniejsza się o wydatki na nabycie lub objęcie udziału w takich spółkach oraz o określoną zgodnie z art. 8 ustawy </w:t>
      </w:r>
      <w:r w:rsidRPr="000A6FEF">
        <w:t>zmienianej</w:t>
      </w:r>
      <w:r>
        <w:t xml:space="preserve"> w art. 1 albo art. 5 ustawy </w:t>
      </w:r>
      <w:r w:rsidRPr="000A6FEF">
        <w:t xml:space="preserve">zmienianej </w:t>
      </w:r>
      <w:r>
        <w:t>w art. 2 część odpowiadającą uzyskanej przez wspólnika przed dniem, w którym spółka komandytowa lub jawna stała się podatnikiem podatku dochodowego od osób prawnych, nadwyżce przychodów nad kosztami ich uzyskania, pomniejszonej o wypłaty dokon</w:t>
      </w:r>
      <w:r w:rsidR="00E947BA">
        <w:t>ane z tytułu udziału w spółce i o </w:t>
      </w:r>
      <w:r w:rsidRPr="0001611E">
        <w:t>wydatki niestanowiące kosztów uzyskania przychodu.</w:t>
      </w:r>
    </w:p>
    <w:p w14:paraId="5F95DC99" w14:textId="1173DBCE" w:rsidR="00EE1158" w:rsidRPr="0001611E" w:rsidRDefault="00EE1158" w:rsidP="00EE1158">
      <w:pPr>
        <w:pStyle w:val="USTustnpkodeksu"/>
      </w:pPr>
      <w:r>
        <w:t>3. Przepisy art. 7 ust. 3 pkt 2 ustawy zmienianej w art. 2 oraz z</w:t>
      </w:r>
      <w:r w:rsidRPr="0001611E">
        <w:t>wolnienie przewidziane w art. 22 ust. 4 tej ustawy mają zastosowanie wyłącznie d</w:t>
      </w:r>
      <w:r w:rsidR="00E947BA">
        <w:t>o przychodów z tytułu udziału w </w:t>
      </w:r>
      <w:r w:rsidRPr="0001611E">
        <w:t>zyskach spółki</w:t>
      </w:r>
      <w:r>
        <w:t xml:space="preserve"> komandytowej lub jawnej </w:t>
      </w:r>
      <w:r w:rsidRPr="0001611E">
        <w:t>wypracowanych od dnia, w którym spółk</w:t>
      </w:r>
      <w:r>
        <w:t>i</w:t>
      </w:r>
      <w:r w:rsidRPr="0001611E">
        <w:t xml:space="preserve"> t</w:t>
      </w:r>
      <w:r>
        <w:t>e</w:t>
      </w:r>
      <w:r w:rsidRPr="0001611E">
        <w:t xml:space="preserve"> stał</w:t>
      </w:r>
      <w:r>
        <w:t>y</w:t>
      </w:r>
      <w:r w:rsidRPr="0001611E">
        <w:t xml:space="preserve"> się podatnikiem podatku dochodowego od osób prawnych.</w:t>
      </w:r>
    </w:p>
    <w:p w14:paraId="133CD30B" w14:textId="3BCB605A" w:rsidR="00EE1158" w:rsidRPr="0001611E" w:rsidRDefault="00EE1158" w:rsidP="00EE1158">
      <w:pPr>
        <w:pStyle w:val="USTustnpkodeksu"/>
      </w:pPr>
      <w:r>
        <w:t xml:space="preserve">4. </w:t>
      </w:r>
      <w:r w:rsidRPr="0001611E">
        <w:t>Podatnicy będący wspólnikami spółki jawnej lub komandytowej, którzy przed dniem, w którym spółk</w:t>
      </w:r>
      <w:r>
        <w:t>i</w:t>
      </w:r>
      <w:r w:rsidRPr="0001611E">
        <w:t xml:space="preserve"> tak</w:t>
      </w:r>
      <w:r>
        <w:t>ie</w:t>
      </w:r>
      <w:r w:rsidRPr="0001611E">
        <w:t xml:space="preserve"> stał</w:t>
      </w:r>
      <w:r>
        <w:t>y</w:t>
      </w:r>
      <w:r w:rsidRPr="0001611E">
        <w:t xml:space="preserve"> się podatnikiem podatku dochodowego od osób prawnych, dokonywali na podstawie przepisów ustawy zmienianej w art. 1 lub art. 2 odliczeń od podstawy opodatkowania, zachowują prawo do tych odlicz</w:t>
      </w:r>
      <w:r w:rsidR="00E947BA">
        <w:t>eń na zasadach przewidzianych w </w:t>
      </w:r>
      <w:r w:rsidRPr="0001611E">
        <w:t>tych przepisach, w ich brzmieniu obowiązującym w dniu poprzedzającym dzień, w którym spółka jawna lub komandytowa stał</w:t>
      </w:r>
      <w:r>
        <w:t>y</w:t>
      </w:r>
      <w:r w:rsidRPr="0001611E">
        <w:t xml:space="preserve"> się podatnik</w:t>
      </w:r>
      <w:r>
        <w:t>ami</w:t>
      </w:r>
      <w:r w:rsidRPr="0001611E">
        <w:t xml:space="preserve"> podatku dochodowego.</w:t>
      </w:r>
    </w:p>
    <w:p w14:paraId="1F791155" w14:textId="38511CCD" w:rsidR="00EE1158" w:rsidRPr="0001611E" w:rsidRDefault="00EE1158" w:rsidP="00EE1158">
      <w:pPr>
        <w:pStyle w:val="ARTartustawynprozporzdzenia"/>
      </w:pPr>
      <w:r w:rsidRPr="0001611E">
        <w:rPr>
          <w:rStyle w:val="Ppogrubienie"/>
        </w:rPr>
        <w:t>Art.</w:t>
      </w:r>
      <w:r>
        <w:rPr>
          <w:rStyle w:val="Ppogrubienie"/>
        </w:rPr>
        <w:t> 12</w:t>
      </w:r>
      <w:r w:rsidRPr="0001611E">
        <w:rPr>
          <w:rStyle w:val="Ppogrubienie"/>
        </w:rPr>
        <w:t>.</w:t>
      </w:r>
      <w:r w:rsidRPr="0001611E">
        <w:t xml:space="preserve"> Przepisy</w:t>
      </w:r>
      <w:r w:rsidR="00B87320">
        <w:t xml:space="preserve"> </w:t>
      </w:r>
      <w:r w:rsidRPr="0001611E">
        <w:t>art. 22i ust. 8 i art. 22j ust. 2 pkt 1 i u</w:t>
      </w:r>
      <w:r w:rsidR="00E947BA">
        <w:t>st. 3 pkt 1 ustawy zmienianej w </w:t>
      </w:r>
      <w:r w:rsidRPr="0001611E">
        <w:t>art. 1</w:t>
      </w:r>
      <w:r w:rsidR="003806A7">
        <w:t>,</w:t>
      </w:r>
      <w:r w:rsidRPr="0001611E">
        <w:t xml:space="preserve"> </w:t>
      </w:r>
      <w:r w:rsidR="003806A7" w:rsidRPr="0001611E">
        <w:t>w brzmieniu nadanym niniejszą ustawą,</w:t>
      </w:r>
      <w:r w:rsidR="003806A7">
        <w:t xml:space="preserve"> </w:t>
      </w:r>
      <w:r w:rsidRPr="0001611E">
        <w:t>oraz art. 16i ust. 8</w:t>
      </w:r>
      <w:r w:rsidR="00E947BA">
        <w:t xml:space="preserve"> i art. 16j ust. 2 pkt 1 i ust. </w:t>
      </w:r>
      <w:r w:rsidRPr="0001611E">
        <w:t>3 pkt 1 ustawy zmienianej w art. 2, w brzmieniu nadanym niniejszą ustawą, stosuje się do środków trwałych oraz wartości niematerialnych i prawnych wprowadzonych do ewidencji środków trwałych oraz wartości niematerialnych i prawnych po dniu 31 grudnia 2020 r.</w:t>
      </w:r>
    </w:p>
    <w:p w14:paraId="029AB689" w14:textId="7AC10D29" w:rsidR="00EE1158" w:rsidRPr="0001611E" w:rsidRDefault="00EE1158" w:rsidP="00EE1158">
      <w:pPr>
        <w:pStyle w:val="ARTartustawynprozporzdzenia"/>
      </w:pPr>
      <w:r w:rsidRPr="0001611E">
        <w:rPr>
          <w:rStyle w:val="Ppogrubienie"/>
        </w:rPr>
        <w:t>Art. </w:t>
      </w:r>
      <w:r>
        <w:rPr>
          <w:rStyle w:val="Ppogrubienie"/>
        </w:rPr>
        <w:t>13</w:t>
      </w:r>
      <w:r w:rsidRPr="0001611E">
        <w:rPr>
          <w:rStyle w:val="Ppogrubienie"/>
        </w:rPr>
        <w:t>.</w:t>
      </w:r>
      <w:r>
        <w:t> </w:t>
      </w:r>
      <w:r w:rsidR="00AB1FC6">
        <w:t xml:space="preserve">1. </w:t>
      </w:r>
      <w:r w:rsidRPr="0001611E">
        <w:t>Komplementariusz spółki komandytowej będący podatnikiem podatku dochodowego od osób prawnych może obniżyć przychó</w:t>
      </w:r>
      <w:r w:rsidR="00E947BA">
        <w:t>d, o którym mowa w art. 22 ust. </w:t>
      </w:r>
      <w:r w:rsidRPr="0001611E">
        <w:t xml:space="preserve">1 ustawy </w:t>
      </w:r>
      <w:r w:rsidR="003806A7">
        <w:t>zmienianej</w:t>
      </w:r>
      <w:r w:rsidR="00B87320">
        <w:t xml:space="preserve"> </w:t>
      </w:r>
      <w:r w:rsidRPr="0001611E">
        <w:t xml:space="preserve">w art. 2, o nieodliczoną przed dniem, w którym spółka komandytowa stała się podatnikiem podatku dochodowego od osób prawnych, stratę w takiej części, w jakiej </w:t>
      </w:r>
      <w:r w:rsidRPr="0001611E">
        <w:lastRenderedPageBreak/>
        <w:t xml:space="preserve">pozostawały przychody takiego podatnika z </w:t>
      </w:r>
      <w:r w:rsidR="00E947BA">
        <w:t>udziału w spółce komandytowej w </w:t>
      </w:r>
      <w:r w:rsidRPr="0001611E">
        <w:t xml:space="preserve">poszczególnych latach podatkowych w ogólnej kwocie jego przychodów </w:t>
      </w:r>
      <w:r w:rsidRPr="00EE1158">
        <w:sym w:font="Symbol" w:char="F02D"/>
      </w:r>
      <w:r w:rsidRPr="0001611E">
        <w:t xml:space="preserve"> o ile strata ta nie może zostać odliczona zgodnie z zasadami, o których mowa w art. 7 ust. 5 ustawy </w:t>
      </w:r>
      <w:r w:rsidR="003806A7">
        <w:t xml:space="preserve">zmienianej </w:t>
      </w:r>
      <w:r w:rsidRPr="0001611E">
        <w:t>w art. 2, ze źródła przychodów, z którego została poniesiona.</w:t>
      </w:r>
    </w:p>
    <w:p w14:paraId="04595248" w14:textId="51552A0F" w:rsidR="00EE1158" w:rsidRPr="0001611E" w:rsidRDefault="00EE1158" w:rsidP="00EE1158">
      <w:pPr>
        <w:pStyle w:val="USTustnpkodeksu"/>
      </w:pPr>
      <w:r w:rsidRPr="0001611E">
        <w:t>2.</w:t>
      </w:r>
      <w:r>
        <w:t> </w:t>
      </w:r>
      <w:r w:rsidRPr="0001611E">
        <w:t xml:space="preserve">Komplementariusz spółki komandytowej będący podatnikiem podatku dochodowego od osób fizycznych, który przed dniem 1 stycznia 2021 r. poniósł stratę </w:t>
      </w:r>
      <w:r>
        <w:t>z pozarolniczej działalności gospodarczej</w:t>
      </w:r>
      <w:r w:rsidRPr="0001611E">
        <w:t>, może obniżyć przychód, o k</w:t>
      </w:r>
      <w:r w:rsidR="00E947BA">
        <w:t>tórym mowa w art. 17 ust. 1 pkt </w:t>
      </w:r>
      <w:r w:rsidRPr="0001611E">
        <w:t xml:space="preserve">4 ustawy </w:t>
      </w:r>
      <w:r>
        <w:t>zmienianej</w:t>
      </w:r>
      <w:r w:rsidRPr="0001611E">
        <w:t xml:space="preserve"> w art. 1, o nieodliczoną przed dniem 1 stycznia 2021 r. stratę w takiej części, w jakiej pozostawały przychody takiego podatnika z udziału w spółce komandytow</w:t>
      </w:r>
      <w:r>
        <w:t>ej</w:t>
      </w:r>
      <w:r w:rsidRPr="0001611E">
        <w:t xml:space="preserve"> w poszczególnych latach podatkowych w ogólnej kwocie przychodów </w:t>
      </w:r>
      <w:r>
        <w:t>z pozarolniczej działalności gospodarczej</w:t>
      </w:r>
      <w:r w:rsidRPr="0001611E">
        <w:t xml:space="preserve"> </w:t>
      </w:r>
      <w:r w:rsidRPr="00F176D5">
        <w:t>–</w:t>
      </w:r>
      <w:r w:rsidRPr="0001611E">
        <w:t xml:space="preserve"> o ile strata ta nie może zostać </w:t>
      </w:r>
      <w:r w:rsidR="00E947BA">
        <w:t>odliczona zgodnie z zasadami, o </w:t>
      </w:r>
      <w:r w:rsidRPr="0001611E">
        <w:t xml:space="preserve">których mowa w art. 9 ust. 3 ustawy </w:t>
      </w:r>
      <w:r w:rsidR="003806A7">
        <w:t xml:space="preserve">zmienianej </w:t>
      </w:r>
      <w:r w:rsidRPr="0001611E">
        <w:t xml:space="preserve">w art. 1 lub art. 11 ustawy </w:t>
      </w:r>
      <w:r w:rsidR="00E947BA">
        <w:t>zmienianej w </w:t>
      </w:r>
      <w:r>
        <w:t>art. 3</w:t>
      </w:r>
      <w:r w:rsidRPr="0001611E">
        <w:t>, ze źródła przychodów, z którego została poniesiona.</w:t>
      </w:r>
    </w:p>
    <w:p w14:paraId="71B64396" w14:textId="6D0EC3FF" w:rsidR="00EE1158" w:rsidRPr="0001611E" w:rsidRDefault="00EE1158" w:rsidP="00EE1158">
      <w:pPr>
        <w:pStyle w:val="USTustnpkodeksu"/>
      </w:pPr>
      <w:r w:rsidRPr="0001611E">
        <w:t>3.</w:t>
      </w:r>
      <w:r>
        <w:t> </w:t>
      </w:r>
      <w:r w:rsidRPr="0001611E">
        <w:t xml:space="preserve">Przepis ust. 2 stosuje się odpowiednio do komplementariusza spółki komandytowej będącego podatnikiem podatku dochodowego od osób </w:t>
      </w:r>
      <w:r w:rsidR="00E947BA">
        <w:t>fizycznych, który przed dniem 1 </w:t>
      </w:r>
      <w:r w:rsidRPr="0001611E">
        <w:t xml:space="preserve">stycznia 2021 r. poniósł stratę </w:t>
      </w:r>
      <w:r>
        <w:t>z działów specjalnych produkcji rolnej</w:t>
      </w:r>
      <w:r w:rsidRPr="0001611E">
        <w:t>.</w:t>
      </w:r>
    </w:p>
    <w:p w14:paraId="784BC17F" w14:textId="338A1954" w:rsidR="00EE1158" w:rsidRPr="0001611E" w:rsidRDefault="00EE1158" w:rsidP="00EE1158">
      <w:pPr>
        <w:pStyle w:val="USTustnpkodeksu"/>
      </w:pPr>
      <w:r w:rsidRPr="0001611E">
        <w:t>4.</w:t>
      </w:r>
      <w:r>
        <w:t> </w:t>
      </w:r>
      <w:r w:rsidRPr="0001611E">
        <w:t>Do odliczenia straty, o której mowa w ust. 1 i 2, st</w:t>
      </w:r>
      <w:r w:rsidR="00E947BA">
        <w:t>osuje się odpowiednio zasady, o </w:t>
      </w:r>
      <w:r w:rsidRPr="0001611E">
        <w:t xml:space="preserve">których mowa w art. 7 ust. 5 ustawy </w:t>
      </w:r>
      <w:r>
        <w:t>zmienianej</w:t>
      </w:r>
      <w:r w:rsidRPr="0001611E">
        <w:t xml:space="preserve"> w art. 2 albo w art. 9 ust. 3 ustawy </w:t>
      </w:r>
      <w:r>
        <w:t>zmienianej</w:t>
      </w:r>
      <w:r w:rsidRPr="0001611E">
        <w:t xml:space="preserve"> w art. 1, z tym że przy obliczaniu pięcioletniego okresu, o którym mowa w tych przepisach, uwzględnia się lata następujące po roku, w którym strata została poniesiona.</w:t>
      </w:r>
    </w:p>
    <w:p w14:paraId="0D4B2B56" w14:textId="6310F50A" w:rsidR="00EE1158" w:rsidRDefault="00EE1158" w:rsidP="00EE1158">
      <w:pPr>
        <w:pStyle w:val="USTustnpkodeksu"/>
      </w:pPr>
      <w:r w:rsidRPr="0001611E">
        <w:t>5.</w:t>
      </w:r>
      <w:r>
        <w:t> </w:t>
      </w:r>
      <w:r w:rsidRPr="0001611E">
        <w:t>Przepisów ust. 1–3 nie stosuje się do przychod</w:t>
      </w:r>
      <w:r w:rsidR="00E947BA">
        <w:t>u, o którym mowa w art. 22 ust. </w:t>
      </w:r>
      <w:r w:rsidRPr="0001611E">
        <w:t xml:space="preserve">1 ustawy </w:t>
      </w:r>
      <w:r>
        <w:t>zmienianej</w:t>
      </w:r>
      <w:r w:rsidRPr="0001611E">
        <w:t xml:space="preserve"> w art. 2, oraz w art. 17 ust. 1 pkt 4 ustawy </w:t>
      </w:r>
      <w:r>
        <w:t>zmienianej</w:t>
      </w:r>
      <w:r w:rsidR="00E947BA">
        <w:t xml:space="preserve"> w art. </w:t>
      </w:r>
      <w:r w:rsidRPr="0001611E">
        <w:t>1, osiągniętego z udziału w zysku spółki komandytowej utworzonej po dniu 31 grudnia 2020 r.</w:t>
      </w:r>
    </w:p>
    <w:p w14:paraId="17CA4202" w14:textId="090741E1" w:rsidR="00EE1158" w:rsidRDefault="00EE1158" w:rsidP="006C1A1E">
      <w:pPr>
        <w:pStyle w:val="ARTartustawynprozporzdzenia"/>
      </w:pPr>
      <w:r w:rsidRPr="00520DEF">
        <w:rPr>
          <w:rStyle w:val="Ppogrubienie"/>
        </w:rPr>
        <w:t>Art. </w:t>
      </w:r>
      <w:r>
        <w:rPr>
          <w:rStyle w:val="Ppogrubienie"/>
        </w:rPr>
        <w:t>14</w:t>
      </w:r>
      <w:r w:rsidRPr="00520DEF">
        <w:rPr>
          <w:rStyle w:val="Ppogrubienie"/>
        </w:rPr>
        <w:t>.</w:t>
      </w:r>
      <w:r>
        <w:t xml:space="preserve"> 1. </w:t>
      </w:r>
      <w:r w:rsidRPr="003E1604">
        <w:t>Decyzji z zastosowaniem art. 119a</w:t>
      </w:r>
      <w:r w:rsidR="00CF72DC">
        <w:t xml:space="preserve"> ustawy</w:t>
      </w:r>
      <w:r w:rsidRPr="003E1604">
        <w:t xml:space="preserve"> </w:t>
      </w:r>
      <w:r w:rsidR="00E947BA">
        <w:t>z dnia 29 sierpnia 1997 </w:t>
      </w:r>
      <w:r w:rsidR="00CF72DC" w:rsidRPr="00CF72DC">
        <w:t>r. – Ordynacja podatkowa (Dz. U. z 2020 r. poz. 1325 i 1423)</w:t>
      </w:r>
      <w:r w:rsidR="00CF72DC">
        <w:t xml:space="preserve"> </w:t>
      </w:r>
      <w:r w:rsidRPr="003E1604">
        <w:t xml:space="preserve">nie wydaje się podatnikowi podatku dochodowego od osób fizycznych w zakresie korzyści podatkowej </w:t>
      </w:r>
      <w:r w:rsidR="007126B2">
        <w:t xml:space="preserve">w rozumieniu art. 3 pkt 18 </w:t>
      </w:r>
      <w:r w:rsidR="00CF72DC">
        <w:t xml:space="preserve">tej ustawy </w:t>
      </w:r>
      <w:r w:rsidRPr="003E1604">
        <w:t xml:space="preserve">polegającej na braku opodatkowania wypłaty zysku ze spółki komandytowej uzyskanego z działalności operacyjnej prowadzonej przez tę spółkę pod warunkiem, że działalność ta nie była sztuczna w rozumieniu art. 119c </w:t>
      </w:r>
      <w:r w:rsidR="00CF72DC">
        <w:t xml:space="preserve">ustawy </w:t>
      </w:r>
      <w:r w:rsidR="00CF72DC" w:rsidRPr="00CF72DC">
        <w:t>z dnia 29 sierpnia 1997 r. – Ordynacja podatk</w:t>
      </w:r>
      <w:r w:rsidR="00CF72DC">
        <w:t>owa</w:t>
      </w:r>
      <w:r w:rsidRPr="003E1604">
        <w:t>.</w:t>
      </w:r>
    </w:p>
    <w:p w14:paraId="4553104E" w14:textId="13FFACD2" w:rsidR="00EE1158" w:rsidRDefault="00EE1158" w:rsidP="00EE1158">
      <w:pPr>
        <w:pStyle w:val="USTustnpkodeksu"/>
      </w:pPr>
      <w:r>
        <w:t xml:space="preserve">2. </w:t>
      </w:r>
      <w:r w:rsidRPr="003E1604">
        <w:t xml:space="preserve">Przepis ust. 1 stosuje się do korzyści podatkowej </w:t>
      </w:r>
      <w:r>
        <w:t xml:space="preserve">uzyskanej </w:t>
      </w:r>
      <w:r w:rsidR="00E947BA">
        <w:t>do dnia 31 grudnia 2020 </w:t>
      </w:r>
      <w:r w:rsidRPr="003E1604">
        <w:t>r.</w:t>
      </w:r>
    </w:p>
    <w:p w14:paraId="1EA5686A" w14:textId="0540BF6C" w:rsidR="00EE1158" w:rsidRPr="0001611E" w:rsidRDefault="00EE1158" w:rsidP="00EE1158">
      <w:pPr>
        <w:pStyle w:val="USTustnpkodeksu"/>
      </w:pPr>
      <w:r>
        <w:lastRenderedPageBreak/>
        <w:t xml:space="preserve">3. </w:t>
      </w:r>
      <w:r w:rsidRPr="003E1604">
        <w:t xml:space="preserve">Do postępowań, o których mowa w </w:t>
      </w:r>
      <w:r w:rsidR="00CF72DC">
        <w:t xml:space="preserve">dziale IIIA ustawy </w:t>
      </w:r>
      <w:r w:rsidR="00E947BA">
        <w:t>z dnia 29 sierpnia 1997 </w:t>
      </w:r>
      <w:r w:rsidR="00CF72DC" w:rsidRPr="00CF72DC">
        <w:t>r. – Ordynacja podatkowa</w:t>
      </w:r>
      <w:r>
        <w:t xml:space="preserve">, wszczętych </w:t>
      </w:r>
      <w:r w:rsidR="00CF72DC">
        <w:t xml:space="preserve">i niezakończonych </w:t>
      </w:r>
      <w:r w:rsidRPr="003E1604">
        <w:t>do dnia wejścia w życie niniejszej ustawy, stosuje się przepisy w brzmieniu dotychczasowym.</w:t>
      </w:r>
    </w:p>
    <w:p w14:paraId="4AA36972" w14:textId="65098112" w:rsidR="00EE1158" w:rsidRDefault="00EE1158" w:rsidP="00EE1158">
      <w:pPr>
        <w:pStyle w:val="ARTartustawynprozporzdzenia"/>
      </w:pPr>
      <w:r w:rsidRPr="0001611E">
        <w:rPr>
          <w:rStyle w:val="Ppogrubienie"/>
        </w:rPr>
        <w:t>Art. </w:t>
      </w:r>
      <w:r>
        <w:rPr>
          <w:rStyle w:val="Ppogrubienie"/>
        </w:rPr>
        <w:t>15</w:t>
      </w:r>
      <w:r w:rsidRPr="0001611E">
        <w:rPr>
          <w:rStyle w:val="Ppogrubienie"/>
        </w:rPr>
        <w:t>.</w:t>
      </w:r>
      <w:r w:rsidRPr="0001611E">
        <w:t xml:space="preserve"> Podatnicy podatku dochodowego od osób prawnych, których rok podatkowy jest inny niż rok kalendarzowy i rozpoczął się przed dniem 1 stycznia 2021 r., a zakończy się po dniu 31 grudnia 2020 r., stosują do końca przyjętego przez siebie roku podatkowego przepisy ustawy zmienianej w art. 2, w brzmieniu dotychczasowym</w:t>
      </w:r>
      <w:r w:rsidR="00335867">
        <w:t xml:space="preserve">, z wyjątkiem art. 38ha tej ustawy. </w:t>
      </w:r>
    </w:p>
    <w:p w14:paraId="7A112A6E" w14:textId="49EA31DD" w:rsidR="00EE1158" w:rsidRPr="00444DB6" w:rsidRDefault="00EE1158" w:rsidP="00EE1158">
      <w:pPr>
        <w:pStyle w:val="ARTartustawynprozporzdzenia"/>
      </w:pPr>
      <w:r w:rsidRPr="00C115E0">
        <w:rPr>
          <w:rStyle w:val="Ppogrubienie"/>
        </w:rPr>
        <w:t>Art. 1</w:t>
      </w:r>
      <w:r>
        <w:rPr>
          <w:rStyle w:val="Ppogrubienie"/>
        </w:rPr>
        <w:t>6</w:t>
      </w:r>
      <w:r w:rsidRPr="00C115E0">
        <w:rPr>
          <w:rStyle w:val="Ppogrubienie"/>
        </w:rPr>
        <w:t>.</w:t>
      </w:r>
      <w:r w:rsidR="006C1A1E">
        <w:t xml:space="preserve"> </w:t>
      </w:r>
      <w:r w:rsidRPr="00444DB6">
        <w:t>Podatnicy podatku dochodowego od osób prawnych utworzeni w okresie od dnia wejścia w życie niniejszego przepisu, a przed dniem wejścia w życie niniejszej ustawy:</w:t>
      </w:r>
    </w:p>
    <w:p w14:paraId="7F95AD00" w14:textId="77777777" w:rsidR="00EE1158" w:rsidRPr="00444DB6" w:rsidRDefault="00EE1158" w:rsidP="00EE1158">
      <w:pPr>
        <w:pStyle w:val="PKTpunkt"/>
      </w:pPr>
      <w:r w:rsidRPr="00444DB6">
        <w:t>1)</w:t>
      </w:r>
      <w:r w:rsidRPr="00444DB6">
        <w:tab/>
        <w:t xml:space="preserve">w wyniku przekształcenia, połączenia lub podziału podatników, z wyjątkiem przekształcenia spółki w inną spółkę, albo </w:t>
      </w:r>
    </w:p>
    <w:p w14:paraId="2C1AE0B2" w14:textId="77777777" w:rsidR="00EE1158" w:rsidRPr="00444DB6" w:rsidRDefault="00EE1158" w:rsidP="00EE1158">
      <w:pPr>
        <w:pStyle w:val="PKTpunkt"/>
      </w:pPr>
      <w:r w:rsidRPr="00444DB6">
        <w:t>2)</w:t>
      </w:r>
      <w:r w:rsidRPr="00444DB6">
        <w:tab/>
        <w:t xml:space="preserve">w wyniku przekształcenia przedsiębiorcy będącego osobą fizyczną wykonującą we własnym imieniu działalność gospodarczą lub spółki niebędącej osobą prawną, albo </w:t>
      </w:r>
    </w:p>
    <w:p w14:paraId="1E2AE4B5" w14:textId="4487BA46" w:rsidR="00EE1158" w:rsidRPr="00444DB6" w:rsidRDefault="00EE1158" w:rsidP="00EE1158">
      <w:pPr>
        <w:pStyle w:val="PKTpunkt"/>
      </w:pPr>
      <w:r w:rsidRPr="00444DB6">
        <w:t>3)</w:t>
      </w:r>
      <w:r w:rsidRPr="00444DB6">
        <w:tab/>
        <w:t>przez osoby prawne, osoby fizyczne albo jednostki organizacyjne niemające osobowości prawnej, które wniosły na poczet kapitału podatnika uprzednio prowadzone przez siebie przedsiębiorstwo, zorganizowaną część przedsiębiorstwa albo składniki majątku tego przedsiębiorstwa o wartości przekraczającej łącznie równowartość w złotych kwoty 10 000 euro przeliczonej według średniego kursu euro ogłaszanego przez Narodowy Bank Polski na dzień 1 października 2020 r., w zaokrągleniu do 1000 zł, przy czym wartość tych składników oblicza się, stosując odpowiednio przep</w:t>
      </w:r>
      <w:r w:rsidR="00E947BA">
        <w:t>isy art. 14 ustawy zmienianej w </w:t>
      </w:r>
      <w:r w:rsidRPr="00444DB6">
        <w:t xml:space="preserve">art. 2, albo </w:t>
      </w:r>
    </w:p>
    <w:p w14:paraId="6E94B7A3" w14:textId="77777777" w:rsidR="00EE1158" w:rsidRPr="00444DB6" w:rsidRDefault="00EE1158" w:rsidP="00EE1158">
      <w:pPr>
        <w:pStyle w:val="PKTpunkt"/>
      </w:pPr>
      <w:r w:rsidRPr="00444DB6">
        <w:t>4)</w:t>
      </w:r>
      <w:r w:rsidRPr="00444DB6">
        <w:tab/>
        <w:t xml:space="preserve">przez osoby prawne, osoby fizyczne albo jednostki organizacyjne niemające osobowości prawnej wnoszące, tytułem wkładów niepieniężnych na poczet kapitału podatnika, składniki majątku uzyskane przez te osoby albo jednostki w wyniku likwidacji innych podatników, jeżeli te osoby albo jednostki posiadały udziały (akcje) tych innych likwidowanych podatników, albo </w:t>
      </w:r>
    </w:p>
    <w:p w14:paraId="5A55D7C8" w14:textId="77777777" w:rsidR="00EE1158" w:rsidRPr="00444DB6" w:rsidRDefault="00EE1158" w:rsidP="00EE1158">
      <w:pPr>
        <w:pStyle w:val="PKTpunkt"/>
      </w:pPr>
      <w:r w:rsidRPr="00444DB6">
        <w:t>5)</w:t>
      </w:r>
      <w:r w:rsidRPr="00444DB6">
        <w:tab/>
        <w:t xml:space="preserve">przez osoby prawne, osoby fizyczne albo jednostki organizacyjne niemające osobowości prawnej, jeżeli w roku podatkowym, w którym podatnik został utworzony, oraz w roku podatkowym bezpośrednio po nim następującym, zostało do niego wniesione na poczet kapitału uprzednio prowadzone przedsiębiorstwo, zorganizowana część przedsiębiorstwa albo składniki majątku tego przedsiębiorstwa o wartości </w:t>
      </w:r>
      <w:r w:rsidRPr="00444DB6">
        <w:lastRenderedPageBreak/>
        <w:t xml:space="preserve">przekraczającej łącznie równowartość w złotych kwoty 10 000 euro przeliczonej według średniego kursu euro ogłaszanego przez Narodowy Bank Polski na dzień 1 października 2020 r., w zaokrągleniu do 1000 zł, przy czym wartość tych składników oblicza się, stosując odpowiednio przepisy art. 14 ustawy zmienianej w art. 2 </w:t>
      </w:r>
    </w:p>
    <w:p w14:paraId="2A43FF54" w14:textId="3906B19E" w:rsidR="00EE1158" w:rsidRDefault="00EE1158" w:rsidP="00EE1158">
      <w:pPr>
        <w:pStyle w:val="CZWSPPKTczwsplnapunktw"/>
      </w:pPr>
      <w:r w:rsidRPr="00EE1158">
        <w:sym w:font="Symbol" w:char="F02D"/>
      </w:r>
      <w:r>
        <w:t xml:space="preserve"> </w:t>
      </w:r>
      <w:r w:rsidRPr="00444DB6">
        <w:t>stosują w roku podatkowym rozpoczętym po dniu 31 grudnia 20</w:t>
      </w:r>
      <w:r w:rsidR="00E947BA">
        <w:t>20 r. przepis art. 19 ust. </w:t>
      </w:r>
      <w:r w:rsidRPr="00444DB6">
        <w:t xml:space="preserve">1 ustawy zmienianej w art. 2, w brzmieniu dotychczasowym. </w:t>
      </w:r>
    </w:p>
    <w:p w14:paraId="0DA71408" w14:textId="6AAD9CDB" w:rsidR="00EE1158" w:rsidRPr="00E060F8" w:rsidRDefault="00EE1158" w:rsidP="00EE1158">
      <w:pPr>
        <w:pStyle w:val="ARTartustawynprozporzdzenia"/>
      </w:pPr>
      <w:r w:rsidRPr="000E150A">
        <w:rPr>
          <w:rStyle w:val="Ppogrubienie"/>
        </w:rPr>
        <w:t>Art. 1</w:t>
      </w:r>
      <w:r>
        <w:rPr>
          <w:rStyle w:val="Ppogrubienie"/>
        </w:rPr>
        <w:t>7</w:t>
      </w:r>
      <w:r w:rsidRPr="000E150A">
        <w:rPr>
          <w:rStyle w:val="Ppogrubienie"/>
        </w:rPr>
        <w:t>.</w:t>
      </w:r>
      <w:r w:rsidR="006C1A1E">
        <w:t xml:space="preserve"> </w:t>
      </w:r>
      <w:r w:rsidRPr="00E060F8">
        <w:t>Podatnicy podatku dochodowego od osób prawnych, którzy w okresie od dnia wejścia w życie niniejszego przepisu, a przed dniem wejścia w życie niniejszej ustawy:</w:t>
      </w:r>
    </w:p>
    <w:p w14:paraId="5DB83A91" w14:textId="77777777" w:rsidR="00EE1158" w:rsidRPr="00E060F8" w:rsidRDefault="00EE1158" w:rsidP="00EE1158">
      <w:pPr>
        <w:pStyle w:val="PKTpunkt"/>
      </w:pPr>
      <w:r w:rsidRPr="00E060F8">
        <w:t>1)</w:t>
      </w:r>
      <w:r w:rsidRPr="00E060F8">
        <w:tab/>
        <w:t xml:space="preserve">dokonali podziału, </w:t>
      </w:r>
    </w:p>
    <w:p w14:paraId="7FABA756" w14:textId="77777777" w:rsidR="00EE1158" w:rsidRPr="00E060F8" w:rsidRDefault="00EE1158" w:rsidP="00EE1158">
      <w:pPr>
        <w:pStyle w:val="PKTpunkt"/>
      </w:pPr>
      <w:r w:rsidRPr="00E060F8">
        <w:t>2)</w:t>
      </w:r>
      <w:r w:rsidRPr="00E060F8">
        <w:tab/>
        <w:t xml:space="preserve">wnieśli tytułem wkładu do innego podmiotu, w tym na poczet kapitału: </w:t>
      </w:r>
    </w:p>
    <w:p w14:paraId="773F8633" w14:textId="46E4E375" w:rsidR="00EE1158" w:rsidRPr="00E060F8" w:rsidRDefault="00EE1158" w:rsidP="00EE1158">
      <w:pPr>
        <w:pStyle w:val="LITlitera"/>
      </w:pPr>
      <w:r w:rsidRPr="00E060F8">
        <w:t>a)</w:t>
      </w:r>
      <w:r w:rsidRPr="00E060F8">
        <w:tab/>
        <w:t xml:space="preserve">uprzednio prowadzone przez siebie przedsiębiorstwo, zorganizowaną część przedsiębiorstwa albo składniki majątku tego przedsiębiorstwa o wartości przekraczającej łącznie </w:t>
      </w:r>
      <w:r w:rsidR="00662328">
        <w:t>równowartość w złotych kwoty 10 </w:t>
      </w:r>
      <w:r w:rsidRPr="00E060F8">
        <w:t xml:space="preserve">000 euro przeliczonej według średniego kursu euro ogłaszanego przez </w:t>
      </w:r>
      <w:r w:rsidR="00E947BA">
        <w:t>Narodowy Bank Polski na dzień 1 </w:t>
      </w:r>
      <w:r w:rsidRPr="00E060F8">
        <w:t>października 2020 r., w zaokrągleniu do 1000 zł, przy czym wartość tych składników oblicza się, stosując odpowiednio przep</w:t>
      </w:r>
      <w:r w:rsidR="00E947BA">
        <w:t>isy art. 14 ustawy zmienianej w </w:t>
      </w:r>
      <w:r w:rsidRPr="00E060F8">
        <w:t xml:space="preserve">art. 2, lub </w:t>
      </w:r>
    </w:p>
    <w:p w14:paraId="5B0C4B63" w14:textId="77777777" w:rsidR="00EE1158" w:rsidRPr="00E060F8" w:rsidRDefault="00EE1158" w:rsidP="00EE1158">
      <w:pPr>
        <w:pStyle w:val="LITlitera"/>
      </w:pPr>
      <w:r w:rsidRPr="00E060F8">
        <w:t>b)</w:t>
      </w:r>
      <w:r w:rsidRPr="00E060F8">
        <w:tab/>
        <w:t xml:space="preserve">składniki majątku uzyskane przez tego podatnika w wyniku likwidacji innych podatników, jeżeli ten podatnik posiadał udziały (akcje) tych innych likwidowanych podatników </w:t>
      </w:r>
    </w:p>
    <w:p w14:paraId="01B4EE5C" w14:textId="6C49A8E7" w:rsidR="00EE1158" w:rsidRDefault="00EE1158" w:rsidP="00EE1158">
      <w:pPr>
        <w:pStyle w:val="CZWSPPKTczwsplnapunktw"/>
      </w:pPr>
      <w:r w:rsidRPr="00EE1158">
        <w:sym w:font="Symbol" w:char="F02D"/>
      </w:r>
      <w:r w:rsidR="00B87320">
        <w:t xml:space="preserve"> </w:t>
      </w:r>
      <w:r w:rsidRPr="00E060F8">
        <w:t>stosują w roku podatkowym rozpoczętym po dniu 31 grudn</w:t>
      </w:r>
      <w:r w:rsidR="00E947BA">
        <w:t>ia 2020 r. przepis art. 19 ust. </w:t>
      </w:r>
      <w:r w:rsidRPr="00E060F8">
        <w:t xml:space="preserve">1 ustawy zmienianej w art. 2, w brzmieniu dotychczasowym. </w:t>
      </w:r>
    </w:p>
    <w:p w14:paraId="1528E749" w14:textId="00CEC7F3" w:rsidR="00EE1158" w:rsidRPr="00850836" w:rsidRDefault="00EE1158" w:rsidP="00EE1158">
      <w:pPr>
        <w:pStyle w:val="ARTartustawynprozporzdzenia"/>
      </w:pPr>
      <w:r w:rsidRPr="000E150A">
        <w:rPr>
          <w:rStyle w:val="Ppogrubienie"/>
        </w:rPr>
        <w:t>Art. 1</w:t>
      </w:r>
      <w:r>
        <w:rPr>
          <w:rStyle w:val="Ppogrubienie"/>
        </w:rPr>
        <w:t>8</w:t>
      </w:r>
      <w:r w:rsidRPr="000E150A">
        <w:rPr>
          <w:rStyle w:val="Ppogrubienie"/>
        </w:rPr>
        <w:t>.</w:t>
      </w:r>
      <w:r w:rsidRPr="00850836">
        <w:t xml:space="preserve"> Podatnicy podatku dochodowego od osób prawnych, których rok podatkowy jest inny niż kalendarzowy i rozpoczął się przed dniem 1 stycznia 2021 r., a zakończy się po dniu 31 grudnia 2020 r., a których przychody osiągnięte od początku roku podatkowego do dnia 31 grudnia 2020 </w:t>
      </w:r>
      <w:r w:rsidR="00662328">
        <w:t>r. nie przekroczyły kwoty 2 000 </w:t>
      </w:r>
      <w:r w:rsidRPr="00850836">
        <w:t xml:space="preserve">000 euro, mogą stosować stawkę podatku określoną w art. 19 ust. 1 pkt 2 </w:t>
      </w:r>
      <w:r w:rsidR="00335867">
        <w:t xml:space="preserve">ustawy zmienianej w art. 2 </w:t>
      </w:r>
      <w:r w:rsidRPr="00850836">
        <w:t xml:space="preserve">do </w:t>
      </w:r>
      <w:r w:rsidR="00335867">
        <w:t xml:space="preserve">końca </w:t>
      </w:r>
      <w:r w:rsidR="00E947BA">
        <w:t>miesiąca, w </w:t>
      </w:r>
      <w:r w:rsidRPr="00850836">
        <w:t>którym ich przychody osiągnięte od początku roku podatkowego nie przekroczyły tej kwoty</w:t>
      </w:r>
      <w:r>
        <w:t>, przy czym</w:t>
      </w:r>
      <w:r w:rsidRPr="00850836">
        <w:t xml:space="preserve"> przeliczenia kwot wyrażonych w euro dokonuje się według średniego kursu euro ogłaszanego przez Narodowy Bank Polski na pierwszy dzień roboczy roku podatkowego, w zaokrągleniu do 1000 zł. Począwszy od następnego miesiąca, podatnicy są </w:t>
      </w:r>
      <w:r w:rsidRPr="00850836">
        <w:lastRenderedPageBreak/>
        <w:t>obowiązani do stosowania stawki podatku, o której mowa w art. 19 ust. 1 pkt 1</w:t>
      </w:r>
      <w:r>
        <w:t xml:space="preserve"> ustawy zmienianej w art. 2</w:t>
      </w:r>
      <w:r w:rsidRPr="00850836">
        <w:t>.</w:t>
      </w:r>
    </w:p>
    <w:p w14:paraId="5D3DA746" w14:textId="39499F1F" w:rsidR="00EE1158" w:rsidRDefault="00EE1158" w:rsidP="00EE1158">
      <w:pPr>
        <w:pStyle w:val="ARTartustawynprozporzdzenia"/>
      </w:pPr>
      <w:r w:rsidRPr="0001611E">
        <w:rPr>
          <w:rStyle w:val="Ppogrubienie"/>
        </w:rPr>
        <w:t>Art. </w:t>
      </w:r>
      <w:r>
        <w:rPr>
          <w:rStyle w:val="Ppogrubienie"/>
        </w:rPr>
        <w:t>19</w:t>
      </w:r>
      <w:r w:rsidRPr="0001611E">
        <w:rPr>
          <w:rStyle w:val="Ppogrubienie"/>
        </w:rPr>
        <w:t>.</w:t>
      </w:r>
      <w:r w:rsidRPr="0001611E">
        <w:t xml:space="preserve"> </w:t>
      </w:r>
      <w:r>
        <w:t xml:space="preserve">Informację, </w:t>
      </w:r>
      <w:r w:rsidRPr="0001611E">
        <w:t>o któr</w:t>
      </w:r>
      <w:r>
        <w:t>ej</w:t>
      </w:r>
      <w:r w:rsidRPr="0001611E">
        <w:t xml:space="preserve"> mowa w art. 1 ust. </w:t>
      </w:r>
      <w:r w:rsidR="00884595">
        <w:t>3</w:t>
      </w:r>
      <w:r w:rsidRPr="0001611E">
        <w:t xml:space="preserve"> pkt 1</w:t>
      </w:r>
      <w:r w:rsidR="00884595">
        <w:t>a</w:t>
      </w:r>
      <w:r w:rsidR="0004660E">
        <w:t xml:space="preserve"> ustawy zmienianej w art. </w:t>
      </w:r>
      <w:r w:rsidRPr="0001611E">
        <w:t>2</w:t>
      </w:r>
      <w:r>
        <w:t>,</w:t>
      </w:r>
      <w:r w:rsidR="0004660E">
        <w:t xml:space="preserve"> w </w:t>
      </w:r>
      <w:r w:rsidRPr="0001611E">
        <w:t>brzmieniu nadanym niniejszą ustawą</w:t>
      </w:r>
      <w:r>
        <w:t>,</w:t>
      </w:r>
      <w:r w:rsidRPr="0001611E">
        <w:t xml:space="preserve"> dotyczące roku obrotowego rozpoczynającego się po dniu 31 grudnia 2020 r. spółki jawne </w:t>
      </w:r>
      <w:r w:rsidR="007126B2" w:rsidRPr="0001611E">
        <w:t xml:space="preserve">są </w:t>
      </w:r>
      <w:r w:rsidRPr="0001611E">
        <w:t>zobowiązane złożyć nie później niż do dnia 31 stycznia 2021 r.</w:t>
      </w:r>
    </w:p>
    <w:p w14:paraId="21470B6A" w14:textId="4154912D" w:rsidR="00EE1158" w:rsidRDefault="00EE1158" w:rsidP="00EE1158">
      <w:pPr>
        <w:pStyle w:val="ARTartustawynprozporzdzenia"/>
      </w:pPr>
      <w:r w:rsidRPr="00635E38">
        <w:rPr>
          <w:rStyle w:val="Ppogrubienie"/>
        </w:rPr>
        <w:t>Art. </w:t>
      </w:r>
      <w:r>
        <w:rPr>
          <w:rStyle w:val="Ppogrubienie"/>
        </w:rPr>
        <w:t>20</w:t>
      </w:r>
      <w:r w:rsidRPr="00635E38">
        <w:rPr>
          <w:rStyle w:val="Ppogrubienie"/>
        </w:rPr>
        <w:t>.</w:t>
      </w:r>
      <w:r>
        <w:rPr>
          <w:rStyle w:val="Ppogrubienie"/>
        </w:rPr>
        <w:t> </w:t>
      </w:r>
      <w:r w:rsidRPr="00A7259E">
        <w:t>Do transakcji kontrolowanych</w:t>
      </w:r>
      <w:r w:rsidR="001037D7">
        <w:t xml:space="preserve"> </w:t>
      </w:r>
      <w:r w:rsidR="00AA2116">
        <w:t>i</w:t>
      </w:r>
      <w:r w:rsidR="001037D7">
        <w:t xml:space="preserve"> transakcji innych niż kontrolowane</w:t>
      </w:r>
      <w:r w:rsidRPr="00A7259E">
        <w:t>, o których mowa w art. 23</w:t>
      </w:r>
      <w:r w:rsidR="001037D7">
        <w:t>u</w:t>
      </w:r>
      <w:r w:rsidRPr="00A7259E">
        <w:t xml:space="preserve"> </w:t>
      </w:r>
      <w:r w:rsidR="001037D7">
        <w:t xml:space="preserve">i w art. 23za </w:t>
      </w:r>
      <w:r w:rsidRPr="00A7259E">
        <w:t xml:space="preserve">ust. 1 </w:t>
      </w:r>
      <w:r w:rsidR="001037D7">
        <w:t>i 1a</w:t>
      </w:r>
      <w:r w:rsidRPr="00A7259E">
        <w:t xml:space="preserve"> ustawy zmienianej w art. 1, </w:t>
      </w:r>
      <w:r w:rsidR="00AA2116" w:rsidRPr="00AA2116">
        <w:t>w brzmieniu nadanym niniejszą ustawą</w:t>
      </w:r>
      <w:r w:rsidR="00AA2116">
        <w:t>,</w:t>
      </w:r>
      <w:r w:rsidR="00AA2116" w:rsidRPr="00AA2116">
        <w:t xml:space="preserve"> </w:t>
      </w:r>
      <w:r w:rsidRPr="00A7259E">
        <w:t>oraz w art. 11</w:t>
      </w:r>
      <w:r w:rsidR="001037D7">
        <w:t>i i art. 11o ust. 1 i ust. 1a</w:t>
      </w:r>
      <w:r w:rsidR="0004660E">
        <w:t xml:space="preserve"> ustawy zmienianej w art. </w:t>
      </w:r>
      <w:r w:rsidRPr="00A7259E">
        <w:t>2,</w:t>
      </w:r>
      <w:r w:rsidR="0004660E">
        <w:t xml:space="preserve"> w </w:t>
      </w:r>
      <w:r w:rsidR="00AA2116">
        <w:t>brzmieniu nadanym niniejszą ustawą,</w:t>
      </w:r>
      <w:r w:rsidRPr="00A7259E">
        <w:t xml:space="preserve"> rozpoczętych </w:t>
      </w:r>
      <w:r w:rsidR="0004660E">
        <w:t>i niezakończonych przed dniem 1 </w:t>
      </w:r>
      <w:r w:rsidRPr="00A7259E">
        <w:t>stycznia 2021 r., w zakresie tej części transakcji kontrol</w:t>
      </w:r>
      <w:r w:rsidR="0004660E">
        <w:t>owanych, które są realizowane w </w:t>
      </w:r>
      <w:r w:rsidRPr="00A7259E">
        <w:t xml:space="preserve">roku podatkowym rozpoczynającym się po dniu 31 grudnia 2020 r., stosuje się przepisy </w:t>
      </w:r>
      <w:r w:rsidR="0004660E">
        <w:t>w </w:t>
      </w:r>
      <w:r>
        <w:t>brzmieniu nadanym niniejszą ustawą.</w:t>
      </w:r>
    </w:p>
    <w:p w14:paraId="3D8D92F6" w14:textId="467B1CFA" w:rsidR="00EE1158" w:rsidRDefault="00EE1158" w:rsidP="00EE1158">
      <w:pPr>
        <w:pStyle w:val="ARTartustawynprozporzdzenia"/>
      </w:pPr>
      <w:r w:rsidRPr="00635E38">
        <w:rPr>
          <w:rStyle w:val="Ppogrubienie"/>
        </w:rPr>
        <w:t>Art.</w:t>
      </w:r>
      <w:r w:rsidR="00F87AA6">
        <w:rPr>
          <w:rStyle w:val="Ppogrubienie"/>
        </w:rPr>
        <w:t> </w:t>
      </w:r>
      <w:r>
        <w:rPr>
          <w:rStyle w:val="Ppogrubienie"/>
        </w:rPr>
        <w:t>21</w:t>
      </w:r>
      <w:r w:rsidRPr="00635E38">
        <w:rPr>
          <w:rStyle w:val="Ppogrubienie"/>
        </w:rPr>
        <w:t>.</w:t>
      </w:r>
      <w:r>
        <w:rPr>
          <w:rStyle w:val="Ppogrubienie"/>
        </w:rPr>
        <w:t xml:space="preserve"> </w:t>
      </w:r>
      <w:r w:rsidRPr="00A7259E">
        <w:t xml:space="preserve">Do postępowań wszczętych przed dniem wejścia w życie </w:t>
      </w:r>
      <w:r w:rsidR="00861DDB">
        <w:t xml:space="preserve">niniejszej </w:t>
      </w:r>
      <w:r w:rsidR="0004660E">
        <w:t>ustawy i </w:t>
      </w:r>
      <w:r w:rsidRPr="00A7259E">
        <w:t>niezakończonych przed tym dniem stosuje się przepisy dotychczasowe.</w:t>
      </w:r>
    </w:p>
    <w:p w14:paraId="79B7E4B5" w14:textId="4D419199" w:rsidR="00E5635F" w:rsidRDefault="00EE1158" w:rsidP="00EE1158">
      <w:pPr>
        <w:pStyle w:val="ARTartustawynprozporzdzenia"/>
      </w:pPr>
      <w:r w:rsidRPr="0001611E">
        <w:rPr>
          <w:rStyle w:val="Ppogrubienie"/>
        </w:rPr>
        <w:t>Art. </w:t>
      </w:r>
      <w:r>
        <w:rPr>
          <w:rStyle w:val="Ppogrubienie"/>
        </w:rPr>
        <w:t>22</w:t>
      </w:r>
      <w:r w:rsidRPr="0001611E">
        <w:rPr>
          <w:rStyle w:val="Ppogrubienie"/>
        </w:rPr>
        <w:t>.</w:t>
      </w:r>
      <w:r w:rsidRPr="0001611E">
        <w:t> </w:t>
      </w:r>
      <w:r w:rsidR="00E5635F" w:rsidRPr="00E5635F">
        <w:t>Przepis art. 21 ust. 1 pkt 23c ustawy zmienianej w art. 1, w brzmieniu nadanym niniejszą ustawą, stosuje się do dochodów uzyskanych począwszy od roku, w którym Komisja Europejska wydała pozytywną decyzję o zgodności pomocy publicznej z rynkiem wewnętrznym</w:t>
      </w:r>
      <w:r w:rsidR="00991A3E">
        <w:t xml:space="preserve"> w odniesieniu do tego przepisu</w:t>
      </w:r>
      <w:r w:rsidR="00E5635F" w:rsidRPr="00E5635F">
        <w:t>, i obowiązuj</w:t>
      </w:r>
      <w:r w:rsidR="00425123">
        <w:t>e</w:t>
      </w:r>
      <w:r w:rsidR="00E5635F" w:rsidRPr="00E5635F">
        <w:t xml:space="preserve"> w okresie jej obowiązywania.</w:t>
      </w:r>
    </w:p>
    <w:p w14:paraId="7B4BBCB5" w14:textId="30CB225E" w:rsidR="00EE1158" w:rsidRDefault="00E5635F" w:rsidP="00EE1158">
      <w:pPr>
        <w:pStyle w:val="ARTartustawynprozporzdzenia"/>
      </w:pPr>
      <w:r w:rsidRPr="00B87320">
        <w:rPr>
          <w:rStyle w:val="Ppogrubienie"/>
        </w:rPr>
        <w:t>Art. 2</w:t>
      </w:r>
      <w:r w:rsidR="00114043" w:rsidRPr="00B87320">
        <w:rPr>
          <w:rStyle w:val="Ppogrubienie"/>
        </w:rPr>
        <w:t>3</w:t>
      </w:r>
      <w:r w:rsidRPr="00B87320">
        <w:rPr>
          <w:rStyle w:val="Ppogrubienie"/>
        </w:rPr>
        <w:t>.</w:t>
      </w:r>
      <w:r>
        <w:t> </w:t>
      </w:r>
      <w:r w:rsidR="00EE1158" w:rsidRPr="0001611E">
        <w:t xml:space="preserve">Ustawa wchodzi w życie </w:t>
      </w:r>
      <w:r w:rsidR="00EE1158">
        <w:t>z dniem 1 stycznia 2021 r.</w:t>
      </w:r>
      <w:r w:rsidR="00634914">
        <w:t>,</w:t>
      </w:r>
      <w:r w:rsidR="00EE1158">
        <w:t xml:space="preserve"> </w:t>
      </w:r>
      <w:r w:rsidR="00EE1158" w:rsidRPr="0001611E">
        <w:t>z wyjątkiem</w:t>
      </w:r>
      <w:r w:rsidR="00EE1158">
        <w:t>:</w:t>
      </w:r>
    </w:p>
    <w:p w14:paraId="239367B0" w14:textId="1B90815A" w:rsidR="00EE1158" w:rsidRDefault="00EE1158" w:rsidP="00EE1158">
      <w:pPr>
        <w:pStyle w:val="PKTpunkt"/>
      </w:pPr>
      <w:r>
        <w:t>1)</w:t>
      </w:r>
      <w:r>
        <w:tab/>
      </w:r>
      <w:r w:rsidRPr="00170D86">
        <w:t xml:space="preserve">art. </w:t>
      </w:r>
      <w:r>
        <w:t>8, art. 10</w:t>
      </w:r>
      <w:r w:rsidR="004D627F">
        <w:t>,</w:t>
      </w:r>
      <w:r>
        <w:t xml:space="preserve"> art. 16</w:t>
      </w:r>
      <w:r w:rsidR="00884595">
        <w:t xml:space="preserve"> i </w:t>
      </w:r>
      <w:r w:rsidR="004D627F">
        <w:t xml:space="preserve">art. </w:t>
      </w:r>
      <w:r w:rsidR="00884595">
        <w:t>17</w:t>
      </w:r>
      <w:r w:rsidRPr="00170D86">
        <w:t>, któr</w:t>
      </w:r>
      <w:r>
        <w:t>e</w:t>
      </w:r>
      <w:r w:rsidRPr="00170D86">
        <w:t xml:space="preserve"> wchodz</w:t>
      </w:r>
      <w:r>
        <w:t xml:space="preserve">ą </w:t>
      </w:r>
      <w:r w:rsidRPr="00170D86">
        <w:t>w życie z dniem następującym po dniu ogłoszenia</w:t>
      </w:r>
      <w:r>
        <w:t>;</w:t>
      </w:r>
    </w:p>
    <w:p w14:paraId="75DEE6AB" w14:textId="060F30F0" w:rsidR="00261A16" w:rsidRPr="00737F6A" w:rsidRDefault="00EE1158" w:rsidP="00B87320">
      <w:pPr>
        <w:pStyle w:val="PKTpunkt"/>
      </w:pPr>
      <w:r>
        <w:t>2)</w:t>
      </w:r>
      <w:r>
        <w:tab/>
        <w:t xml:space="preserve">art. 4 i </w:t>
      </w:r>
      <w:r w:rsidRPr="00170D86">
        <w:t xml:space="preserve">art. </w:t>
      </w:r>
      <w:r>
        <w:t>7</w:t>
      </w:r>
      <w:r w:rsidRPr="00170D86">
        <w:t>, któr</w:t>
      </w:r>
      <w:r>
        <w:t>e</w:t>
      </w:r>
      <w:r w:rsidRPr="00170D86">
        <w:t xml:space="preserve"> wchod</w:t>
      </w:r>
      <w:r>
        <w:t>zą</w:t>
      </w:r>
      <w:r w:rsidRPr="00170D86">
        <w:t xml:space="preserve"> w życie z dniem 1 marca 2021 r.</w:t>
      </w:r>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BA203" w14:textId="77777777" w:rsidR="00662328" w:rsidRDefault="00662328">
      <w:r>
        <w:separator/>
      </w:r>
    </w:p>
  </w:endnote>
  <w:endnote w:type="continuationSeparator" w:id="0">
    <w:p w14:paraId="06A2CDB4" w14:textId="77777777" w:rsidR="00662328" w:rsidRDefault="0066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9BE74" w14:textId="77777777" w:rsidR="00662328" w:rsidRDefault="00662328">
      <w:r>
        <w:separator/>
      </w:r>
    </w:p>
  </w:footnote>
  <w:footnote w:type="continuationSeparator" w:id="0">
    <w:p w14:paraId="2C18F21F" w14:textId="77777777" w:rsidR="00662328" w:rsidRDefault="00662328">
      <w:r>
        <w:continuationSeparator/>
      </w:r>
    </w:p>
  </w:footnote>
  <w:footnote w:id="1">
    <w:p w14:paraId="29513766" w14:textId="161C8F6E" w:rsidR="00662328" w:rsidRDefault="00662328" w:rsidP="00EE1158">
      <w:pPr>
        <w:pStyle w:val="ODNONIKtreodnonika"/>
      </w:pPr>
      <w:r w:rsidRPr="00635E38">
        <w:rPr>
          <w:rStyle w:val="IGindeksgrny"/>
        </w:rPr>
        <w:footnoteRef/>
      </w:r>
      <w:r w:rsidRPr="00635E38">
        <w:rPr>
          <w:rStyle w:val="IGindeksgrny"/>
        </w:rPr>
        <w:t>)</w:t>
      </w:r>
      <w:r>
        <w:tab/>
        <w:t xml:space="preserve">Niniejszą ustawą zmienia się ustawy: </w:t>
      </w:r>
      <w:r w:rsidRPr="00906672">
        <w:t>ustawę z dnia 29 września 1994 r.</w:t>
      </w:r>
      <w:r>
        <w:t xml:space="preserve"> </w:t>
      </w:r>
      <w:r w:rsidRPr="00906672">
        <w:t>o rachunkowości</w:t>
      </w:r>
      <w:r>
        <w:t>, ustawę z dnia</w:t>
      </w:r>
      <w:r w:rsidRPr="0001611E">
        <w:t xml:space="preserve"> 24 sierpnia 2006 r. o podatku tonażowym</w:t>
      </w:r>
      <w:r>
        <w:t xml:space="preserve">, </w:t>
      </w:r>
      <w:r w:rsidRPr="00A20092">
        <w:t>ustaw</w:t>
      </w:r>
      <w:r>
        <w:t>ę</w:t>
      </w:r>
      <w:r w:rsidRPr="00A20092">
        <w:t xml:space="preserve"> z dnia 6 lipca 2016 r. o akt</w:t>
      </w:r>
      <w:r>
        <w:t>ywizacji przemysłu okrętowego i </w:t>
      </w:r>
      <w:r w:rsidRPr="00A20092">
        <w:t>przemysłów komplementarnych</w:t>
      </w:r>
      <w:r>
        <w:t>, ustawę</w:t>
      </w:r>
      <w:r w:rsidRPr="00A20092">
        <w:t xml:space="preserve"> z dnia 19 lipca 2019 r. o zmianie ustawy – Kodeks spółek handlowych oraz niektórych innych ustaw</w:t>
      </w:r>
      <w:r>
        <w:t xml:space="preserve">, ustawę </w:t>
      </w:r>
      <w:r w:rsidRPr="00EE3A1A">
        <w:t>z dnia 2 marca 2020 r. o szczególnych rozwiązaniach związanych z zapobieganiem, przeciwdziałaniem i zwalczaniem COVID-19, innych chorób zakaźnych oraz wywołanych nimi sytuacji kryzysowych</w:t>
      </w:r>
      <w:r>
        <w:t xml:space="preserve"> oraz ustawę</w:t>
      </w:r>
      <w:r w:rsidRPr="006648CB">
        <w:t xml:space="preserve"> z dnia 5 czerwca 2020 r. o zmianie ustawy o podatku dochodowym od osób fizycznych, ustawy o podatku dochod</w:t>
      </w:r>
      <w:r>
        <w:t>owym od osób prawnych, ustawy o </w:t>
      </w:r>
      <w:r w:rsidRPr="006648CB">
        <w:t>zryczałtowanym podatku dochodowym od niektórych przychodów osiąganych przez osoby fizyczne oraz niektórych innych ustaw</w:t>
      </w:r>
      <w:r>
        <w:t>.</w:t>
      </w:r>
    </w:p>
  </w:footnote>
  <w:footnote w:id="2">
    <w:p w14:paraId="1106698A" w14:textId="722BFD11" w:rsidR="00662328" w:rsidRPr="00306DD7" w:rsidRDefault="00662328" w:rsidP="006C1A1E">
      <w:pPr>
        <w:pStyle w:val="ODNONIKtreodnonika"/>
        <w:rPr>
          <w:rStyle w:val="IGindeksgrny"/>
        </w:rPr>
      </w:pPr>
      <w:r>
        <w:rPr>
          <w:rStyle w:val="IGindeksgrny"/>
        </w:rPr>
        <w:footnoteRef/>
      </w:r>
      <w:r>
        <w:rPr>
          <w:rStyle w:val="IGindeksgrny"/>
        </w:rPr>
        <w:t>)</w:t>
      </w:r>
      <w:r>
        <w:tab/>
        <w:t xml:space="preserve">Zmiany tekstu jednolitego wymienionej ustawy zostały ogłoszone w Dz. U. z 2019 r. poz. </w:t>
      </w:r>
      <w:r w:rsidRPr="002A329E">
        <w:t>1495, 1649</w:t>
      </w:r>
      <w:r>
        <w:t xml:space="preserve"> i </w:t>
      </w:r>
      <w:r w:rsidRPr="002A329E">
        <w:t>2200</w:t>
      </w:r>
      <w:r w:rsidRPr="00306DD7">
        <w:t xml:space="preserve"> oraz z 2020 r. poz. 179, </w:t>
      </w:r>
      <w:r>
        <w:t>568</w:t>
      </w:r>
      <w:r w:rsidRPr="00306DD7">
        <w:t>, 1065</w:t>
      </w:r>
      <w:r>
        <w:t xml:space="preserve"> i</w:t>
      </w:r>
      <w:r w:rsidRPr="00306DD7">
        <w:t xml:space="preserve"> </w:t>
      </w:r>
      <w:r>
        <w:t>1086.</w:t>
      </w:r>
    </w:p>
  </w:footnote>
  <w:footnote w:id="3">
    <w:p w14:paraId="3E0B88B5" w14:textId="3CE1B119" w:rsidR="00662328" w:rsidRPr="002168AB" w:rsidRDefault="00662328" w:rsidP="0018311E">
      <w:pPr>
        <w:pStyle w:val="ODNONIKtreodnonika"/>
      </w:pPr>
      <w:r>
        <w:rPr>
          <w:rStyle w:val="Odwoanieprzypisudolnego"/>
        </w:rPr>
        <w:footnoteRef/>
      </w:r>
      <w:r>
        <w:rPr>
          <w:rStyle w:val="IGindeksgrny"/>
        </w:rPr>
        <w:t>)</w:t>
      </w:r>
      <w:r>
        <w:tab/>
      </w:r>
      <w:r w:rsidRPr="002168AB">
        <w:t>Zmiany wymienionej ustawy zostały ogłoszone w Dz. U. z 2020 r. poz. 567, 568, 695, 875, 1086, 1106, 1422, 1423, 1478</w:t>
      </w:r>
      <w:r>
        <w:t>,</w:t>
      </w:r>
      <w:r w:rsidRPr="002168AB">
        <w:t xml:space="preserve"> 1493</w:t>
      </w:r>
      <w:r>
        <w:t xml:space="preserve"> i 1639</w:t>
      </w:r>
      <w:r w:rsidRPr="002168A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66AC" w14:textId="2F07AAFE" w:rsidR="00662328" w:rsidRPr="00B371CC" w:rsidRDefault="00662328" w:rsidP="00B371CC">
    <w:pPr>
      <w:pStyle w:val="Nagwek"/>
      <w:jc w:val="center"/>
    </w:pPr>
    <w:r>
      <w:t xml:space="preserve">– </w:t>
    </w:r>
    <w:r>
      <w:fldChar w:fldCharType="begin"/>
    </w:r>
    <w:r>
      <w:instrText xml:space="preserve"> PAGE  \* MERGEFORMAT </w:instrText>
    </w:r>
    <w:r>
      <w:fldChar w:fldCharType="separate"/>
    </w:r>
    <w:r w:rsidR="00EE0BFE">
      <w:rPr>
        <w:noProof/>
      </w:rPr>
      <w:t>37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F51"/>
    <w:rsid w:val="000012DA"/>
    <w:rsid w:val="0000246E"/>
    <w:rsid w:val="00003862"/>
    <w:rsid w:val="000060A3"/>
    <w:rsid w:val="00012A35"/>
    <w:rsid w:val="00016099"/>
    <w:rsid w:val="000170E5"/>
    <w:rsid w:val="00017DC2"/>
    <w:rsid w:val="00021522"/>
    <w:rsid w:val="00023471"/>
    <w:rsid w:val="00023F13"/>
    <w:rsid w:val="0002605D"/>
    <w:rsid w:val="00030634"/>
    <w:rsid w:val="000319C1"/>
    <w:rsid w:val="00031A8B"/>
    <w:rsid w:val="00031BCA"/>
    <w:rsid w:val="000330FA"/>
    <w:rsid w:val="0003362F"/>
    <w:rsid w:val="00036B63"/>
    <w:rsid w:val="00037E1A"/>
    <w:rsid w:val="00043495"/>
    <w:rsid w:val="0004660E"/>
    <w:rsid w:val="00046A75"/>
    <w:rsid w:val="00047312"/>
    <w:rsid w:val="000508BD"/>
    <w:rsid w:val="000517AB"/>
    <w:rsid w:val="0005339C"/>
    <w:rsid w:val="0005571B"/>
    <w:rsid w:val="0005584D"/>
    <w:rsid w:val="00056845"/>
    <w:rsid w:val="00057AB3"/>
    <w:rsid w:val="00060076"/>
    <w:rsid w:val="00060432"/>
    <w:rsid w:val="00060D87"/>
    <w:rsid w:val="000615A5"/>
    <w:rsid w:val="00064E4C"/>
    <w:rsid w:val="00066872"/>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10A4"/>
    <w:rsid w:val="000D235D"/>
    <w:rsid w:val="000D2468"/>
    <w:rsid w:val="000D318A"/>
    <w:rsid w:val="000D324F"/>
    <w:rsid w:val="000D6173"/>
    <w:rsid w:val="000D6F83"/>
    <w:rsid w:val="000E25CC"/>
    <w:rsid w:val="000E3694"/>
    <w:rsid w:val="000E3F37"/>
    <w:rsid w:val="000E490F"/>
    <w:rsid w:val="000E6241"/>
    <w:rsid w:val="000F2BE3"/>
    <w:rsid w:val="000F3D0D"/>
    <w:rsid w:val="000F6ED4"/>
    <w:rsid w:val="000F7A6E"/>
    <w:rsid w:val="001037D7"/>
    <w:rsid w:val="001042BA"/>
    <w:rsid w:val="00106D03"/>
    <w:rsid w:val="00110465"/>
    <w:rsid w:val="00110628"/>
    <w:rsid w:val="0011245A"/>
    <w:rsid w:val="00114043"/>
    <w:rsid w:val="0011447F"/>
    <w:rsid w:val="0011493E"/>
    <w:rsid w:val="00115B72"/>
    <w:rsid w:val="001209EC"/>
    <w:rsid w:val="00120A9E"/>
    <w:rsid w:val="00121552"/>
    <w:rsid w:val="0012300A"/>
    <w:rsid w:val="00125245"/>
    <w:rsid w:val="00125A9C"/>
    <w:rsid w:val="001270A2"/>
    <w:rsid w:val="00131237"/>
    <w:rsid w:val="0013184A"/>
    <w:rsid w:val="001329AC"/>
    <w:rsid w:val="00134CA0"/>
    <w:rsid w:val="0014026F"/>
    <w:rsid w:val="00142B39"/>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311E"/>
    <w:rsid w:val="00184B91"/>
    <w:rsid w:val="00184D4A"/>
    <w:rsid w:val="00186EC1"/>
    <w:rsid w:val="001876F0"/>
    <w:rsid w:val="00191E1F"/>
    <w:rsid w:val="0019473B"/>
    <w:rsid w:val="001952B1"/>
    <w:rsid w:val="001965AF"/>
    <w:rsid w:val="00196631"/>
    <w:rsid w:val="00196E39"/>
    <w:rsid w:val="00197649"/>
    <w:rsid w:val="001A01FB"/>
    <w:rsid w:val="001A10E9"/>
    <w:rsid w:val="001A183D"/>
    <w:rsid w:val="001A2B65"/>
    <w:rsid w:val="001A3CD3"/>
    <w:rsid w:val="001A5BEF"/>
    <w:rsid w:val="001A6342"/>
    <w:rsid w:val="001A7F15"/>
    <w:rsid w:val="001B342E"/>
    <w:rsid w:val="001C1832"/>
    <w:rsid w:val="001C188C"/>
    <w:rsid w:val="001C2669"/>
    <w:rsid w:val="001D1783"/>
    <w:rsid w:val="001D53CD"/>
    <w:rsid w:val="001D55A3"/>
    <w:rsid w:val="001D5AF5"/>
    <w:rsid w:val="001E1E73"/>
    <w:rsid w:val="001E4E0C"/>
    <w:rsid w:val="001E526D"/>
    <w:rsid w:val="001E5655"/>
    <w:rsid w:val="001E5C8B"/>
    <w:rsid w:val="001E79DB"/>
    <w:rsid w:val="001F1832"/>
    <w:rsid w:val="001F220F"/>
    <w:rsid w:val="001F25B3"/>
    <w:rsid w:val="001F6616"/>
    <w:rsid w:val="00202BD4"/>
    <w:rsid w:val="00204A97"/>
    <w:rsid w:val="002114EF"/>
    <w:rsid w:val="0021257A"/>
    <w:rsid w:val="0021351D"/>
    <w:rsid w:val="002166AD"/>
    <w:rsid w:val="002168AB"/>
    <w:rsid w:val="00217871"/>
    <w:rsid w:val="00221ED8"/>
    <w:rsid w:val="002231EA"/>
    <w:rsid w:val="00223FDF"/>
    <w:rsid w:val="002279C0"/>
    <w:rsid w:val="0023727E"/>
    <w:rsid w:val="00242081"/>
    <w:rsid w:val="002427B3"/>
    <w:rsid w:val="00243777"/>
    <w:rsid w:val="002441CD"/>
    <w:rsid w:val="002501A3"/>
    <w:rsid w:val="0025166C"/>
    <w:rsid w:val="00253B94"/>
    <w:rsid w:val="002555D4"/>
    <w:rsid w:val="00261A16"/>
    <w:rsid w:val="00263522"/>
    <w:rsid w:val="0026375E"/>
    <w:rsid w:val="00264EC6"/>
    <w:rsid w:val="002661BF"/>
    <w:rsid w:val="00271013"/>
    <w:rsid w:val="00273FE4"/>
    <w:rsid w:val="002765B4"/>
    <w:rsid w:val="00276A94"/>
    <w:rsid w:val="00277031"/>
    <w:rsid w:val="002909DA"/>
    <w:rsid w:val="0029405D"/>
    <w:rsid w:val="00294FA6"/>
    <w:rsid w:val="00295A6F"/>
    <w:rsid w:val="002A20C4"/>
    <w:rsid w:val="002A570F"/>
    <w:rsid w:val="002A7292"/>
    <w:rsid w:val="002A7358"/>
    <w:rsid w:val="002A7902"/>
    <w:rsid w:val="002B0F6B"/>
    <w:rsid w:val="002B23B8"/>
    <w:rsid w:val="002B4429"/>
    <w:rsid w:val="002B68A6"/>
    <w:rsid w:val="002B7FAF"/>
    <w:rsid w:val="002C63ED"/>
    <w:rsid w:val="002C7A40"/>
    <w:rsid w:val="002D0C4F"/>
    <w:rsid w:val="002D1364"/>
    <w:rsid w:val="002D4D30"/>
    <w:rsid w:val="002D5000"/>
    <w:rsid w:val="002D598D"/>
    <w:rsid w:val="002D6D9C"/>
    <w:rsid w:val="002D7188"/>
    <w:rsid w:val="002E1DE3"/>
    <w:rsid w:val="002E23FF"/>
    <w:rsid w:val="002E2AB6"/>
    <w:rsid w:val="002E3F34"/>
    <w:rsid w:val="002E5F79"/>
    <w:rsid w:val="002E64FA"/>
    <w:rsid w:val="002F0A00"/>
    <w:rsid w:val="002F0CFA"/>
    <w:rsid w:val="002F669F"/>
    <w:rsid w:val="00301C97"/>
    <w:rsid w:val="00301CFE"/>
    <w:rsid w:val="0031004C"/>
    <w:rsid w:val="003105F6"/>
    <w:rsid w:val="00311297"/>
    <w:rsid w:val="003113BE"/>
    <w:rsid w:val="003122CA"/>
    <w:rsid w:val="00313843"/>
    <w:rsid w:val="003148FD"/>
    <w:rsid w:val="003169FA"/>
    <w:rsid w:val="00321080"/>
    <w:rsid w:val="00322D45"/>
    <w:rsid w:val="0032569A"/>
    <w:rsid w:val="00325A1F"/>
    <w:rsid w:val="003268F9"/>
    <w:rsid w:val="00327C05"/>
    <w:rsid w:val="003303D6"/>
    <w:rsid w:val="00330BAF"/>
    <w:rsid w:val="003336C9"/>
    <w:rsid w:val="00334E3A"/>
    <w:rsid w:val="00335867"/>
    <w:rsid w:val="003361DD"/>
    <w:rsid w:val="00341A6A"/>
    <w:rsid w:val="00345B9C"/>
    <w:rsid w:val="00352DAE"/>
    <w:rsid w:val="00354EB9"/>
    <w:rsid w:val="00355052"/>
    <w:rsid w:val="00357349"/>
    <w:rsid w:val="003602AE"/>
    <w:rsid w:val="00360929"/>
    <w:rsid w:val="003647D5"/>
    <w:rsid w:val="003674B0"/>
    <w:rsid w:val="00370716"/>
    <w:rsid w:val="00375283"/>
    <w:rsid w:val="0037727C"/>
    <w:rsid w:val="00377E70"/>
    <w:rsid w:val="003806A7"/>
    <w:rsid w:val="00380904"/>
    <w:rsid w:val="00380E68"/>
    <w:rsid w:val="00381370"/>
    <w:rsid w:val="003823EE"/>
    <w:rsid w:val="00382960"/>
    <w:rsid w:val="003846F7"/>
    <w:rsid w:val="003851ED"/>
    <w:rsid w:val="00385B39"/>
    <w:rsid w:val="00386785"/>
    <w:rsid w:val="00390E89"/>
    <w:rsid w:val="00391B1A"/>
    <w:rsid w:val="003941C4"/>
    <w:rsid w:val="00394423"/>
    <w:rsid w:val="00396942"/>
    <w:rsid w:val="00396B49"/>
    <w:rsid w:val="00396E3E"/>
    <w:rsid w:val="003976F4"/>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1DC4"/>
    <w:rsid w:val="003F2FBE"/>
    <w:rsid w:val="003F318D"/>
    <w:rsid w:val="003F5BAE"/>
    <w:rsid w:val="003F6ED7"/>
    <w:rsid w:val="00401C84"/>
    <w:rsid w:val="00403210"/>
    <w:rsid w:val="004035BB"/>
    <w:rsid w:val="004035EB"/>
    <w:rsid w:val="00407332"/>
    <w:rsid w:val="00407828"/>
    <w:rsid w:val="0040788C"/>
    <w:rsid w:val="00413D8E"/>
    <w:rsid w:val="004140F2"/>
    <w:rsid w:val="00417B22"/>
    <w:rsid w:val="00421085"/>
    <w:rsid w:val="0042465E"/>
    <w:rsid w:val="00424DF7"/>
    <w:rsid w:val="00425123"/>
    <w:rsid w:val="0043033C"/>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60FA"/>
    <w:rsid w:val="00480A58"/>
    <w:rsid w:val="00482151"/>
    <w:rsid w:val="00482EC9"/>
    <w:rsid w:val="00485FAD"/>
    <w:rsid w:val="00487AED"/>
    <w:rsid w:val="00491DCC"/>
    <w:rsid w:val="00491EDF"/>
    <w:rsid w:val="00492A3F"/>
    <w:rsid w:val="00494F62"/>
    <w:rsid w:val="00494F6D"/>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627F"/>
    <w:rsid w:val="004D7FD9"/>
    <w:rsid w:val="004E1324"/>
    <w:rsid w:val="004E19A5"/>
    <w:rsid w:val="004E37E5"/>
    <w:rsid w:val="004E3FDB"/>
    <w:rsid w:val="004E473C"/>
    <w:rsid w:val="004F1F4A"/>
    <w:rsid w:val="004F296D"/>
    <w:rsid w:val="004F296E"/>
    <w:rsid w:val="004F3A59"/>
    <w:rsid w:val="004F508B"/>
    <w:rsid w:val="004F695F"/>
    <w:rsid w:val="004F6CA4"/>
    <w:rsid w:val="005002DA"/>
    <w:rsid w:val="00500752"/>
    <w:rsid w:val="00501A50"/>
    <w:rsid w:val="0050222D"/>
    <w:rsid w:val="00503AF3"/>
    <w:rsid w:val="00504A73"/>
    <w:rsid w:val="0050696D"/>
    <w:rsid w:val="0051094B"/>
    <w:rsid w:val="005110D7"/>
    <w:rsid w:val="00511CEA"/>
    <w:rsid w:val="00511D99"/>
    <w:rsid w:val="005128D3"/>
    <w:rsid w:val="005147E8"/>
    <w:rsid w:val="005158F2"/>
    <w:rsid w:val="0052437C"/>
    <w:rsid w:val="00525DE7"/>
    <w:rsid w:val="00526DFC"/>
    <w:rsid w:val="00526F43"/>
    <w:rsid w:val="00527651"/>
    <w:rsid w:val="00530D26"/>
    <w:rsid w:val="005316A5"/>
    <w:rsid w:val="00536396"/>
    <w:rsid w:val="005363AB"/>
    <w:rsid w:val="00541541"/>
    <w:rsid w:val="00543319"/>
    <w:rsid w:val="00544EF4"/>
    <w:rsid w:val="00545E53"/>
    <w:rsid w:val="00546B8E"/>
    <w:rsid w:val="005479D9"/>
    <w:rsid w:val="005572BD"/>
    <w:rsid w:val="00557A12"/>
    <w:rsid w:val="00557AF5"/>
    <w:rsid w:val="00560AC7"/>
    <w:rsid w:val="00561AFB"/>
    <w:rsid w:val="00561FA8"/>
    <w:rsid w:val="005635ED"/>
    <w:rsid w:val="00565253"/>
    <w:rsid w:val="0056709A"/>
    <w:rsid w:val="00570191"/>
    <w:rsid w:val="00570570"/>
    <w:rsid w:val="00572512"/>
    <w:rsid w:val="00572AB9"/>
    <w:rsid w:val="00573EE6"/>
    <w:rsid w:val="0057547F"/>
    <w:rsid w:val="005754EE"/>
    <w:rsid w:val="0057617E"/>
    <w:rsid w:val="00576497"/>
    <w:rsid w:val="005806F6"/>
    <w:rsid w:val="005835E7"/>
    <w:rsid w:val="0058397F"/>
    <w:rsid w:val="00583BF8"/>
    <w:rsid w:val="00585F33"/>
    <w:rsid w:val="00590691"/>
    <w:rsid w:val="00591124"/>
    <w:rsid w:val="00591AEF"/>
    <w:rsid w:val="00593036"/>
    <w:rsid w:val="00597024"/>
    <w:rsid w:val="005A0274"/>
    <w:rsid w:val="005A095C"/>
    <w:rsid w:val="005A669D"/>
    <w:rsid w:val="005A75D8"/>
    <w:rsid w:val="005B713E"/>
    <w:rsid w:val="005C03B6"/>
    <w:rsid w:val="005C348E"/>
    <w:rsid w:val="005C68E1"/>
    <w:rsid w:val="005C7B7B"/>
    <w:rsid w:val="005D3763"/>
    <w:rsid w:val="005D55E1"/>
    <w:rsid w:val="005E19F7"/>
    <w:rsid w:val="005E4F04"/>
    <w:rsid w:val="005E62C2"/>
    <w:rsid w:val="005E6C71"/>
    <w:rsid w:val="005F0963"/>
    <w:rsid w:val="005F2824"/>
    <w:rsid w:val="005F2EBA"/>
    <w:rsid w:val="005F35ED"/>
    <w:rsid w:val="005F7812"/>
    <w:rsid w:val="005F7A88"/>
    <w:rsid w:val="00603A1A"/>
    <w:rsid w:val="006045E1"/>
    <w:rsid w:val="006046D5"/>
    <w:rsid w:val="00607A93"/>
    <w:rsid w:val="00610C08"/>
    <w:rsid w:val="00611F74"/>
    <w:rsid w:val="00615772"/>
    <w:rsid w:val="00616A22"/>
    <w:rsid w:val="00621256"/>
    <w:rsid w:val="00621FCC"/>
    <w:rsid w:val="00622E4B"/>
    <w:rsid w:val="00631B48"/>
    <w:rsid w:val="006333DA"/>
    <w:rsid w:val="00634914"/>
    <w:rsid w:val="00635134"/>
    <w:rsid w:val="006356E2"/>
    <w:rsid w:val="00641144"/>
    <w:rsid w:val="006413FF"/>
    <w:rsid w:val="00642A65"/>
    <w:rsid w:val="00643C26"/>
    <w:rsid w:val="00645DCE"/>
    <w:rsid w:val="006465AC"/>
    <w:rsid w:val="006465BF"/>
    <w:rsid w:val="00647CB5"/>
    <w:rsid w:val="00651296"/>
    <w:rsid w:val="00652BD1"/>
    <w:rsid w:val="00653B22"/>
    <w:rsid w:val="006547E1"/>
    <w:rsid w:val="00655B5E"/>
    <w:rsid w:val="00657BF4"/>
    <w:rsid w:val="006603FB"/>
    <w:rsid w:val="006608DF"/>
    <w:rsid w:val="00662328"/>
    <w:rsid w:val="006623AC"/>
    <w:rsid w:val="006678AF"/>
    <w:rsid w:val="006701EF"/>
    <w:rsid w:val="00673BA5"/>
    <w:rsid w:val="00676B15"/>
    <w:rsid w:val="00680058"/>
    <w:rsid w:val="00680EFD"/>
    <w:rsid w:val="00681F9F"/>
    <w:rsid w:val="006840EA"/>
    <w:rsid w:val="006844E2"/>
    <w:rsid w:val="00685267"/>
    <w:rsid w:val="006872AE"/>
    <w:rsid w:val="00690082"/>
    <w:rsid w:val="00690252"/>
    <w:rsid w:val="00690253"/>
    <w:rsid w:val="006946BB"/>
    <w:rsid w:val="006969FA"/>
    <w:rsid w:val="006A35D5"/>
    <w:rsid w:val="006A474F"/>
    <w:rsid w:val="006A748A"/>
    <w:rsid w:val="006A79CC"/>
    <w:rsid w:val="006C1A1E"/>
    <w:rsid w:val="006C419E"/>
    <w:rsid w:val="006C4A31"/>
    <w:rsid w:val="006C5AC2"/>
    <w:rsid w:val="006C6AFB"/>
    <w:rsid w:val="006D146C"/>
    <w:rsid w:val="006D2735"/>
    <w:rsid w:val="006D45B2"/>
    <w:rsid w:val="006E0FCC"/>
    <w:rsid w:val="006E1E96"/>
    <w:rsid w:val="006E5E21"/>
    <w:rsid w:val="006F2648"/>
    <w:rsid w:val="006F2F10"/>
    <w:rsid w:val="006F40AB"/>
    <w:rsid w:val="006F482B"/>
    <w:rsid w:val="006F5D19"/>
    <w:rsid w:val="006F6311"/>
    <w:rsid w:val="00701952"/>
    <w:rsid w:val="00702556"/>
    <w:rsid w:val="0070277E"/>
    <w:rsid w:val="00704156"/>
    <w:rsid w:val="007069FC"/>
    <w:rsid w:val="00711221"/>
    <w:rsid w:val="00712675"/>
    <w:rsid w:val="007126B2"/>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5301"/>
    <w:rsid w:val="00736A64"/>
    <w:rsid w:val="00737F6A"/>
    <w:rsid w:val="0074007F"/>
    <w:rsid w:val="007410B6"/>
    <w:rsid w:val="007433D5"/>
    <w:rsid w:val="00744C6F"/>
    <w:rsid w:val="007457F6"/>
    <w:rsid w:val="00745ABB"/>
    <w:rsid w:val="00746E38"/>
    <w:rsid w:val="00747CD5"/>
    <w:rsid w:val="00750751"/>
    <w:rsid w:val="00753B51"/>
    <w:rsid w:val="00756629"/>
    <w:rsid w:val="007575D2"/>
    <w:rsid w:val="00757B4F"/>
    <w:rsid w:val="00757B6A"/>
    <w:rsid w:val="007610E0"/>
    <w:rsid w:val="007621AA"/>
    <w:rsid w:val="0076260A"/>
    <w:rsid w:val="00764A67"/>
    <w:rsid w:val="00770F6B"/>
    <w:rsid w:val="00771883"/>
    <w:rsid w:val="00776DC2"/>
    <w:rsid w:val="007779D9"/>
    <w:rsid w:val="00780122"/>
    <w:rsid w:val="00781BA3"/>
    <w:rsid w:val="0078214B"/>
    <w:rsid w:val="0078498A"/>
    <w:rsid w:val="007878FE"/>
    <w:rsid w:val="00792207"/>
    <w:rsid w:val="00792B64"/>
    <w:rsid w:val="00792E29"/>
    <w:rsid w:val="0079379A"/>
    <w:rsid w:val="00794953"/>
    <w:rsid w:val="007957F4"/>
    <w:rsid w:val="007A1F2F"/>
    <w:rsid w:val="007A2A5C"/>
    <w:rsid w:val="007A5150"/>
    <w:rsid w:val="007A5373"/>
    <w:rsid w:val="007A6461"/>
    <w:rsid w:val="007A789F"/>
    <w:rsid w:val="007B3212"/>
    <w:rsid w:val="007B6DC4"/>
    <w:rsid w:val="007B75BC"/>
    <w:rsid w:val="007C0BD6"/>
    <w:rsid w:val="007C3806"/>
    <w:rsid w:val="007C594E"/>
    <w:rsid w:val="007C5BB7"/>
    <w:rsid w:val="007C7ECD"/>
    <w:rsid w:val="007D07D5"/>
    <w:rsid w:val="007D1C64"/>
    <w:rsid w:val="007D32DD"/>
    <w:rsid w:val="007D6DCE"/>
    <w:rsid w:val="007D72C4"/>
    <w:rsid w:val="007E2CFE"/>
    <w:rsid w:val="007E59C9"/>
    <w:rsid w:val="007F0072"/>
    <w:rsid w:val="007F2EB6"/>
    <w:rsid w:val="007F3E23"/>
    <w:rsid w:val="007F54C3"/>
    <w:rsid w:val="00802949"/>
    <w:rsid w:val="0080301E"/>
    <w:rsid w:val="0080365F"/>
    <w:rsid w:val="00812BE5"/>
    <w:rsid w:val="00817429"/>
    <w:rsid w:val="00821514"/>
    <w:rsid w:val="00821E35"/>
    <w:rsid w:val="00822275"/>
    <w:rsid w:val="00824591"/>
    <w:rsid w:val="00824AED"/>
    <w:rsid w:val="00824E46"/>
    <w:rsid w:val="00827820"/>
    <w:rsid w:val="00830439"/>
    <w:rsid w:val="00831B8B"/>
    <w:rsid w:val="0083405D"/>
    <w:rsid w:val="008352D4"/>
    <w:rsid w:val="00835C84"/>
    <w:rsid w:val="00836DB9"/>
    <w:rsid w:val="00837C67"/>
    <w:rsid w:val="008415B0"/>
    <w:rsid w:val="00842028"/>
    <w:rsid w:val="008436B8"/>
    <w:rsid w:val="008460B6"/>
    <w:rsid w:val="00850C9D"/>
    <w:rsid w:val="00852B59"/>
    <w:rsid w:val="00856272"/>
    <w:rsid w:val="008563FF"/>
    <w:rsid w:val="0086018B"/>
    <w:rsid w:val="008611DD"/>
    <w:rsid w:val="00861DDB"/>
    <w:rsid w:val="008620DE"/>
    <w:rsid w:val="008639CF"/>
    <w:rsid w:val="00866867"/>
    <w:rsid w:val="00872257"/>
    <w:rsid w:val="008753E6"/>
    <w:rsid w:val="0087671C"/>
    <w:rsid w:val="0087738C"/>
    <w:rsid w:val="008802AF"/>
    <w:rsid w:val="00881926"/>
    <w:rsid w:val="0088318F"/>
    <w:rsid w:val="0088331D"/>
    <w:rsid w:val="00884595"/>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D2D07"/>
    <w:rsid w:val="008D4B80"/>
    <w:rsid w:val="008E171D"/>
    <w:rsid w:val="008E1A99"/>
    <w:rsid w:val="008E2785"/>
    <w:rsid w:val="008E4F75"/>
    <w:rsid w:val="008E78A3"/>
    <w:rsid w:val="008F0654"/>
    <w:rsid w:val="008F06CB"/>
    <w:rsid w:val="008F2E83"/>
    <w:rsid w:val="008F612A"/>
    <w:rsid w:val="008F6818"/>
    <w:rsid w:val="00900D26"/>
    <w:rsid w:val="0090293D"/>
    <w:rsid w:val="009034DE"/>
    <w:rsid w:val="00905396"/>
    <w:rsid w:val="0090605D"/>
    <w:rsid w:val="00906419"/>
    <w:rsid w:val="00912889"/>
    <w:rsid w:val="00913A42"/>
    <w:rsid w:val="00913CE1"/>
    <w:rsid w:val="00914167"/>
    <w:rsid w:val="009143DB"/>
    <w:rsid w:val="00915065"/>
    <w:rsid w:val="00917CE5"/>
    <w:rsid w:val="009217C0"/>
    <w:rsid w:val="00925241"/>
    <w:rsid w:val="00925CEC"/>
    <w:rsid w:val="00926A3F"/>
    <w:rsid w:val="0092794E"/>
    <w:rsid w:val="00930D30"/>
    <w:rsid w:val="009316CE"/>
    <w:rsid w:val="009332A2"/>
    <w:rsid w:val="00937598"/>
    <w:rsid w:val="0093790B"/>
    <w:rsid w:val="00943751"/>
    <w:rsid w:val="00946DD0"/>
    <w:rsid w:val="009509E6"/>
    <w:rsid w:val="00952018"/>
    <w:rsid w:val="00952800"/>
    <w:rsid w:val="0095300D"/>
    <w:rsid w:val="00956812"/>
    <w:rsid w:val="0095719A"/>
    <w:rsid w:val="009623E9"/>
    <w:rsid w:val="00962719"/>
    <w:rsid w:val="00963EEB"/>
    <w:rsid w:val="009648BC"/>
    <w:rsid w:val="00964C2F"/>
    <w:rsid w:val="00965F88"/>
    <w:rsid w:val="0097764F"/>
    <w:rsid w:val="00980824"/>
    <w:rsid w:val="00984E03"/>
    <w:rsid w:val="00987E85"/>
    <w:rsid w:val="00991A3E"/>
    <w:rsid w:val="009A0D12"/>
    <w:rsid w:val="009A1987"/>
    <w:rsid w:val="009A2BEE"/>
    <w:rsid w:val="009A5289"/>
    <w:rsid w:val="009A7A53"/>
    <w:rsid w:val="009B0402"/>
    <w:rsid w:val="009B0B75"/>
    <w:rsid w:val="009B16DF"/>
    <w:rsid w:val="009B4CB2"/>
    <w:rsid w:val="009B5714"/>
    <w:rsid w:val="009B6701"/>
    <w:rsid w:val="009B6EF7"/>
    <w:rsid w:val="009B7000"/>
    <w:rsid w:val="009B739C"/>
    <w:rsid w:val="009C04EC"/>
    <w:rsid w:val="009C328C"/>
    <w:rsid w:val="009C4444"/>
    <w:rsid w:val="009C79AD"/>
    <w:rsid w:val="009C7CA6"/>
    <w:rsid w:val="009D1124"/>
    <w:rsid w:val="009D3316"/>
    <w:rsid w:val="009D55AA"/>
    <w:rsid w:val="009E3E77"/>
    <w:rsid w:val="009E3FAB"/>
    <w:rsid w:val="009E5B3F"/>
    <w:rsid w:val="009E7D90"/>
    <w:rsid w:val="009F1AB0"/>
    <w:rsid w:val="009F501D"/>
    <w:rsid w:val="00A039D5"/>
    <w:rsid w:val="00A046AD"/>
    <w:rsid w:val="00A079C1"/>
    <w:rsid w:val="00A12520"/>
    <w:rsid w:val="00A12A3F"/>
    <w:rsid w:val="00A130FD"/>
    <w:rsid w:val="00A13D6D"/>
    <w:rsid w:val="00A14769"/>
    <w:rsid w:val="00A15BDB"/>
    <w:rsid w:val="00A16151"/>
    <w:rsid w:val="00A16EC6"/>
    <w:rsid w:val="00A17C06"/>
    <w:rsid w:val="00A2126E"/>
    <w:rsid w:val="00A21706"/>
    <w:rsid w:val="00A24FCC"/>
    <w:rsid w:val="00A26A90"/>
    <w:rsid w:val="00A26B27"/>
    <w:rsid w:val="00A30E4F"/>
    <w:rsid w:val="00A32253"/>
    <w:rsid w:val="00A3310E"/>
    <w:rsid w:val="00A3338D"/>
    <w:rsid w:val="00A333A0"/>
    <w:rsid w:val="00A37E70"/>
    <w:rsid w:val="00A41651"/>
    <w:rsid w:val="00A437E1"/>
    <w:rsid w:val="00A4685E"/>
    <w:rsid w:val="00A50BC0"/>
    <w:rsid w:val="00A50CD4"/>
    <w:rsid w:val="00A51191"/>
    <w:rsid w:val="00A52CF1"/>
    <w:rsid w:val="00A56D62"/>
    <w:rsid w:val="00A56F07"/>
    <w:rsid w:val="00A5762C"/>
    <w:rsid w:val="00A600FC"/>
    <w:rsid w:val="00A60BCA"/>
    <w:rsid w:val="00A638DA"/>
    <w:rsid w:val="00A644AA"/>
    <w:rsid w:val="00A65B41"/>
    <w:rsid w:val="00A65E00"/>
    <w:rsid w:val="00A66A78"/>
    <w:rsid w:val="00A7436E"/>
    <w:rsid w:val="00A74E96"/>
    <w:rsid w:val="00A75A8E"/>
    <w:rsid w:val="00A76EEA"/>
    <w:rsid w:val="00A824DD"/>
    <w:rsid w:val="00A83676"/>
    <w:rsid w:val="00A83B7B"/>
    <w:rsid w:val="00A84274"/>
    <w:rsid w:val="00A850F3"/>
    <w:rsid w:val="00A85A4B"/>
    <w:rsid w:val="00A864E3"/>
    <w:rsid w:val="00A94574"/>
    <w:rsid w:val="00A95936"/>
    <w:rsid w:val="00A96265"/>
    <w:rsid w:val="00A97084"/>
    <w:rsid w:val="00AA0627"/>
    <w:rsid w:val="00AA1C2C"/>
    <w:rsid w:val="00AA2116"/>
    <w:rsid w:val="00AA35F6"/>
    <w:rsid w:val="00AA464F"/>
    <w:rsid w:val="00AA4851"/>
    <w:rsid w:val="00AA667C"/>
    <w:rsid w:val="00AA6E91"/>
    <w:rsid w:val="00AA7439"/>
    <w:rsid w:val="00AB047E"/>
    <w:rsid w:val="00AB0B0A"/>
    <w:rsid w:val="00AB0BB7"/>
    <w:rsid w:val="00AB1FC6"/>
    <w:rsid w:val="00AB22C6"/>
    <w:rsid w:val="00AB2AD0"/>
    <w:rsid w:val="00AB67FC"/>
    <w:rsid w:val="00AC00F2"/>
    <w:rsid w:val="00AC31B5"/>
    <w:rsid w:val="00AC4EA1"/>
    <w:rsid w:val="00AC5381"/>
    <w:rsid w:val="00AC5920"/>
    <w:rsid w:val="00AD0E65"/>
    <w:rsid w:val="00AD2BF2"/>
    <w:rsid w:val="00AD4E90"/>
    <w:rsid w:val="00AD5422"/>
    <w:rsid w:val="00AE009D"/>
    <w:rsid w:val="00AE05FD"/>
    <w:rsid w:val="00AE2E2A"/>
    <w:rsid w:val="00AE4179"/>
    <w:rsid w:val="00AE4425"/>
    <w:rsid w:val="00AE4FBE"/>
    <w:rsid w:val="00AE5462"/>
    <w:rsid w:val="00AE650F"/>
    <w:rsid w:val="00AE6555"/>
    <w:rsid w:val="00AE7D16"/>
    <w:rsid w:val="00AF4CAA"/>
    <w:rsid w:val="00AF571A"/>
    <w:rsid w:val="00AF60A0"/>
    <w:rsid w:val="00AF67FC"/>
    <w:rsid w:val="00AF7DF5"/>
    <w:rsid w:val="00B006E5"/>
    <w:rsid w:val="00B024C2"/>
    <w:rsid w:val="00B07700"/>
    <w:rsid w:val="00B11443"/>
    <w:rsid w:val="00B12078"/>
    <w:rsid w:val="00B13921"/>
    <w:rsid w:val="00B1528C"/>
    <w:rsid w:val="00B16ACD"/>
    <w:rsid w:val="00B20A5E"/>
    <w:rsid w:val="00B21487"/>
    <w:rsid w:val="00B21C64"/>
    <w:rsid w:val="00B232D1"/>
    <w:rsid w:val="00B24DB5"/>
    <w:rsid w:val="00B31F9E"/>
    <w:rsid w:val="00B32495"/>
    <w:rsid w:val="00B3268F"/>
    <w:rsid w:val="00B32C2C"/>
    <w:rsid w:val="00B33A1A"/>
    <w:rsid w:val="00B33E6C"/>
    <w:rsid w:val="00B35DD4"/>
    <w:rsid w:val="00B371CC"/>
    <w:rsid w:val="00B41CD9"/>
    <w:rsid w:val="00B427E6"/>
    <w:rsid w:val="00B428A6"/>
    <w:rsid w:val="00B43E1F"/>
    <w:rsid w:val="00B45FBC"/>
    <w:rsid w:val="00B51A7D"/>
    <w:rsid w:val="00B535C2"/>
    <w:rsid w:val="00B55544"/>
    <w:rsid w:val="00B642FC"/>
    <w:rsid w:val="00B64D26"/>
    <w:rsid w:val="00B64F68"/>
    <w:rsid w:val="00B64FBB"/>
    <w:rsid w:val="00B70E22"/>
    <w:rsid w:val="00B71120"/>
    <w:rsid w:val="00B774CB"/>
    <w:rsid w:val="00B80402"/>
    <w:rsid w:val="00B80B9A"/>
    <w:rsid w:val="00B830B7"/>
    <w:rsid w:val="00B848EA"/>
    <w:rsid w:val="00B84B2B"/>
    <w:rsid w:val="00B86F1F"/>
    <w:rsid w:val="00B87320"/>
    <w:rsid w:val="00B90500"/>
    <w:rsid w:val="00B9176C"/>
    <w:rsid w:val="00B935A4"/>
    <w:rsid w:val="00BA561A"/>
    <w:rsid w:val="00BB0DC6"/>
    <w:rsid w:val="00BB15E4"/>
    <w:rsid w:val="00BB1E19"/>
    <w:rsid w:val="00BB21D1"/>
    <w:rsid w:val="00BB32F2"/>
    <w:rsid w:val="00BB4338"/>
    <w:rsid w:val="00BB6C0E"/>
    <w:rsid w:val="00BB741D"/>
    <w:rsid w:val="00BB7B38"/>
    <w:rsid w:val="00BC0258"/>
    <w:rsid w:val="00BC11E5"/>
    <w:rsid w:val="00BC46E0"/>
    <w:rsid w:val="00BC4BC6"/>
    <w:rsid w:val="00BC52FD"/>
    <w:rsid w:val="00BC6E62"/>
    <w:rsid w:val="00BC7443"/>
    <w:rsid w:val="00BD0648"/>
    <w:rsid w:val="00BD1040"/>
    <w:rsid w:val="00BD34AA"/>
    <w:rsid w:val="00BE0343"/>
    <w:rsid w:val="00BE0C44"/>
    <w:rsid w:val="00BE1777"/>
    <w:rsid w:val="00BE1B8B"/>
    <w:rsid w:val="00BE2A18"/>
    <w:rsid w:val="00BE2C01"/>
    <w:rsid w:val="00BE41EC"/>
    <w:rsid w:val="00BE56FB"/>
    <w:rsid w:val="00BF3DDE"/>
    <w:rsid w:val="00BF6589"/>
    <w:rsid w:val="00BF6A09"/>
    <w:rsid w:val="00BF6F7F"/>
    <w:rsid w:val="00C00647"/>
    <w:rsid w:val="00C01B35"/>
    <w:rsid w:val="00C02764"/>
    <w:rsid w:val="00C04CEF"/>
    <w:rsid w:val="00C0662F"/>
    <w:rsid w:val="00C11943"/>
    <w:rsid w:val="00C11D57"/>
    <w:rsid w:val="00C12E96"/>
    <w:rsid w:val="00C14763"/>
    <w:rsid w:val="00C16141"/>
    <w:rsid w:val="00C171D6"/>
    <w:rsid w:val="00C22FC9"/>
    <w:rsid w:val="00C2363F"/>
    <w:rsid w:val="00C236C8"/>
    <w:rsid w:val="00C260B1"/>
    <w:rsid w:val="00C26E56"/>
    <w:rsid w:val="00C31406"/>
    <w:rsid w:val="00C31967"/>
    <w:rsid w:val="00C345AF"/>
    <w:rsid w:val="00C36085"/>
    <w:rsid w:val="00C37194"/>
    <w:rsid w:val="00C40637"/>
    <w:rsid w:val="00C40F6C"/>
    <w:rsid w:val="00C44006"/>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13FE"/>
    <w:rsid w:val="00C96FE3"/>
    <w:rsid w:val="00CA09DF"/>
    <w:rsid w:val="00CB0314"/>
    <w:rsid w:val="00CB18D0"/>
    <w:rsid w:val="00CB1C8A"/>
    <w:rsid w:val="00CB24F5"/>
    <w:rsid w:val="00CB2663"/>
    <w:rsid w:val="00CB3BBE"/>
    <w:rsid w:val="00CB5703"/>
    <w:rsid w:val="00CB59E9"/>
    <w:rsid w:val="00CC03DF"/>
    <w:rsid w:val="00CC0D6A"/>
    <w:rsid w:val="00CC3831"/>
    <w:rsid w:val="00CC3E3D"/>
    <w:rsid w:val="00CC465A"/>
    <w:rsid w:val="00CC4DD1"/>
    <w:rsid w:val="00CC519B"/>
    <w:rsid w:val="00CC667C"/>
    <w:rsid w:val="00CD0F51"/>
    <w:rsid w:val="00CD12C1"/>
    <w:rsid w:val="00CD214E"/>
    <w:rsid w:val="00CD2791"/>
    <w:rsid w:val="00CD46FA"/>
    <w:rsid w:val="00CD5973"/>
    <w:rsid w:val="00CE31A6"/>
    <w:rsid w:val="00CF09AA"/>
    <w:rsid w:val="00CF4813"/>
    <w:rsid w:val="00CF5233"/>
    <w:rsid w:val="00CF72DC"/>
    <w:rsid w:val="00D029B8"/>
    <w:rsid w:val="00D02C35"/>
    <w:rsid w:val="00D02F60"/>
    <w:rsid w:val="00D0464E"/>
    <w:rsid w:val="00D04A96"/>
    <w:rsid w:val="00D07A7B"/>
    <w:rsid w:val="00D10E06"/>
    <w:rsid w:val="00D15197"/>
    <w:rsid w:val="00D16820"/>
    <w:rsid w:val="00D169C8"/>
    <w:rsid w:val="00D1793F"/>
    <w:rsid w:val="00D21094"/>
    <w:rsid w:val="00D22AF5"/>
    <w:rsid w:val="00D235EA"/>
    <w:rsid w:val="00D247A9"/>
    <w:rsid w:val="00D32721"/>
    <w:rsid w:val="00D328DC"/>
    <w:rsid w:val="00D33387"/>
    <w:rsid w:val="00D34784"/>
    <w:rsid w:val="00D35A64"/>
    <w:rsid w:val="00D402FB"/>
    <w:rsid w:val="00D40335"/>
    <w:rsid w:val="00D41679"/>
    <w:rsid w:val="00D47D7A"/>
    <w:rsid w:val="00D50ABD"/>
    <w:rsid w:val="00D55290"/>
    <w:rsid w:val="00D56CF9"/>
    <w:rsid w:val="00D57791"/>
    <w:rsid w:val="00D6046A"/>
    <w:rsid w:val="00D608E0"/>
    <w:rsid w:val="00D62870"/>
    <w:rsid w:val="00D655D9"/>
    <w:rsid w:val="00D65872"/>
    <w:rsid w:val="00D676F3"/>
    <w:rsid w:val="00D70EF5"/>
    <w:rsid w:val="00D71024"/>
    <w:rsid w:val="00D71A25"/>
    <w:rsid w:val="00D71FCF"/>
    <w:rsid w:val="00D72A54"/>
    <w:rsid w:val="00D72CC1"/>
    <w:rsid w:val="00D72FD8"/>
    <w:rsid w:val="00D73EB3"/>
    <w:rsid w:val="00D75D2A"/>
    <w:rsid w:val="00D76EC9"/>
    <w:rsid w:val="00D80E7D"/>
    <w:rsid w:val="00D81397"/>
    <w:rsid w:val="00D848B9"/>
    <w:rsid w:val="00D90E69"/>
    <w:rsid w:val="00D91368"/>
    <w:rsid w:val="00D93106"/>
    <w:rsid w:val="00D93253"/>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5898"/>
    <w:rsid w:val="00DE1554"/>
    <w:rsid w:val="00DE2901"/>
    <w:rsid w:val="00DE590F"/>
    <w:rsid w:val="00DE7DC1"/>
    <w:rsid w:val="00DF3B5B"/>
    <w:rsid w:val="00DF3F7E"/>
    <w:rsid w:val="00DF44E4"/>
    <w:rsid w:val="00DF7648"/>
    <w:rsid w:val="00E00E29"/>
    <w:rsid w:val="00E02BAB"/>
    <w:rsid w:val="00E04CEB"/>
    <w:rsid w:val="00E060BC"/>
    <w:rsid w:val="00E06EBF"/>
    <w:rsid w:val="00E105C5"/>
    <w:rsid w:val="00E10A62"/>
    <w:rsid w:val="00E11420"/>
    <w:rsid w:val="00E132FB"/>
    <w:rsid w:val="00E170B7"/>
    <w:rsid w:val="00E177DD"/>
    <w:rsid w:val="00E20900"/>
    <w:rsid w:val="00E20C7F"/>
    <w:rsid w:val="00E2396E"/>
    <w:rsid w:val="00E24728"/>
    <w:rsid w:val="00E276AC"/>
    <w:rsid w:val="00E324F0"/>
    <w:rsid w:val="00E32FC3"/>
    <w:rsid w:val="00E34A0A"/>
    <w:rsid w:val="00E34A35"/>
    <w:rsid w:val="00E37C2F"/>
    <w:rsid w:val="00E41C28"/>
    <w:rsid w:val="00E46308"/>
    <w:rsid w:val="00E46DDB"/>
    <w:rsid w:val="00E51E17"/>
    <w:rsid w:val="00E52DAB"/>
    <w:rsid w:val="00E539B0"/>
    <w:rsid w:val="00E55994"/>
    <w:rsid w:val="00E5635F"/>
    <w:rsid w:val="00E60606"/>
    <w:rsid w:val="00E60C66"/>
    <w:rsid w:val="00E6164D"/>
    <w:rsid w:val="00E618C9"/>
    <w:rsid w:val="00E62774"/>
    <w:rsid w:val="00E6307C"/>
    <w:rsid w:val="00E636FA"/>
    <w:rsid w:val="00E66C50"/>
    <w:rsid w:val="00E679D3"/>
    <w:rsid w:val="00E71208"/>
    <w:rsid w:val="00E71444"/>
    <w:rsid w:val="00E71C91"/>
    <w:rsid w:val="00E720A1"/>
    <w:rsid w:val="00E74E14"/>
    <w:rsid w:val="00E75DDA"/>
    <w:rsid w:val="00E773E8"/>
    <w:rsid w:val="00E83ADD"/>
    <w:rsid w:val="00E83AF7"/>
    <w:rsid w:val="00E84F38"/>
    <w:rsid w:val="00E85623"/>
    <w:rsid w:val="00E87441"/>
    <w:rsid w:val="00E91FAE"/>
    <w:rsid w:val="00E947BA"/>
    <w:rsid w:val="00E96E3F"/>
    <w:rsid w:val="00EA270C"/>
    <w:rsid w:val="00EA4974"/>
    <w:rsid w:val="00EA532E"/>
    <w:rsid w:val="00EB06D9"/>
    <w:rsid w:val="00EB192B"/>
    <w:rsid w:val="00EB19ED"/>
    <w:rsid w:val="00EB1CAB"/>
    <w:rsid w:val="00EB35BA"/>
    <w:rsid w:val="00EB5D24"/>
    <w:rsid w:val="00EB7260"/>
    <w:rsid w:val="00EC0F5A"/>
    <w:rsid w:val="00EC4265"/>
    <w:rsid w:val="00EC4CEB"/>
    <w:rsid w:val="00EC659E"/>
    <w:rsid w:val="00EC6B86"/>
    <w:rsid w:val="00ED2072"/>
    <w:rsid w:val="00ED2AE0"/>
    <w:rsid w:val="00ED5553"/>
    <w:rsid w:val="00ED5E36"/>
    <w:rsid w:val="00ED6961"/>
    <w:rsid w:val="00EE0BFE"/>
    <w:rsid w:val="00EE1158"/>
    <w:rsid w:val="00EF0B96"/>
    <w:rsid w:val="00EF1A0D"/>
    <w:rsid w:val="00EF3486"/>
    <w:rsid w:val="00EF47AF"/>
    <w:rsid w:val="00EF53B6"/>
    <w:rsid w:val="00EF74E1"/>
    <w:rsid w:val="00F00B73"/>
    <w:rsid w:val="00F01118"/>
    <w:rsid w:val="00F04771"/>
    <w:rsid w:val="00F115CA"/>
    <w:rsid w:val="00F14817"/>
    <w:rsid w:val="00F14EBA"/>
    <w:rsid w:val="00F1510F"/>
    <w:rsid w:val="00F1533A"/>
    <w:rsid w:val="00F15E5A"/>
    <w:rsid w:val="00F17F0A"/>
    <w:rsid w:val="00F2414F"/>
    <w:rsid w:val="00F2668F"/>
    <w:rsid w:val="00F2742F"/>
    <w:rsid w:val="00F2753B"/>
    <w:rsid w:val="00F33F8B"/>
    <w:rsid w:val="00F340B2"/>
    <w:rsid w:val="00F40BA1"/>
    <w:rsid w:val="00F41A2C"/>
    <w:rsid w:val="00F43390"/>
    <w:rsid w:val="00F443B2"/>
    <w:rsid w:val="00F458D8"/>
    <w:rsid w:val="00F50237"/>
    <w:rsid w:val="00F53596"/>
    <w:rsid w:val="00F550F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4EB7"/>
    <w:rsid w:val="00F85742"/>
    <w:rsid w:val="00F85BF8"/>
    <w:rsid w:val="00F871CE"/>
    <w:rsid w:val="00F87802"/>
    <w:rsid w:val="00F87AA6"/>
    <w:rsid w:val="00F92C0A"/>
    <w:rsid w:val="00F9415B"/>
    <w:rsid w:val="00FA1394"/>
    <w:rsid w:val="00FA13C2"/>
    <w:rsid w:val="00FA7F91"/>
    <w:rsid w:val="00FB121C"/>
    <w:rsid w:val="00FB1CDD"/>
    <w:rsid w:val="00FB2C2F"/>
    <w:rsid w:val="00FB305C"/>
    <w:rsid w:val="00FB4ECA"/>
    <w:rsid w:val="00FC2E3D"/>
    <w:rsid w:val="00FC3BDE"/>
    <w:rsid w:val="00FD1DBE"/>
    <w:rsid w:val="00FD1F02"/>
    <w:rsid w:val="00FD25A7"/>
    <w:rsid w:val="00FD27B6"/>
    <w:rsid w:val="00FD3689"/>
    <w:rsid w:val="00FD42A3"/>
    <w:rsid w:val="00FD5700"/>
    <w:rsid w:val="00FD7468"/>
    <w:rsid w:val="00FD7CE0"/>
    <w:rsid w:val="00FE0B3B"/>
    <w:rsid w:val="00FE1BE2"/>
    <w:rsid w:val="00FE42F3"/>
    <w:rsid w:val="00FE4FF1"/>
    <w:rsid w:val="00FE730A"/>
    <w:rsid w:val="00FF07CF"/>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334E1"/>
  <w15:docId w15:val="{AE0B5E7A-ED76-4F00-B994-CF743EE7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72"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LITlitera">
    <w:name w:val="LIT – litera"/>
    <w:basedOn w:val="PKTpunkt"/>
    <w:uiPriority w:val="14"/>
    <w:qFormat/>
    <w:rsid w:val="005147E8"/>
    <w:pPr>
      <w:ind w:left="986" w:hanging="476"/>
    </w:p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TIRtiret">
    <w:name w:val="TIR – tiret"/>
    <w:basedOn w:val="LITlitera"/>
    <w:uiPriority w:val="15"/>
    <w:qFormat/>
    <w:rsid w:val="005147E8"/>
    <w:pPr>
      <w:ind w:left="1384" w:hanging="397"/>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ZPKTzmpktartykuempunktem">
    <w:name w:val="Z/PKT – zm. pkt artykułem (punktem)"/>
    <w:basedOn w:val="PKTpunkt"/>
    <w:uiPriority w:val="31"/>
    <w:qFormat/>
    <w:rsid w:val="006A748A"/>
    <w:pPr>
      <w:ind w:left="1020"/>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paragraph" w:customStyle="1" w:styleId="ZLITzmlitartykuempunktem">
    <w:name w:val="Z/LIT – zm. lit. artykułem (punktem)"/>
    <w:basedOn w:val="LITlitera"/>
    <w:uiPriority w:val="32"/>
    <w:qFormat/>
    <w:rsid w:val="006A748A"/>
  </w:style>
  <w:style w:type="paragraph" w:styleId="Bezodstpw">
    <w:name w:val="No Spacing"/>
    <w:uiPriority w:val="99"/>
    <w:semiHidden/>
    <w:rsid w:val="004C3F97"/>
    <w:pPr>
      <w:widowControl w:val="0"/>
      <w:suppressAutoHyphens/>
    </w:pPr>
    <w:rPr>
      <w:kern w:val="1"/>
      <w:lang w:eastAsia="ar-SA"/>
    </w:r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PKTzmianazmpkt">
    <w:name w:val="ZZ/PKT – zmiana zm. pkt"/>
    <w:basedOn w:val="ZPKTzmpktartykuempunktem"/>
    <w:uiPriority w:val="66"/>
    <w:qFormat/>
    <w:rsid w:val="006A748A"/>
    <w:pPr>
      <w:ind w:left="2404"/>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ZARTzmianazmart">
    <w:name w:val="ZZ/ART(§) – zmiana zm. art. (§)"/>
    <w:basedOn w:val="ZARTzmartartykuempunktem"/>
    <w:uiPriority w:val="65"/>
    <w:qFormat/>
    <w:rsid w:val="006A748A"/>
    <w:pPr>
      <w:ind w:left="1894"/>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ZZUSTzmianazmust">
    <w:name w:val="ZZ/UST(§) – zmiana zm. ust. (§)"/>
    <w:basedOn w:val="ZZARTzmianazmart"/>
    <w:uiPriority w:val="65"/>
    <w:qFormat/>
    <w:rsid w:val="006A748A"/>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USTzmustartykuempunktem">
    <w:name w:val="Z/UST(§) – zm. ust. (§) artykułem (punktem)"/>
    <w:basedOn w:val="ZARTzmartartykuempunktem"/>
    <w:uiPriority w:val="30"/>
    <w:qFormat/>
    <w:rsid w:val="006A748A"/>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TekstprzypisukocowegoZnak">
    <w:name w:val="Tekst przypisu końcowego Znak"/>
    <w:basedOn w:val="Domylnaczcionkaakapitu"/>
    <w:link w:val="Tekstprzypisukocowego"/>
    <w:uiPriority w:val="99"/>
    <w:semiHidden/>
    <w:rsid w:val="00EE1158"/>
    <w:rPr>
      <w:rFonts w:asciiTheme="minorHAnsi" w:eastAsiaTheme="minorHAnsi" w:hAnsiTheme="minorHAnsi" w:cstheme="minorBidi"/>
      <w:sz w:val="20"/>
      <w:szCs w:val="22"/>
      <w:lang w:eastAsia="en-US"/>
    </w:rPr>
  </w:style>
  <w:style w:type="paragraph" w:styleId="Tekstprzypisukocowego">
    <w:name w:val="endnote text"/>
    <w:basedOn w:val="Normalny"/>
    <w:link w:val="TekstprzypisukocowegoZnak"/>
    <w:uiPriority w:val="99"/>
    <w:semiHidden/>
    <w:unhideWhenUsed/>
    <w:rsid w:val="00EE1158"/>
    <w:pPr>
      <w:widowControl/>
      <w:autoSpaceDE/>
      <w:autoSpaceDN/>
      <w:adjustRightInd/>
      <w:spacing w:after="160" w:line="240" w:lineRule="auto"/>
    </w:pPr>
    <w:rPr>
      <w:rFonts w:asciiTheme="minorHAnsi" w:eastAsiaTheme="minorHAnsi" w:hAnsiTheme="minorHAnsi" w:cstheme="minorBidi"/>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GTA\AppData\Roaming\Microsoft\Szablony\Szablon_aktu_prawnego_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B51256-E2E1-4312-9B21-9979AB10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Szablon_aktu_prawnego_4_0.dotm</Template>
  <TotalTime>14</TotalTime>
  <Pages>37</Pages>
  <Words>10545</Words>
  <Characters>63273</Characters>
  <Application>Microsoft Office Word</Application>
  <DocSecurity>0</DocSecurity>
  <Lines>527</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Taborski Grzegorz</dc:creator>
  <cp:lastModifiedBy>DJS</cp:lastModifiedBy>
  <cp:revision>5</cp:revision>
  <cp:lastPrinted>2012-04-23T06:39:00Z</cp:lastPrinted>
  <dcterms:created xsi:type="dcterms:W3CDTF">2020-09-29T12:33:00Z</dcterms:created>
  <dcterms:modified xsi:type="dcterms:W3CDTF">2020-09-29T14:44:00Z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