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7D5D2" w14:textId="77777777" w:rsidR="00864F48" w:rsidRPr="00864F48" w:rsidRDefault="00864F48" w:rsidP="00864F48">
      <w:pPr>
        <w:pStyle w:val="OZNRODZAKTUtznustawalubrozporzdzenieiorganwydajcy"/>
      </w:pPr>
      <w:r w:rsidRPr="00864F48">
        <w:t>AUTOPOPRAWKA</w:t>
      </w:r>
    </w:p>
    <w:p w14:paraId="00F2CF28" w14:textId="5F4371D1" w:rsidR="00D651C9" w:rsidRPr="00D651C9" w:rsidRDefault="00D651C9" w:rsidP="00D651C9">
      <w:pPr>
        <w:pStyle w:val="TYTUAKTUprzedmiotregulacjiustawylubrozporzdzenia"/>
      </w:pPr>
      <w:bookmarkStart w:id="0" w:name="_Hlk115867904"/>
      <w:r w:rsidRPr="00D651C9">
        <w:t xml:space="preserve">do </w:t>
      </w:r>
      <w:r w:rsidR="00B21E8A">
        <w:t xml:space="preserve">rządowego </w:t>
      </w:r>
      <w:r w:rsidRPr="00D651C9">
        <w:t>projektu ustawy o zmianie ustawy o publicznym transporcie zbiorowym oraz niektórych innych ustaw</w:t>
      </w:r>
      <w:bookmarkStart w:id="1" w:name="_GoBack"/>
      <w:bookmarkEnd w:id="0"/>
      <w:bookmarkEnd w:id="1"/>
    </w:p>
    <w:p w14:paraId="7E01DA4A" w14:textId="1EFD3472" w:rsidR="00D651C9" w:rsidRPr="00D651C9" w:rsidRDefault="00693D54" w:rsidP="00D651C9">
      <w:pPr>
        <w:pStyle w:val="NIEARTTEKSTtekstnieartykuowanynppodstprawnarozplubpreambua"/>
      </w:pPr>
      <w:r>
        <w:t xml:space="preserve">W rządowym projekcie ustawy </w:t>
      </w:r>
      <w:r w:rsidRPr="00D651C9">
        <w:t xml:space="preserve">o zmianie ustawy o publicznym transporcie zbiorowym oraz niektórych innych ustaw </w:t>
      </w:r>
      <w:r>
        <w:t>wprowadza się następujące zmiany:</w:t>
      </w:r>
    </w:p>
    <w:p w14:paraId="7A044780" w14:textId="00BEA2EA" w:rsidR="007907DB" w:rsidRPr="007907DB" w:rsidRDefault="007907DB" w:rsidP="007907DB">
      <w:pPr>
        <w:pStyle w:val="PKTpunkt"/>
      </w:pPr>
      <w:r w:rsidRPr="007907DB">
        <w:t>1)</w:t>
      </w:r>
      <w:r w:rsidRPr="007907DB">
        <w:tab/>
        <w:t>w art. 4:</w:t>
      </w:r>
    </w:p>
    <w:p w14:paraId="11380339" w14:textId="6FD18B38" w:rsidR="007907DB" w:rsidRPr="007907DB" w:rsidRDefault="007907DB" w:rsidP="007907DB">
      <w:pPr>
        <w:pStyle w:val="LITlitera"/>
      </w:pPr>
      <w:r>
        <w:t>a)</w:t>
      </w:r>
      <w:r>
        <w:tab/>
      </w:r>
      <w:r w:rsidRPr="007907DB">
        <w:t>skreśla się pkt 1 i 2,</w:t>
      </w:r>
    </w:p>
    <w:p w14:paraId="2CE04FCA" w14:textId="6C34B54D" w:rsidR="007907DB" w:rsidRPr="007907DB" w:rsidRDefault="007907DB" w:rsidP="007907DB">
      <w:pPr>
        <w:pStyle w:val="LITlitera"/>
      </w:pPr>
      <w:r>
        <w:t>b)</w:t>
      </w:r>
      <w:r>
        <w:tab/>
      </w:r>
      <w:r w:rsidRPr="007907DB">
        <w:t>pkt 3</w:t>
      </w:r>
      <w:r>
        <w:t>–</w:t>
      </w:r>
      <w:r w:rsidRPr="007907DB">
        <w:t>8 oznacza się jako pkt 1</w:t>
      </w:r>
      <w:r>
        <w:t>–</w:t>
      </w:r>
      <w:r w:rsidRPr="007907DB">
        <w:t>6;</w:t>
      </w:r>
    </w:p>
    <w:p w14:paraId="261E59A6" w14:textId="3BD54104" w:rsidR="007907DB" w:rsidRPr="007907DB" w:rsidRDefault="007907DB" w:rsidP="007907DB">
      <w:pPr>
        <w:pStyle w:val="PKTpunkt"/>
      </w:pPr>
      <w:r>
        <w:t>2)</w:t>
      </w:r>
      <w:r>
        <w:tab/>
      </w:r>
      <w:r w:rsidRPr="007907DB">
        <w:t>w art. 27:</w:t>
      </w:r>
    </w:p>
    <w:p w14:paraId="75620EEA" w14:textId="329B3ACA" w:rsidR="007907DB" w:rsidRPr="007907DB" w:rsidRDefault="007907DB" w:rsidP="007907DB">
      <w:pPr>
        <w:pStyle w:val="LITlitera"/>
      </w:pPr>
      <w:r>
        <w:t>a)</w:t>
      </w:r>
      <w:r>
        <w:tab/>
      </w:r>
      <w:r w:rsidRPr="007907DB">
        <w:t>pkt 3 otrzymuje brzmienie:</w:t>
      </w:r>
    </w:p>
    <w:p w14:paraId="1FC88454" w14:textId="2B3A7E94" w:rsidR="007907DB" w:rsidRPr="007907DB" w:rsidRDefault="007907DB" w:rsidP="008D434A">
      <w:pPr>
        <w:pStyle w:val="ZLITPKTzmpktliter"/>
      </w:pPr>
      <w:r>
        <w:t>„3)</w:t>
      </w:r>
      <w:r>
        <w:tab/>
      </w:r>
      <w:r w:rsidRPr="007907DB">
        <w:t>art. 4, który wchodzi w życie z dniem 1 czerwca 2024 r.;”</w:t>
      </w:r>
      <w:r w:rsidR="00F23632">
        <w:t>,</w:t>
      </w:r>
    </w:p>
    <w:p w14:paraId="32FE72B1" w14:textId="27DDFB5E" w:rsidR="007907DB" w:rsidRPr="007907DB" w:rsidRDefault="007907DB" w:rsidP="007907DB">
      <w:pPr>
        <w:pStyle w:val="LITlitera"/>
      </w:pPr>
      <w:r>
        <w:t>b)</w:t>
      </w:r>
      <w:r>
        <w:tab/>
      </w:r>
      <w:r w:rsidRPr="007907DB">
        <w:t>pkt 5 otrzymuje brzmienie:</w:t>
      </w:r>
    </w:p>
    <w:p w14:paraId="49E30399" w14:textId="27BEC1D4" w:rsidR="00D651C9" w:rsidRPr="00D651C9" w:rsidRDefault="007907DB" w:rsidP="008D434A">
      <w:pPr>
        <w:pStyle w:val="ZLITPKTzmpktliter"/>
      </w:pPr>
      <w:r>
        <w:t>„5)</w:t>
      </w:r>
      <w:r>
        <w:tab/>
        <w:t>art. 12 pkt 1–3, 4 lit. a i pkt 5–</w:t>
      </w:r>
      <w:r w:rsidRPr="007907DB">
        <w:t xml:space="preserve">10, które wchodzą </w:t>
      </w:r>
      <w:r w:rsidR="00923F41">
        <w:t>w życie z dniem 1 stycznia 2025 </w:t>
      </w:r>
      <w:r w:rsidRPr="007907DB">
        <w:t>r.”.</w:t>
      </w:r>
    </w:p>
    <w:sectPr w:rsidR="00D651C9" w:rsidRPr="00D651C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6BE2" w14:textId="77777777" w:rsidR="00603898" w:rsidRDefault="00603898">
      <w:r>
        <w:separator/>
      </w:r>
    </w:p>
  </w:endnote>
  <w:endnote w:type="continuationSeparator" w:id="0">
    <w:p w14:paraId="6F6C6F4A" w14:textId="77777777" w:rsidR="00603898" w:rsidRDefault="006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40D4B" w14:textId="77777777" w:rsidR="00603898" w:rsidRDefault="00603898">
      <w:r>
        <w:separator/>
      </w:r>
    </w:p>
  </w:footnote>
  <w:footnote w:type="continuationSeparator" w:id="0">
    <w:p w14:paraId="15480F25" w14:textId="77777777" w:rsidR="00603898" w:rsidRDefault="0060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45A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51C9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5716D10"/>
    <w:multiLevelType w:val="hybridMultilevel"/>
    <w:tmpl w:val="ABBE2C6E"/>
    <w:lvl w:ilvl="0" w:tplc="EC9230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C06AD3"/>
    <w:multiLevelType w:val="hybridMultilevel"/>
    <w:tmpl w:val="8BE0A646"/>
    <w:lvl w:ilvl="0" w:tplc="79D2EAE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1"/>
  </w:num>
  <w:num w:numId="7">
    <w:abstractNumId w:val="37"/>
  </w:num>
  <w:num w:numId="8">
    <w:abstractNumId w:val="31"/>
  </w:num>
  <w:num w:numId="9">
    <w:abstractNumId w:val="37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5"/>
  </w:num>
  <w:num w:numId="29">
    <w:abstractNumId w:val="38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6"/>
  </w:num>
  <w:num w:numId="44">
    <w:abstractNumId w:val="12"/>
  </w:num>
  <w:num w:numId="45">
    <w:abstractNumId w:val="34"/>
  </w:num>
  <w:num w:numId="46">
    <w:abstractNumId w:val="3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48"/>
    <w:rsid w:val="000012DA"/>
    <w:rsid w:val="0000246E"/>
    <w:rsid w:val="00003862"/>
    <w:rsid w:val="00012A35"/>
    <w:rsid w:val="0001524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5B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182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6020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69C6"/>
    <w:rsid w:val="003D12C2"/>
    <w:rsid w:val="003D31B9"/>
    <w:rsid w:val="003D3867"/>
    <w:rsid w:val="003E0D1A"/>
    <w:rsid w:val="003E27B7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700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5EB5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D7D18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898"/>
    <w:rsid w:val="00603A1A"/>
    <w:rsid w:val="006046D5"/>
    <w:rsid w:val="006055E7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D54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7DB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F48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34A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3F41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148B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64C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1B7B"/>
    <w:rsid w:val="00B13921"/>
    <w:rsid w:val="00B1528C"/>
    <w:rsid w:val="00B16ACD"/>
    <w:rsid w:val="00B21487"/>
    <w:rsid w:val="00B21E8A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B5A"/>
    <w:rsid w:val="00BF6589"/>
    <w:rsid w:val="00BF6F7F"/>
    <w:rsid w:val="00C00647"/>
    <w:rsid w:val="00C02764"/>
    <w:rsid w:val="00C0385D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002D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1C9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25B9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1F0C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3632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2C466"/>
  <w15:docId w15:val="{7C25581D-C8F7-4B82-8ED6-01CD01E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F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64F48"/>
    <w:pPr>
      <w:ind w:left="720"/>
      <w:contextualSpacing/>
    </w:pPr>
  </w:style>
  <w:style w:type="paragraph" w:styleId="Tekstpodstawowy">
    <w:name w:val="Body Text"/>
    <w:basedOn w:val="Normalny"/>
    <w:link w:val="TekstpodstawowyZnak"/>
    <w:qFormat/>
    <w:rsid w:val="00864F4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64F48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0D282D-6597-44B3-8D8E-C218A922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106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Binkowska Joanna</dc:creator>
  <cp:lastModifiedBy>Wójcik Aleksandra</cp:lastModifiedBy>
  <cp:revision>3</cp:revision>
  <cp:lastPrinted>2012-04-23T06:39:00Z</cp:lastPrinted>
  <dcterms:created xsi:type="dcterms:W3CDTF">2023-05-23T12:54:00Z</dcterms:created>
  <dcterms:modified xsi:type="dcterms:W3CDTF">2023-05-23T12:56:00Z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