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46" w:rsidRDefault="00C70646" w:rsidP="0090354A">
      <w:pPr>
        <w:pStyle w:val="OZNPROJEKTUwskazaniedatylubwersjiprojektu"/>
        <w:spacing w:after="600" w:line="720" w:lineRule="auto"/>
      </w:pPr>
      <w:bookmarkStart w:id="0" w:name="_GoBack"/>
      <w:bookmarkEnd w:id="0"/>
    </w:p>
    <w:p w:rsidR="00C70646" w:rsidRPr="00621566" w:rsidRDefault="00C70646" w:rsidP="007D32C4">
      <w:pPr>
        <w:pStyle w:val="OZNRODZAKTUtznustawalubrozporzdzenieiorganwydajcy"/>
      </w:pPr>
      <w:r w:rsidRPr="00621566">
        <w:t>UCHWAŁA</w:t>
      </w:r>
    </w:p>
    <w:p w:rsidR="00C70646" w:rsidRPr="00621566" w:rsidRDefault="00C70646" w:rsidP="00C70646">
      <w:pPr>
        <w:pStyle w:val="OZNRODZAKTUtznustawalubrozporzdzenieiorganwydajcy"/>
      </w:pPr>
      <w:r w:rsidRPr="00621566">
        <w:t>SENATU RZECZYPOSPOLITEJ POLSKIEJ</w:t>
      </w:r>
    </w:p>
    <w:p w:rsidR="00C70646" w:rsidRPr="00621566" w:rsidRDefault="00C70646" w:rsidP="00C70646">
      <w:pPr>
        <w:pStyle w:val="DATAAKTUdatauchwalenialubwydaniaaktu"/>
      </w:pPr>
      <w:r w:rsidRPr="00621566">
        <w:t xml:space="preserve">z dnia </w:t>
      </w:r>
      <w:r w:rsidR="002E5361">
        <w:t>11</w:t>
      </w:r>
      <w:r w:rsidR="009C3F5D">
        <w:t xml:space="preserve"> </w:t>
      </w:r>
      <w:r w:rsidR="002E5361">
        <w:t>maja</w:t>
      </w:r>
      <w:r w:rsidR="007C066A">
        <w:t xml:space="preserve"> </w:t>
      </w:r>
      <w:r w:rsidR="00A41E22">
        <w:t>202</w:t>
      </w:r>
      <w:r w:rsidR="004D0879">
        <w:t>3</w:t>
      </w:r>
      <w:r w:rsidR="00A41E22">
        <w:t xml:space="preserve"> r.</w:t>
      </w:r>
    </w:p>
    <w:p w:rsidR="00C70646" w:rsidRPr="00EE559F" w:rsidRDefault="005067C5" w:rsidP="00C70646">
      <w:pPr>
        <w:pStyle w:val="TYTUAKTUprzedmiotregulacjiustawylubrozporzdzenia"/>
        <w:rPr>
          <w:color w:val="000000" w:themeColor="text1"/>
        </w:rPr>
      </w:pPr>
      <w:r>
        <w:t xml:space="preserve">w </w:t>
      </w:r>
      <w:r w:rsidRPr="00EE559F">
        <w:rPr>
          <w:color w:val="000000" w:themeColor="text1"/>
        </w:rPr>
        <w:t xml:space="preserve">sprawie </w:t>
      </w:r>
      <w:r w:rsidR="00A41E22" w:rsidRPr="00EE559F">
        <w:rPr>
          <w:color w:val="000000" w:themeColor="text1"/>
        </w:rPr>
        <w:t xml:space="preserve">ustawy </w:t>
      </w:r>
      <w:r w:rsidR="000353EA" w:rsidRPr="000353EA">
        <w:rPr>
          <w:color w:val="000000" w:themeColor="text1"/>
        </w:rPr>
        <w:t>o przygotowaniu i realizacji inwestycji w zakresie elektrowni szczytowo-pompowych oraz inwestycji towarzyszących</w:t>
      </w:r>
    </w:p>
    <w:p w:rsidR="00C70646" w:rsidRPr="00EE559F" w:rsidRDefault="005067C5" w:rsidP="00C70646">
      <w:pPr>
        <w:pStyle w:val="NIEARTTEKSTtekstnieartykuowanynppreambua"/>
        <w:rPr>
          <w:color w:val="000000" w:themeColor="text1"/>
        </w:rPr>
      </w:pPr>
      <w:r w:rsidRPr="00EE559F">
        <w:rPr>
          <w:color w:val="000000" w:themeColor="text1"/>
        </w:rPr>
        <w:t xml:space="preserve">Senat, po rozpatrzeniu uchwalonej przez Sejm na posiedzeniu w dniu </w:t>
      </w:r>
      <w:r w:rsidR="000353EA">
        <w:rPr>
          <w:color w:val="000000" w:themeColor="text1"/>
        </w:rPr>
        <w:t>14</w:t>
      </w:r>
      <w:r w:rsidR="002E5361">
        <w:rPr>
          <w:color w:val="000000" w:themeColor="text1"/>
        </w:rPr>
        <w:t xml:space="preserve"> kwietnia</w:t>
      </w:r>
      <w:r w:rsidR="007C066A" w:rsidRPr="00EE559F">
        <w:rPr>
          <w:color w:val="000000" w:themeColor="text1"/>
        </w:rPr>
        <w:t xml:space="preserve"> </w:t>
      </w:r>
      <w:r w:rsidR="00B235CC" w:rsidRPr="00EE559F">
        <w:rPr>
          <w:color w:val="000000" w:themeColor="text1"/>
        </w:rPr>
        <w:t>202</w:t>
      </w:r>
      <w:r w:rsidR="007C066A" w:rsidRPr="00EE559F">
        <w:rPr>
          <w:color w:val="000000" w:themeColor="text1"/>
        </w:rPr>
        <w:t>3</w:t>
      </w:r>
      <w:r w:rsidR="007D566F" w:rsidRPr="00EE559F">
        <w:rPr>
          <w:color w:val="000000" w:themeColor="text1"/>
        </w:rPr>
        <w:t> </w:t>
      </w:r>
      <w:r w:rsidR="001B7D8E" w:rsidRPr="00EE559F">
        <w:rPr>
          <w:color w:val="000000" w:themeColor="text1"/>
        </w:rPr>
        <w:t>r.</w:t>
      </w:r>
      <w:r w:rsidRPr="00EE559F">
        <w:rPr>
          <w:color w:val="000000" w:themeColor="text1"/>
        </w:rPr>
        <w:t xml:space="preserve"> ustawy</w:t>
      </w:r>
      <w:r w:rsidR="002E5361">
        <w:rPr>
          <w:color w:val="000000" w:themeColor="text1"/>
        </w:rPr>
        <w:t xml:space="preserve"> </w:t>
      </w:r>
      <w:r w:rsidR="000353EA" w:rsidRPr="000353EA">
        <w:rPr>
          <w:color w:val="000000" w:themeColor="text1"/>
        </w:rPr>
        <w:t xml:space="preserve">o przygotowaniu i realizacji inwestycji w zakresie elektrowni </w:t>
      </w:r>
      <w:r w:rsidR="000353EA">
        <w:rPr>
          <w:color w:val="000000" w:themeColor="text1"/>
        </w:rPr>
        <w:br/>
      </w:r>
      <w:r w:rsidR="000353EA" w:rsidRPr="000353EA">
        <w:rPr>
          <w:color w:val="000000" w:themeColor="text1"/>
        </w:rPr>
        <w:t>szczytowo-pompowych oraz inwestycji towarzyszących</w:t>
      </w:r>
      <w:r w:rsidRPr="00EE559F">
        <w:rPr>
          <w:color w:val="000000" w:themeColor="text1"/>
        </w:rPr>
        <w:t xml:space="preserve">, </w:t>
      </w:r>
      <w:r w:rsidR="000353EA">
        <w:rPr>
          <w:color w:val="000000" w:themeColor="text1"/>
        </w:rPr>
        <w:t xml:space="preserve">odrzuca </w:t>
      </w:r>
      <w:r w:rsidRPr="00EE559F">
        <w:rPr>
          <w:color w:val="000000" w:themeColor="text1"/>
        </w:rPr>
        <w:t>tę ustawę.</w:t>
      </w:r>
    </w:p>
    <w:p w:rsidR="00C70646" w:rsidRPr="00EE559F" w:rsidRDefault="00C70646" w:rsidP="00C70646">
      <w:pPr>
        <w:rPr>
          <w:color w:val="000000" w:themeColor="text1"/>
        </w:rPr>
      </w:pPr>
    </w:p>
    <w:p w:rsidR="00A40232" w:rsidRDefault="00A40232" w:rsidP="00A40232"/>
    <w:p w:rsidR="009C3F5D" w:rsidRPr="00CC11AE" w:rsidRDefault="009C3F5D" w:rsidP="00A40232"/>
    <w:p w:rsidR="00A40232" w:rsidRPr="00CC11AE" w:rsidRDefault="00A40232" w:rsidP="00A40232">
      <w:pPr>
        <w:widowControl/>
        <w:tabs>
          <w:tab w:val="center" w:pos="6237"/>
        </w:tabs>
        <w:autoSpaceDE/>
        <w:autoSpaceDN/>
        <w:adjustRightInd/>
        <w:spacing w:line="240" w:lineRule="auto"/>
        <w:ind w:right="-2"/>
        <w:rPr>
          <w:rFonts w:eastAsia="Times New Roman" w:cs="Times New Roman"/>
          <w:b/>
        </w:rPr>
      </w:pPr>
      <w:r w:rsidRPr="00CC11AE">
        <w:rPr>
          <w:rFonts w:eastAsia="Times New Roman" w:cs="Times New Roman"/>
          <w:b/>
        </w:rPr>
        <w:tab/>
        <w:t>MARSZAŁEK SENATU</w:t>
      </w:r>
    </w:p>
    <w:p w:rsidR="00A40232" w:rsidRPr="00CC11AE" w:rsidRDefault="00A40232" w:rsidP="00A40232">
      <w:pPr>
        <w:widowControl/>
        <w:tabs>
          <w:tab w:val="center" w:pos="6237"/>
        </w:tabs>
        <w:autoSpaceDE/>
        <w:autoSpaceDN/>
        <w:adjustRightInd/>
        <w:spacing w:line="240" w:lineRule="auto"/>
        <w:rPr>
          <w:rFonts w:eastAsia="Times New Roman" w:cs="Times New Roman"/>
          <w:b/>
        </w:rPr>
      </w:pPr>
    </w:p>
    <w:p w:rsidR="00A40232" w:rsidRPr="00CC11AE" w:rsidRDefault="00A40232" w:rsidP="00A40232">
      <w:pPr>
        <w:widowControl/>
        <w:tabs>
          <w:tab w:val="center" w:pos="6237"/>
        </w:tabs>
        <w:autoSpaceDE/>
        <w:autoSpaceDN/>
        <w:adjustRightInd/>
        <w:spacing w:line="240" w:lineRule="auto"/>
        <w:rPr>
          <w:rFonts w:eastAsia="Times New Roman" w:cs="Times New Roman"/>
          <w:b/>
        </w:rPr>
      </w:pPr>
    </w:p>
    <w:p w:rsidR="00A40232" w:rsidRPr="00CC11AE" w:rsidRDefault="00A40232" w:rsidP="00A40232">
      <w:pPr>
        <w:widowControl/>
        <w:tabs>
          <w:tab w:val="center" w:pos="6237"/>
        </w:tabs>
        <w:autoSpaceDE/>
        <w:autoSpaceDN/>
        <w:adjustRightInd/>
        <w:spacing w:line="240" w:lineRule="auto"/>
        <w:rPr>
          <w:rFonts w:eastAsia="Times New Roman" w:cs="Times New Roman"/>
          <w:b/>
        </w:rPr>
      </w:pPr>
    </w:p>
    <w:p w:rsidR="00A40232" w:rsidRPr="00CC11AE" w:rsidRDefault="00A40232" w:rsidP="00A40232">
      <w:pPr>
        <w:widowControl/>
        <w:tabs>
          <w:tab w:val="center" w:pos="6237"/>
        </w:tabs>
        <w:autoSpaceDE/>
        <w:autoSpaceDN/>
        <w:adjustRightInd/>
        <w:spacing w:line="240" w:lineRule="auto"/>
        <w:ind w:right="-2"/>
        <w:rPr>
          <w:rFonts w:eastAsia="Times New Roman" w:cs="Times New Roman"/>
        </w:rPr>
      </w:pPr>
      <w:r w:rsidRPr="00CC11AE">
        <w:rPr>
          <w:rFonts w:eastAsia="Times New Roman" w:cs="Times New Roman"/>
          <w:b/>
        </w:rPr>
        <w:tab/>
        <w:t>Tomasz GRODZKI</w:t>
      </w:r>
    </w:p>
    <w:p w:rsidR="00B1314A" w:rsidRDefault="00B1314A" w:rsidP="00C70646">
      <w:pPr>
        <w:sectPr w:rsidR="00B1314A" w:rsidSect="001A7F15">
          <w:headerReference w:type="default" r:id="rId7"/>
          <w:pgSz w:w="11906" w:h="16838"/>
          <w:pgMar w:top="1560" w:right="1434" w:bottom="1560" w:left="1418" w:header="709" w:footer="709" w:gutter="0"/>
          <w:cols w:space="708"/>
          <w:titlePg/>
          <w:docGrid w:linePitch="254"/>
        </w:sectPr>
      </w:pPr>
    </w:p>
    <w:p w:rsidR="00B1314A" w:rsidRDefault="00B1314A" w:rsidP="00B1314A">
      <w:pPr>
        <w:pStyle w:val="OZNRODZAKTUtznustawalubrozporzdzenieiorganwydajcy"/>
      </w:pPr>
      <w:r>
        <w:lastRenderedPageBreak/>
        <w:t>uzasadnienie</w:t>
      </w:r>
    </w:p>
    <w:p w:rsidR="00B1314A" w:rsidRDefault="00B1314A" w:rsidP="00B1314A">
      <w:pPr>
        <w:pStyle w:val="NIEARTTEKSTtekstnieartykuowanynppodstprawnarozplubpreambua"/>
      </w:pPr>
    </w:p>
    <w:p w:rsidR="00B1314A" w:rsidRDefault="00B1314A" w:rsidP="00B1314A">
      <w:pPr>
        <w:pStyle w:val="NIEARTTEKSTtekstnieartykuowanynppodstprawnarozplubpreambua"/>
      </w:pPr>
      <w:r>
        <w:t>Na posiedzeniu w dniu 11 maja 2023 r. Senat rozpatrzył ustawę o przygotowaniu i realizacji inwestycji w zakresie elektrowni szczytowo-pompowych oraz inwestycji towarzyszących, zwaną dalej „ustawą”, i zadecydował o jej odrzuceniu.</w:t>
      </w:r>
    </w:p>
    <w:p w:rsidR="00B1314A" w:rsidRDefault="00B1314A" w:rsidP="00B1314A">
      <w:pPr>
        <w:pStyle w:val="NIEARTTEKSTtekstnieartykuowanynppodstprawnarozplubpreambua"/>
      </w:pPr>
      <w:r>
        <w:t>W ocenie Senatu zasadność przyjmowania rozwiązań dotyczących przeprowadzenia procesu inwestycyjnego w zakresie budowy elektrowni szczytowo-pompowych ustawą o charakterze szczególnym (w formie „specustawy”), budzi poważne wątpliwości. Tak zwane specustawy, do których należy opiniowana ustawa, poprzez swoje odmienne uregulowania wprowadzają wyjątki w systemie prawa. Cechą tego rodzaju regulacji jest wprowadzenie szczególnej procedury, która charakteryzuje się między innymi skróceniem terminów postepowań, ograniczeniem prawa własności oraz innymi ograniczeniami praw stron postępowania, które to ograniczenia stawiają niektóre strony postępowania w gorszej sytuacji w stosunku do podmiotów publicznych niż by to wynikało z przepisów ogólnych.</w:t>
      </w:r>
    </w:p>
    <w:p w:rsidR="00B1314A" w:rsidRDefault="00B1314A" w:rsidP="00B1314A">
      <w:pPr>
        <w:pStyle w:val="NIEARTTEKSTtekstnieartykuowanynppodstprawnarozplubpreambua"/>
      </w:pPr>
      <w:r>
        <w:t xml:space="preserve">Z zasad dobrej legislacji wynika, że nie powinno się wprowadzać licznych wyjątków od reguł, które już obowiązują. Wnioskodawcy w uzasadnieniu do projektu ustawy przyznają, że istnieje możliwość zrealizowania przedmiotowego celu w oparciu o przepisy ogólne, jednakże z uwagi na to, że istnieje pilna potrzeba prowadzenia planowanych inwestycji w zakresie elektrowni szczytowo-pompowych, uzasadnionym jest zastosowanie szczególnej regulacji. </w:t>
      </w:r>
    </w:p>
    <w:p w:rsidR="00B1314A" w:rsidRDefault="00B1314A" w:rsidP="00B1314A">
      <w:pPr>
        <w:pStyle w:val="NIEARTTEKSTtekstnieartykuowanynppodstprawnarozplubpreambua"/>
      </w:pPr>
      <w:r>
        <w:t xml:space="preserve">Dokonując generalnej oceny przedłożonej ustawy, Senat nie podzielił argumentów zawartych w uzasadnieniu dołączonym do projektu ustawy, a także zeprezentowanych przez jej autorów w trakcie prac legislacyjnych – w kwestii konieczności i pilności realizacji inwestycji w zakresie magazynowania energii w postaci elektrowni szczytowo-pompowych, a co za tym idzie przyjęcia regulacji, których skutkiem będzie skrócenie i uproszczenie procesu inwestycyjnego budowy takich elektrowni.  </w:t>
      </w:r>
    </w:p>
    <w:p w:rsidR="00B1314A" w:rsidRDefault="00B1314A" w:rsidP="00B1314A">
      <w:pPr>
        <w:pStyle w:val="NIEARTTEKSTtekstnieartykuowanynppodstprawnarozplubpreambua"/>
      </w:pPr>
      <w:r>
        <w:t xml:space="preserve">W wystąpieniach w trakcie debaty senackiej, prezentujących stanowiska oparte na wiedzy eksperckiej, podkreślano, że technologia magazynowania energii w elektrowni szczytowo-pompowej jest dzisiaj najdroższym czy jednym z najdroższych sposobów magazynowania energii. Wyrażano pogląd, że inwestycje w energetykę powinny być inwestycjami w przyszłość i należy je opierać na technologiach przyszłości, a nie na technologiach schodzących, do </w:t>
      </w:r>
      <w:r>
        <w:lastRenderedPageBreak/>
        <w:t xml:space="preserve">których zalicza się elektrownie szczytowo-pompowe i które przegrywają konkurencję z nowoczesnymi koncepcjami magazynowania energii, np. magazynowania poprzez wodór. Wskazano, że technologia magazynowania poprzez wodór jest „znana, nowoczesna i rozwijająca się, która będzie tylko i wyłącznie tańsza, którą da się budować w kategoriach rozproszonych tam gdzie mamy nadmiar wyprodukowanej energii, w bardzo wielu miejscach w Polsce”. </w:t>
      </w:r>
    </w:p>
    <w:p w:rsidR="00B1314A" w:rsidRDefault="00B1314A" w:rsidP="00B1314A">
      <w:pPr>
        <w:pStyle w:val="NIEARTTEKSTtekstnieartykuowanynppodstprawnarozplubpreambua"/>
      </w:pPr>
      <w:r>
        <w:t>W debacie podnoszono, że mając na względzie nowoczesne technologie, nie ma obecnie potrzeby i ekonomicznego uzasadnienia dla wprowadzania proponowanych rozwiązań w zakresie budowy elektrowni szczytowo-pompowych. I dalej „za koszt tylko jednej elektrowni szczytowo-pompowej, da się zbudować dziesiątki tysięcy lokalnych magazynów energii, które stabilizowałyby wytwarzanie energii (…) z fotowoltaiki, w wymiarze rozproszonym”.</w:t>
      </w:r>
    </w:p>
    <w:p w:rsidR="00B1314A" w:rsidRDefault="00B1314A" w:rsidP="00B1314A">
      <w:pPr>
        <w:pStyle w:val="NIEARTTEKSTtekstnieartykuowanynppodstprawnarozplubpreambua"/>
      </w:pPr>
      <w:r>
        <w:t xml:space="preserve">W trakcie rozpatrywania ustawy przez Senat wybrzmiał także głos przedstawicieli mieszkańców wsi Młoty, na terenie której planowana jest budowa elektrowni szczytowo-pompowej, że ustawa w proponowanym w przedłożeniu sejmowym kształcie – nie jest przez nich akceptowana. </w:t>
      </w:r>
    </w:p>
    <w:p w:rsidR="00B1314A" w:rsidRDefault="00B1314A" w:rsidP="00B1314A">
      <w:pPr>
        <w:pStyle w:val="NIEARTTEKSTtekstnieartykuowanynppodstprawnarozplubpreambua"/>
      </w:pPr>
      <w:r>
        <w:t xml:space="preserve">Podkreślano, że „wraz z elektrownią szczytowo-pompową w Młotach powstanie kilkadziesiąt kilometrów linii wysokiego napięcia łączących Ząbkowice Śląskie ze Świebodzicami, gdzie jest najbliższy węzeł”. Zwracano uwagę, że „mieszkańcy np. Kłodzka, Barda czy Gorzanowa nie mają świadomości i wiedzy o tym, że w ich miejscowościach miałyby stanąć kilkudziesięciometrowe stalowe konstrukcje podtrzymujące kilometry przewodów”, w ramach inwestycji towarzyszącej, koniecznej do wyprowadzenia mocy z elektrowni szczytowo-pompowej. Inwestycja taka wpłynie na cały obszar Kotliny Kłodzkiej, w daleko idący sposób ingerując w przyrodę i krajobraz tego przyciągającego turystów regionu. </w:t>
      </w:r>
    </w:p>
    <w:p w:rsidR="00B1314A" w:rsidRDefault="00B1314A" w:rsidP="00B1314A">
      <w:pPr>
        <w:pStyle w:val="ARTartustawynprozporzdzenia"/>
      </w:pPr>
      <w:r>
        <w:t>W związku z powyższym pozostaje wątpliwość oraz otwarta kwestia konstytucyjnej oceny stopnia adekwatności zastosowanych w ustawie ograniczeń praw stron w odniesieniu do przyczyn uzasadniających wprowadzenie tego rodzaju regulacji.</w:t>
      </w:r>
    </w:p>
    <w:p w:rsidR="00B1314A" w:rsidRDefault="00B1314A" w:rsidP="00B1314A">
      <w:pPr>
        <w:pStyle w:val="NIEARTTEKSTtekstnieartykuowanynppodstprawnarozplubpreambua"/>
      </w:pPr>
      <w:r>
        <w:t>Biorąc wskazane argumenty po uwagę, Senat odrzucił ustawę.</w:t>
      </w:r>
    </w:p>
    <w:p w:rsidR="00B1314A" w:rsidRDefault="00B1314A" w:rsidP="00B1314A">
      <w:pPr>
        <w:pStyle w:val="NIEARTTEKSTtekstnieartykuowanynppodstprawnarozplubpreambua"/>
      </w:pPr>
    </w:p>
    <w:p w:rsidR="00C70646" w:rsidRPr="001B342E" w:rsidRDefault="00C70646" w:rsidP="00C70646"/>
    <w:sectPr w:rsidR="00C70646" w:rsidRPr="001B342E" w:rsidSect="00B1314A">
      <w:pgSz w:w="11906" w:h="16838"/>
      <w:pgMar w:top="1560" w:right="1434" w:bottom="1560" w:left="1418" w:header="709" w:footer="709" w:gutter="0"/>
      <w:pgNumType w:start="1"/>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E22" w:rsidRDefault="00A41E22">
      <w:r>
        <w:separator/>
      </w:r>
    </w:p>
  </w:endnote>
  <w:endnote w:type="continuationSeparator" w:id="0">
    <w:p w:rsidR="00A41E22" w:rsidRDefault="00A4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E22" w:rsidRDefault="00A41E22">
      <w:r>
        <w:separator/>
      </w:r>
    </w:p>
  </w:footnote>
  <w:footnote w:type="continuationSeparator" w:id="0">
    <w:p w:rsidR="00A41E22" w:rsidRDefault="00A41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FA" w:rsidRPr="00B371CC" w:rsidRDefault="007204FA" w:rsidP="00B371CC">
    <w:pPr>
      <w:pStyle w:val="Nagwek"/>
      <w:jc w:val="center"/>
    </w:pPr>
    <w:r>
      <w:t xml:space="preserve">– </w:t>
    </w:r>
    <w:r>
      <w:fldChar w:fldCharType="begin"/>
    </w:r>
    <w:r>
      <w:instrText xml:space="preserve"> PAGE  \* MERGEFORMAT </w:instrText>
    </w:r>
    <w:r>
      <w:fldChar w:fldCharType="separate"/>
    </w:r>
    <w:r w:rsidR="005E126F">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CAD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87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E7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7E3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EA7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AA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2E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0012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605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768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93FCB"/>
    <w:multiLevelType w:val="hybridMultilevel"/>
    <w:tmpl w:val="45ECF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2"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994131B"/>
    <w:multiLevelType w:val="multilevel"/>
    <w:tmpl w:val="04150023"/>
    <w:lvl w:ilvl="0">
      <w:start w:val="1"/>
      <w:numFmt w:val="upperRoman"/>
      <w:pStyle w:val="Nagwek1"/>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5711CE1"/>
    <w:multiLevelType w:val="hybridMultilevel"/>
    <w:tmpl w:val="A1386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4"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7"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4"/>
  </w:num>
  <w:num w:numId="3">
    <w:abstractNumId w:val="19"/>
  </w:num>
  <w:num w:numId="4">
    <w:abstractNumId w:val="19"/>
  </w:num>
  <w:num w:numId="5">
    <w:abstractNumId w:val="37"/>
  </w:num>
  <w:num w:numId="6">
    <w:abstractNumId w:val="33"/>
  </w:num>
  <w:num w:numId="7">
    <w:abstractNumId w:val="37"/>
  </w:num>
  <w:num w:numId="8">
    <w:abstractNumId w:val="33"/>
  </w:num>
  <w:num w:numId="9">
    <w:abstractNumId w:val="37"/>
  </w:num>
  <w:num w:numId="10">
    <w:abstractNumId w:val="33"/>
  </w:num>
  <w:num w:numId="11">
    <w:abstractNumId w:val="15"/>
  </w:num>
  <w:num w:numId="12">
    <w:abstractNumId w:val="11"/>
  </w:num>
  <w:num w:numId="13">
    <w:abstractNumId w:val="16"/>
  </w:num>
  <w:num w:numId="14">
    <w:abstractNumId w:val="27"/>
  </w:num>
  <w:num w:numId="15">
    <w:abstractNumId w:val="15"/>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5"/>
  </w:num>
  <w:num w:numId="28">
    <w:abstractNumId w:val="26"/>
  </w:num>
  <w:num w:numId="29">
    <w:abstractNumId w:val="38"/>
  </w:num>
  <w:num w:numId="30">
    <w:abstractNumId w:val="34"/>
  </w:num>
  <w:num w:numId="31">
    <w:abstractNumId w:val="20"/>
  </w:num>
  <w:num w:numId="32">
    <w:abstractNumId w:val="12"/>
  </w:num>
  <w:num w:numId="33">
    <w:abstractNumId w:val="32"/>
  </w:num>
  <w:num w:numId="34">
    <w:abstractNumId w:val="21"/>
  </w:num>
  <w:num w:numId="35">
    <w:abstractNumId w:val="18"/>
  </w:num>
  <w:num w:numId="36">
    <w:abstractNumId w:val="23"/>
  </w:num>
  <w:num w:numId="37">
    <w:abstractNumId w:val="28"/>
  </w:num>
  <w:num w:numId="38">
    <w:abstractNumId w:val="25"/>
  </w:num>
  <w:num w:numId="39">
    <w:abstractNumId w:val="14"/>
  </w:num>
  <w:num w:numId="40">
    <w:abstractNumId w:val="31"/>
  </w:num>
  <w:num w:numId="41">
    <w:abstractNumId w:val="29"/>
  </w:num>
  <w:num w:numId="42">
    <w:abstractNumId w:val="22"/>
  </w:num>
  <w:num w:numId="43">
    <w:abstractNumId w:val="36"/>
  </w:num>
  <w:num w:numId="44">
    <w:abstractNumId w:val="13"/>
  </w:num>
  <w:num w:numId="45">
    <w:abstractNumId w:val="3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708"/>
  <w:hyphenationZone w:val="425"/>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22"/>
    <w:rsid w:val="000012DA"/>
    <w:rsid w:val="0000246E"/>
    <w:rsid w:val="00012A35"/>
    <w:rsid w:val="00016099"/>
    <w:rsid w:val="00017DC2"/>
    <w:rsid w:val="00023471"/>
    <w:rsid w:val="00023F13"/>
    <w:rsid w:val="00030634"/>
    <w:rsid w:val="0003362F"/>
    <w:rsid w:val="000353EA"/>
    <w:rsid w:val="00037E1A"/>
    <w:rsid w:val="00047312"/>
    <w:rsid w:val="0005339C"/>
    <w:rsid w:val="0005571B"/>
    <w:rsid w:val="00057AB3"/>
    <w:rsid w:val="00060076"/>
    <w:rsid w:val="00060432"/>
    <w:rsid w:val="00060D87"/>
    <w:rsid w:val="00064E4C"/>
    <w:rsid w:val="00066901"/>
    <w:rsid w:val="000736CD"/>
    <w:rsid w:val="0007533B"/>
    <w:rsid w:val="000760BF"/>
    <w:rsid w:val="0007613E"/>
    <w:rsid w:val="000814A7"/>
    <w:rsid w:val="0008557B"/>
    <w:rsid w:val="00091BA2"/>
    <w:rsid w:val="000944EF"/>
    <w:rsid w:val="000973F0"/>
    <w:rsid w:val="000A1C27"/>
    <w:rsid w:val="000A1DAD"/>
    <w:rsid w:val="000A2649"/>
    <w:rsid w:val="000A323B"/>
    <w:rsid w:val="000B298D"/>
    <w:rsid w:val="000B5B2D"/>
    <w:rsid w:val="000B5DCE"/>
    <w:rsid w:val="000C05BA"/>
    <w:rsid w:val="000C08E8"/>
    <w:rsid w:val="000C0E8F"/>
    <w:rsid w:val="000D318A"/>
    <w:rsid w:val="000D6173"/>
    <w:rsid w:val="000E25CC"/>
    <w:rsid w:val="000F3D0D"/>
    <w:rsid w:val="000F6ED4"/>
    <w:rsid w:val="000F7A6E"/>
    <w:rsid w:val="001042BA"/>
    <w:rsid w:val="00106D03"/>
    <w:rsid w:val="00110465"/>
    <w:rsid w:val="00110628"/>
    <w:rsid w:val="0011245A"/>
    <w:rsid w:val="0011493E"/>
    <w:rsid w:val="00115B72"/>
    <w:rsid w:val="00120A9E"/>
    <w:rsid w:val="00125A9C"/>
    <w:rsid w:val="00134CA0"/>
    <w:rsid w:val="0014026F"/>
    <w:rsid w:val="0015742A"/>
    <w:rsid w:val="00164C57"/>
    <w:rsid w:val="00164C9D"/>
    <w:rsid w:val="00172F7A"/>
    <w:rsid w:val="00173150"/>
    <w:rsid w:val="00173BB3"/>
    <w:rsid w:val="001740D0"/>
    <w:rsid w:val="00174F2C"/>
    <w:rsid w:val="00180F2A"/>
    <w:rsid w:val="00186EC1"/>
    <w:rsid w:val="00191E1F"/>
    <w:rsid w:val="00197649"/>
    <w:rsid w:val="001A10E9"/>
    <w:rsid w:val="001A183D"/>
    <w:rsid w:val="001A3CD3"/>
    <w:rsid w:val="001A5BEF"/>
    <w:rsid w:val="001A7F15"/>
    <w:rsid w:val="001B342E"/>
    <w:rsid w:val="001B7D8E"/>
    <w:rsid w:val="001C1832"/>
    <w:rsid w:val="001C188C"/>
    <w:rsid w:val="001D1783"/>
    <w:rsid w:val="001D55A3"/>
    <w:rsid w:val="001E4E0C"/>
    <w:rsid w:val="001E526D"/>
    <w:rsid w:val="001F164F"/>
    <w:rsid w:val="001F220F"/>
    <w:rsid w:val="001F6616"/>
    <w:rsid w:val="00202BD4"/>
    <w:rsid w:val="00204A97"/>
    <w:rsid w:val="002114EF"/>
    <w:rsid w:val="002166AD"/>
    <w:rsid w:val="00217871"/>
    <w:rsid w:val="00221ED8"/>
    <w:rsid w:val="00223FDF"/>
    <w:rsid w:val="002279C0"/>
    <w:rsid w:val="00242081"/>
    <w:rsid w:val="002501A3"/>
    <w:rsid w:val="0025166C"/>
    <w:rsid w:val="00264EC6"/>
    <w:rsid w:val="00271013"/>
    <w:rsid w:val="002765B4"/>
    <w:rsid w:val="00276A94"/>
    <w:rsid w:val="0029405D"/>
    <w:rsid w:val="00295A6F"/>
    <w:rsid w:val="002A20C4"/>
    <w:rsid w:val="002A570F"/>
    <w:rsid w:val="002A7358"/>
    <w:rsid w:val="002A7902"/>
    <w:rsid w:val="002B0F6B"/>
    <w:rsid w:val="002B23B8"/>
    <w:rsid w:val="002B68A6"/>
    <w:rsid w:val="002E1DE3"/>
    <w:rsid w:val="002E2AB6"/>
    <w:rsid w:val="002E3F34"/>
    <w:rsid w:val="002E5361"/>
    <w:rsid w:val="002E64FA"/>
    <w:rsid w:val="002F0A00"/>
    <w:rsid w:val="002F669F"/>
    <w:rsid w:val="0031004C"/>
    <w:rsid w:val="003113BE"/>
    <w:rsid w:val="003148FD"/>
    <w:rsid w:val="00321080"/>
    <w:rsid w:val="00325A1F"/>
    <w:rsid w:val="00330BAF"/>
    <w:rsid w:val="00334E3A"/>
    <w:rsid w:val="003361DD"/>
    <w:rsid w:val="00354EB9"/>
    <w:rsid w:val="00357BB3"/>
    <w:rsid w:val="00360929"/>
    <w:rsid w:val="003674B0"/>
    <w:rsid w:val="0037727C"/>
    <w:rsid w:val="00380904"/>
    <w:rsid w:val="003823EE"/>
    <w:rsid w:val="00382960"/>
    <w:rsid w:val="003846F7"/>
    <w:rsid w:val="00385B39"/>
    <w:rsid w:val="00386785"/>
    <w:rsid w:val="00391B1A"/>
    <w:rsid w:val="00394423"/>
    <w:rsid w:val="00396942"/>
    <w:rsid w:val="00396B49"/>
    <w:rsid w:val="00396E3E"/>
    <w:rsid w:val="003A306E"/>
    <w:rsid w:val="003A6A46"/>
    <w:rsid w:val="003A7A63"/>
    <w:rsid w:val="003B0F1D"/>
    <w:rsid w:val="003C0AD9"/>
    <w:rsid w:val="003C0ED0"/>
    <w:rsid w:val="003C35C4"/>
    <w:rsid w:val="003D31B9"/>
    <w:rsid w:val="003E2DA3"/>
    <w:rsid w:val="003F03D9"/>
    <w:rsid w:val="003F2FBE"/>
    <w:rsid w:val="00401C84"/>
    <w:rsid w:val="004035BB"/>
    <w:rsid w:val="004140F2"/>
    <w:rsid w:val="00421085"/>
    <w:rsid w:val="00424DF7"/>
    <w:rsid w:val="00432B76"/>
    <w:rsid w:val="00435D26"/>
    <w:rsid w:val="00440C99"/>
    <w:rsid w:val="00445F4D"/>
    <w:rsid w:val="004504C0"/>
    <w:rsid w:val="00462946"/>
    <w:rsid w:val="00464314"/>
    <w:rsid w:val="00464B94"/>
    <w:rsid w:val="004653A8"/>
    <w:rsid w:val="00465A0B"/>
    <w:rsid w:val="0047077C"/>
    <w:rsid w:val="00472CD6"/>
    <w:rsid w:val="00480A58"/>
    <w:rsid w:val="00485FAD"/>
    <w:rsid w:val="00492A3F"/>
    <w:rsid w:val="00494F62"/>
    <w:rsid w:val="004B00A7"/>
    <w:rsid w:val="004B25E2"/>
    <w:rsid w:val="004B34D7"/>
    <w:rsid w:val="004B5037"/>
    <w:rsid w:val="004B5B2F"/>
    <w:rsid w:val="004B626A"/>
    <w:rsid w:val="004B6AAB"/>
    <w:rsid w:val="004C05BD"/>
    <w:rsid w:val="004C3F97"/>
    <w:rsid w:val="004D0879"/>
    <w:rsid w:val="004D2E1F"/>
    <w:rsid w:val="004D7FD9"/>
    <w:rsid w:val="004E1324"/>
    <w:rsid w:val="004E37E5"/>
    <w:rsid w:val="004E3FDB"/>
    <w:rsid w:val="004F296D"/>
    <w:rsid w:val="004F508B"/>
    <w:rsid w:val="004F695F"/>
    <w:rsid w:val="00500752"/>
    <w:rsid w:val="00501A50"/>
    <w:rsid w:val="0050222D"/>
    <w:rsid w:val="005067C5"/>
    <w:rsid w:val="0050696D"/>
    <w:rsid w:val="00511D99"/>
    <w:rsid w:val="005128D3"/>
    <w:rsid w:val="005158F2"/>
    <w:rsid w:val="00526DFC"/>
    <w:rsid w:val="00527651"/>
    <w:rsid w:val="005363AB"/>
    <w:rsid w:val="00544EF4"/>
    <w:rsid w:val="00545E53"/>
    <w:rsid w:val="005479D9"/>
    <w:rsid w:val="005572BD"/>
    <w:rsid w:val="00557A12"/>
    <w:rsid w:val="00560AC7"/>
    <w:rsid w:val="00561AFB"/>
    <w:rsid w:val="005635ED"/>
    <w:rsid w:val="00570191"/>
    <w:rsid w:val="00570570"/>
    <w:rsid w:val="00572512"/>
    <w:rsid w:val="00573EE6"/>
    <w:rsid w:val="0057547F"/>
    <w:rsid w:val="0057617E"/>
    <w:rsid w:val="00576497"/>
    <w:rsid w:val="005835E7"/>
    <w:rsid w:val="0058397F"/>
    <w:rsid w:val="00585F33"/>
    <w:rsid w:val="00597024"/>
    <w:rsid w:val="005A669D"/>
    <w:rsid w:val="005A75D8"/>
    <w:rsid w:val="005B713E"/>
    <w:rsid w:val="005C03B6"/>
    <w:rsid w:val="005D3763"/>
    <w:rsid w:val="005D55E1"/>
    <w:rsid w:val="005E126F"/>
    <w:rsid w:val="005E19F7"/>
    <w:rsid w:val="005E62C2"/>
    <w:rsid w:val="005F2EBA"/>
    <w:rsid w:val="005F35ED"/>
    <w:rsid w:val="005F7A88"/>
    <w:rsid w:val="006046D5"/>
    <w:rsid w:val="00610C08"/>
    <w:rsid w:val="00615772"/>
    <w:rsid w:val="00621256"/>
    <w:rsid w:val="00622E4B"/>
    <w:rsid w:val="00635134"/>
    <w:rsid w:val="00642A65"/>
    <w:rsid w:val="00645DCE"/>
    <w:rsid w:val="006465AC"/>
    <w:rsid w:val="00653B22"/>
    <w:rsid w:val="00657BF4"/>
    <w:rsid w:val="006623AC"/>
    <w:rsid w:val="006678AF"/>
    <w:rsid w:val="00680058"/>
    <w:rsid w:val="006840EA"/>
    <w:rsid w:val="00685267"/>
    <w:rsid w:val="006872AE"/>
    <w:rsid w:val="006946BB"/>
    <w:rsid w:val="006969FA"/>
    <w:rsid w:val="006C4A31"/>
    <w:rsid w:val="006D45B2"/>
    <w:rsid w:val="006E0FCC"/>
    <w:rsid w:val="006E5E21"/>
    <w:rsid w:val="006F2648"/>
    <w:rsid w:val="006F2F10"/>
    <w:rsid w:val="006F482B"/>
    <w:rsid w:val="006F6311"/>
    <w:rsid w:val="0070277E"/>
    <w:rsid w:val="00711221"/>
    <w:rsid w:val="00712675"/>
    <w:rsid w:val="00713808"/>
    <w:rsid w:val="007151B6"/>
    <w:rsid w:val="0071520D"/>
    <w:rsid w:val="00715EDB"/>
    <w:rsid w:val="007160D5"/>
    <w:rsid w:val="00717C2E"/>
    <w:rsid w:val="007204FA"/>
    <w:rsid w:val="0072457F"/>
    <w:rsid w:val="0072621B"/>
    <w:rsid w:val="00730555"/>
    <w:rsid w:val="007312CC"/>
    <w:rsid w:val="007410B6"/>
    <w:rsid w:val="00744C6F"/>
    <w:rsid w:val="00745ABB"/>
    <w:rsid w:val="00746E38"/>
    <w:rsid w:val="00753B51"/>
    <w:rsid w:val="00757B4F"/>
    <w:rsid w:val="0076260A"/>
    <w:rsid w:val="00764A67"/>
    <w:rsid w:val="00770F6B"/>
    <w:rsid w:val="00771883"/>
    <w:rsid w:val="00776DC2"/>
    <w:rsid w:val="00780122"/>
    <w:rsid w:val="0078012D"/>
    <w:rsid w:val="0078214B"/>
    <w:rsid w:val="007856DC"/>
    <w:rsid w:val="00792207"/>
    <w:rsid w:val="00792B64"/>
    <w:rsid w:val="00792E29"/>
    <w:rsid w:val="007A5150"/>
    <w:rsid w:val="007A5373"/>
    <w:rsid w:val="007B75BC"/>
    <w:rsid w:val="007C066A"/>
    <w:rsid w:val="007C0BD6"/>
    <w:rsid w:val="007C0F09"/>
    <w:rsid w:val="007C3806"/>
    <w:rsid w:val="007C5BB7"/>
    <w:rsid w:val="007D1C64"/>
    <w:rsid w:val="007D32C4"/>
    <w:rsid w:val="007D566F"/>
    <w:rsid w:val="007D6DCE"/>
    <w:rsid w:val="007E2CFE"/>
    <w:rsid w:val="007F0072"/>
    <w:rsid w:val="007F2EB6"/>
    <w:rsid w:val="007F54C3"/>
    <w:rsid w:val="00802949"/>
    <w:rsid w:val="00810707"/>
    <w:rsid w:val="00812BE5"/>
    <w:rsid w:val="00817429"/>
    <w:rsid w:val="00827820"/>
    <w:rsid w:val="00831B8B"/>
    <w:rsid w:val="008352D4"/>
    <w:rsid w:val="008415B0"/>
    <w:rsid w:val="00841F37"/>
    <w:rsid w:val="00842028"/>
    <w:rsid w:val="008460B6"/>
    <w:rsid w:val="00852B59"/>
    <w:rsid w:val="008611DD"/>
    <w:rsid w:val="00866867"/>
    <w:rsid w:val="00872257"/>
    <w:rsid w:val="00876BAD"/>
    <w:rsid w:val="0087738C"/>
    <w:rsid w:val="008802AF"/>
    <w:rsid w:val="0088318F"/>
    <w:rsid w:val="0088331D"/>
    <w:rsid w:val="0088435F"/>
    <w:rsid w:val="008852B0"/>
    <w:rsid w:val="00885AE7"/>
    <w:rsid w:val="00886B60"/>
    <w:rsid w:val="00887889"/>
    <w:rsid w:val="008920FF"/>
    <w:rsid w:val="00896A10"/>
    <w:rsid w:val="008971B5"/>
    <w:rsid w:val="008A5D26"/>
    <w:rsid w:val="008A6B13"/>
    <w:rsid w:val="008B3859"/>
    <w:rsid w:val="008B4E49"/>
    <w:rsid w:val="008B7B26"/>
    <w:rsid w:val="008C4229"/>
    <w:rsid w:val="008C5BE0"/>
    <w:rsid w:val="008C7233"/>
    <w:rsid w:val="008D2434"/>
    <w:rsid w:val="008E171D"/>
    <w:rsid w:val="008E2785"/>
    <w:rsid w:val="008F0654"/>
    <w:rsid w:val="008F06CB"/>
    <w:rsid w:val="008F612A"/>
    <w:rsid w:val="0090293D"/>
    <w:rsid w:val="009034DE"/>
    <w:rsid w:val="0090354A"/>
    <w:rsid w:val="0090605D"/>
    <w:rsid w:val="00912889"/>
    <w:rsid w:val="00913A42"/>
    <w:rsid w:val="009143DB"/>
    <w:rsid w:val="00917CE5"/>
    <w:rsid w:val="00925241"/>
    <w:rsid w:val="00925CEC"/>
    <w:rsid w:val="0092794E"/>
    <w:rsid w:val="009332A2"/>
    <w:rsid w:val="0093790B"/>
    <w:rsid w:val="00946DD0"/>
    <w:rsid w:val="00952018"/>
    <w:rsid w:val="00952800"/>
    <w:rsid w:val="0095300D"/>
    <w:rsid w:val="00956812"/>
    <w:rsid w:val="0095719A"/>
    <w:rsid w:val="009623E9"/>
    <w:rsid w:val="009648BC"/>
    <w:rsid w:val="00965F88"/>
    <w:rsid w:val="00984E03"/>
    <w:rsid w:val="00987E85"/>
    <w:rsid w:val="009A0D12"/>
    <w:rsid w:val="009A1987"/>
    <w:rsid w:val="009A2BEE"/>
    <w:rsid w:val="009A5289"/>
    <w:rsid w:val="009B0402"/>
    <w:rsid w:val="009B0B75"/>
    <w:rsid w:val="009B16DF"/>
    <w:rsid w:val="009B6EF7"/>
    <w:rsid w:val="009B7000"/>
    <w:rsid w:val="009B739C"/>
    <w:rsid w:val="009C3F5D"/>
    <w:rsid w:val="009C4444"/>
    <w:rsid w:val="009C7CA6"/>
    <w:rsid w:val="009D3316"/>
    <w:rsid w:val="009E3E77"/>
    <w:rsid w:val="009E3FAB"/>
    <w:rsid w:val="009E5B3F"/>
    <w:rsid w:val="009E7D90"/>
    <w:rsid w:val="009F1AB0"/>
    <w:rsid w:val="009F501D"/>
    <w:rsid w:val="00A039D5"/>
    <w:rsid w:val="00A046AD"/>
    <w:rsid w:val="00A079C1"/>
    <w:rsid w:val="00A14769"/>
    <w:rsid w:val="00A16151"/>
    <w:rsid w:val="00A16EC6"/>
    <w:rsid w:val="00A17C06"/>
    <w:rsid w:val="00A21706"/>
    <w:rsid w:val="00A24FCC"/>
    <w:rsid w:val="00A26A90"/>
    <w:rsid w:val="00A26B27"/>
    <w:rsid w:val="00A3310E"/>
    <w:rsid w:val="00A333A0"/>
    <w:rsid w:val="00A37E70"/>
    <w:rsid w:val="00A40232"/>
    <w:rsid w:val="00A41E22"/>
    <w:rsid w:val="00A437E1"/>
    <w:rsid w:val="00A4685E"/>
    <w:rsid w:val="00A50CD4"/>
    <w:rsid w:val="00A5762C"/>
    <w:rsid w:val="00A600FC"/>
    <w:rsid w:val="00A60BCA"/>
    <w:rsid w:val="00A638DA"/>
    <w:rsid w:val="00A65E00"/>
    <w:rsid w:val="00A66A78"/>
    <w:rsid w:val="00A7436E"/>
    <w:rsid w:val="00A74E96"/>
    <w:rsid w:val="00A75A8E"/>
    <w:rsid w:val="00A83676"/>
    <w:rsid w:val="00A83B7B"/>
    <w:rsid w:val="00A850F3"/>
    <w:rsid w:val="00A864E3"/>
    <w:rsid w:val="00A95936"/>
    <w:rsid w:val="00A96265"/>
    <w:rsid w:val="00A97084"/>
    <w:rsid w:val="00AA1C2C"/>
    <w:rsid w:val="00AA6E91"/>
    <w:rsid w:val="00AB047E"/>
    <w:rsid w:val="00AB0B0A"/>
    <w:rsid w:val="00AB0BB7"/>
    <w:rsid w:val="00AB22C6"/>
    <w:rsid w:val="00AB67FC"/>
    <w:rsid w:val="00AC00F2"/>
    <w:rsid w:val="00AC31B5"/>
    <w:rsid w:val="00AC4EA1"/>
    <w:rsid w:val="00AC5381"/>
    <w:rsid w:val="00AC5920"/>
    <w:rsid w:val="00AD0E65"/>
    <w:rsid w:val="00AD2BF2"/>
    <w:rsid w:val="00AD4E90"/>
    <w:rsid w:val="00AD5422"/>
    <w:rsid w:val="00AE4425"/>
    <w:rsid w:val="00AE650F"/>
    <w:rsid w:val="00AE7D16"/>
    <w:rsid w:val="00AF4CAA"/>
    <w:rsid w:val="00AF571A"/>
    <w:rsid w:val="00B07700"/>
    <w:rsid w:val="00B1314A"/>
    <w:rsid w:val="00B1528C"/>
    <w:rsid w:val="00B21487"/>
    <w:rsid w:val="00B235CC"/>
    <w:rsid w:val="00B24DB5"/>
    <w:rsid w:val="00B31F9E"/>
    <w:rsid w:val="00B3268F"/>
    <w:rsid w:val="00B33A1A"/>
    <w:rsid w:val="00B371CC"/>
    <w:rsid w:val="00B41CD9"/>
    <w:rsid w:val="00B427E6"/>
    <w:rsid w:val="00B43E1F"/>
    <w:rsid w:val="00B45FBC"/>
    <w:rsid w:val="00B51A7D"/>
    <w:rsid w:val="00B535C2"/>
    <w:rsid w:val="00B55544"/>
    <w:rsid w:val="00B642FC"/>
    <w:rsid w:val="00B70E22"/>
    <w:rsid w:val="00B774CB"/>
    <w:rsid w:val="00B80402"/>
    <w:rsid w:val="00B80B9A"/>
    <w:rsid w:val="00B830B7"/>
    <w:rsid w:val="00B84B2B"/>
    <w:rsid w:val="00B935A4"/>
    <w:rsid w:val="00BB1E19"/>
    <w:rsid w:val="00BB21D1"/>
    <w:rsid w:val="00BB32F2"/>
    <w:rsid w:val="00BB4338"/>
    <w:rsid w:val="00BB6C0E"/>
    <w:rsid w:val="00BC52FD"/>
    <w:rsid w:val="00BC6E62"/>
    <w:rsid w:val="00BC7443"/>
    <w:rsid w:val="00BD0648"/>
    <w:rsid w:val="00BD1040"/>
    <w:rsid w:val="00BD34AA"/>
    <w:rsid w:val="00BE41EC"/>
    <w:rsid w:val="00BE56FB"/>
    <w:rsid w:val="00BF3DDE"/>
    <w:rsid w:val="00BF6589"/>
    <w:rsid w:val="00BF6F7F"/>
    <w:rsid w:val="00C00647"/>
    <w:rsid w:val="00C02764"/>
    <w:rsid w:val="00C04CEF"/>
    <w:rsid w:val="00C12E96"/>
    <w:rsid w:val="00C236C8"/>
    <w:rsid w:val="00C260B1"/>
    <w:rsid w:val="00C26E56"/>
    <w:rsid w:val="00C31406"/>
    <w:rsid w:val="00C40637"/>
    <w:rsid w:val="00C40F6C"/>
    <w:rsid w:val="00C44426"/>
    <w:rsid w:val="00C451F4"/>
    <w:rsid w:val="00C45EB1"/>
    <w:rsid w:val="00C54A3A"/>
    <w:rsid w:val="00C55566"/>
    <w:rsid w:val="00C70646"/>
    <w:rsid w:val="00C72223"/>
    <w:rsid w:val="00C76417"/>
    <w:rsid w:val="00C7726F"/>
    <w:rsid w:val="00C823DA"/>
    <w:rsid w:val="00C8259F"/>
    <w:rsid w:val="00C844AB"/>
    <w:rsid w:val="00C84C47"/>
    <w:rsid w:val="00C86AFA"/>
    <w:rsid w:val="00CB24F5"/>
    <w:rsid w:val="00CB2663"/>
    <w:rsid w:val="00CB59E9"/>
    <w:rsid w:val="00CC0D6A"/>
    <w:rsid w:val="00CC3831"/>
    <w:rsid w:val="00CD5973"/>
    <w:rsid w:val="00CE31A6"/>
    <w:rsid w:val="00CF09AA"/>
    <w:rsid w:val="00CF4813"/>
    <w:rsid w:val="00CF5233"/>
    <w:rsid w:val="00D029B8"/>
    <w:rsid w:val="00D02F60"/>
    <w:rsid w:val="00D07A7B"/>
    <w:rsid w:val="00D10E06"/>
    <w:rsid w:val="00D16820"/>
    <w:rsid w:val="00D32721"/>
    <w:rsid w:val="00D328DC"/>
    <w:rsid w:val="00D402FB"/>
    <w:rsid w:val="00D47D7A"/>
    <w:rsid w:val="00D6046A"/>
    <w:rsid w:val="00D676F3"/>
    <w:rsid w:val="00D70EF5"/>
    <w:rsid w:val="00D71A25"/>
    <w:rsid w:val="00D71FCF"/>
    <w:rsid w:val="00D72A54"/>
    <w:rsid w:val="00D72CC1"/>
    <w:rsid w:val="00D80E7D"/>
    <w:rsid w:val="00D81397"/>
    <w:rsid w:val="00D848B9"/>
    <w:rsid w:val="00D90E69"/>
    <w:rsid w:val="00D93106"/>
    <w:rsid w:val="00D933E9"/>
    <w:rsid w:val="00D95035"/>
    <w:rsid w:val="00D9505D"/>
    <w:rsid w:val="00D953D0"/>
    <w:rsid w:val="00D959F5"/>
    <w:rsid w:val="00DB1AD2"/>
    <w:rsid w:val="00DB5206"/>
    <w:rsid w:val="00DB6276"/>
    <w:rsid w:val="00DB63F5"/>
    <w:rsid w:val="00DC1C6B"/>
    <w:rsid w:val="00DC2C2E"/>
    <w:rsid w:val="00DC4AF0"/>
    <w:rsid w:val="00DC7886"/>
    <w:rsid w:val="00DD0CF2"/>
    <w:rsid w:val="00DE1554"/>
    <w:rsid w:val="00DE590F"/>
    <w:rsid w:val="00DE7DC1"/>
    <w:rsid w:val="00DF7648"/>
    <w:rsid w:val="00E02BAB"/>
    <w:rsid w:val="00E04CEB"/>
    <w:rsid w:val="00E060BC"/>
    <w:rsid w:val="00E11420"/>
    <w:rsid w:val="00E170B7"/>
    <w:rsid w:val="00E177DD"/>
    <w:rsid w:val="00E20900"/>
    <w:rsid w:val="00E20C7F"/>
    <w:rsid w:val="00E2396E"/>
    <w:rsid w:val="00E34A35"/>
    <w:rsid w:val="00E46308"/>
    <w:rsid w:val="00E51E17"/>
    <w:rsid w:val="00E539B0"/>
    <w:rsid w:val="00E55994"/>
    <w:rsid w:val="00E6164D"/>
    <w:rsid w:val="00E618C9"/>
    <w:rsid w:val="00E6307C"/>
    <w:rsid w:val="00E636FA"/>
    <w:rsid w:val="00E66C50"/>
    <w:rsid w:val="00E679D3"/>
    <w:rsid w:val="00E71208"/>
    <w:rsid w:val="00E71444"/>
    <w:rsid w:val="00E773E8"/>
    <w:rsid w:val="00E84F38"/>
    <w:rsid w:val="00E85623"/>
    <w:rsid w:val="00E91FAE"/>
    <w:rsid w:val="00E96E3F"/>
    <w:rsid w:val="00EA532E"/>
    <w:rsid w:val="00EB19ED"/>
    <w:rsid w:val="00EC4CEB"/>
    <w:rsid w:val="00ED2072"/>
    <w:rsid w:val="00ED5553"/>
    <w:rsid w:val="00ED5E36"/>
    <w:rsid w:val="00ED6961"/>
    <w:rsid w:val="00EE559F"/>
    <w:rsid w:val="00EF0B96"/>
    <w:rsid w:val="00EF47AF"/>
    <w:rsid w:val="00F00B73"/>
    <w:rsid w:val="00F115CA"/>
    <w:rsid w:val="00F1510F"/>
    <w:rsid w:val="00F15E5A"/>
    <w:rsid w:val="00F17F0A"/>
    <w:rsid w:val="00F2668F"/>
    <w:rsid w:val="00F340B2"/>
    <w:rsid w:val="00F43390"/>
    <w:rsid w:val="00F50237"/>
    <w:rsid w:val="00F53596"/>
    <w:rsid w:val="00F55BA8"/>
    <w:rsid w:val="00F56ACA"/>
    <w:rsid w:val="00F600FE"/>
    <w:rsid w:val="00F62E4D"/>
    <w:rsid w:val="00F711C9"/>
    <w:rsid w:val="00F831CB"/>
    <w:rsid w:val="00F848A3"/>
    <w:rsid w:val="00F85BF8"/>
    <w:rsid w:val="00F871CE"/>
    <w:rsid w:val="00F87802"/>
    <w:rsid w:val="00F92C0A"/>
    <w:rsid w:val="00F9415B"/>
    <w:rsid w:val="00FA13C2"/>
    <w:rsid w:val="00FB121C"/>
    <w:rsid w:val="00FB2C2F"/>
    <w:rsid w:val="00FB305C"/>
    <w:rsid w:val="00FC2E3D"/>
    <w:rsid w:val="00FD27B6"/>
    <w:rsid w:val="00FD3689"/>
    <w:rsid w:val="00FD42A3"/>
    <w:rsid w:val="00FD7468"/>
    <w:rsid w:val="00FD7CE0"/>
    <w:rsid w:val="00FE1BE2"/>
    <w:rsid w:val="00FE73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0792B1-C100-4D12-A153-97A283B0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0232"/>
    <w:pPr>
      <w:widowControl w:val="0"/>
      <w:autoSpaceDE w:val="0"/>
      <w:autoSpaceDN w:val="0"/>
      <w:adjustRightInd w:val="0"/>
      <w:jc w:val="both"/>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500752"/>
    <w:pPr>
      <w:keepNext/>
      <w:keepLines/>
      <w:numPr>
        <w:numId w:val="38"/>
      </w:numPr>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4"/>
    <w:qFormat/>
    <w:rsid w:val="00217871"/>
    <w:pPr>
      <w:ind w:left="1497"/>
    </w:pPr>
  </w:style>
  <w:style w:type="paragraph" w:customStyle="1" w:styleId="ZTIRwPKTzmtirwpktartykuempunktem">
    <w:name w:val="Z/TIR_w_PKT – zm. tir. w pkt artykułem (punktem)"/>
    <w:basedOn w:val="TIRtiret"/>
    <w:link w:val="ZTIRwPKTzmtirwpktartykuempunktemZnak"/>
    <w:uiPriority w:val="35"/>
    <w:qFormat/>
    <w:rsid w:val="00217871"/>
    <w:pPr>
      <w:ind w:left="1894"/>
    </w:pPr>
  </w:style>
  <w:style w:type="character" w:customStyle="1" w:styleId="ZTIRwPKTzmtirwpktartykuempunktemZnak">
    <w:name w:val="Z/TIR_w_PKT – zm. tir. w pkt artykułem (punktem) Znak"/>
    <w:basedOn w:val="TIRtiretZnak"/>
    <w:link w:val="ZTIRwPKTzmtirwpktartykuempunktem"/>
    <w:uiPriority w:val="35"/>
    <w:rsid w:val="00BC7443"/>
    <w:rPr>
      <w:rFonts w:eastAsiaTheme="minorEastAsia" w:cs="Arial"/>
      <w:bCs/>
      <w:szCs w:val="20"/>
    </w:rPr>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37"/>
    <w:qFormat/>
    <w:rsid w:val="00217871"/>
    <w:pPr>
      <w:ind w:left="1021"/>
    </w:pPr>
  </w:style>
  <w:style w:type="paragraph" w:customStyle="1" w:styleId="2TIRpodwjnytiret">
    <w:name w:val="2TIR – podwójny tiret"/>
    <w:basedOn w:val="TIRtiret"/>
    <w:link w:val="2TIRpodwjnytiretZnak"/>
    <w:uiPriority w:val="71"/>
    <w:qFormat/>
    <w:rsid w:val="00217871"/>
    <w:pPr>
      <w:ind w:left="2177"/>
    </w:pPr>
  </w:style>
  <w:style w:type="character" w:customStyle="1" w:styleId="ZCZWSPLITwPKTzmczciwsplitwpktartykuempunktemZnak">
    <w:name w:val="Z/CZ_WSP_LIT_w_PKT – zm. części wsp. lit. w pkt artykułem (punktem) Znak"/>
    <w:basedOn w:val="CZWSPLITczwsplnaliterZnak"/>
    <w:link w:val="ZCZWSPLITwPKTzmczciwsplitwpktartykuempunktem"/>
    <w:uiPriority w:val="37"/>
    <w:rsid w:val="00BC7443"/>
    <w:rPr>
      <w:rFonts w:eastAsiaTheme="minorEastAsia" w:cs="Arial"/>
      <w:bCs/>
      <w:szCs w:val="20"/>
    </w:rPr>
  </w:style>
  <w:style w:type="character" w:customStyle="1" w:styleId="2TIRpodwjnytiretZnak">
    <w:name w:val="2TIR – podwójny tiret Znak"/>
    <w:basedOn w:val="TIRtiretZnak"/>
    <w:link w:val="2TIRpodwjnytiret"/>
    <w:uiPriority w:val="71"/>
    <w:rsid w:val="00217871"/>
    <w:rPr>
      <w:rFonts w:eastAsiaTheme="minorEastAsia" w:cs="Arial"/>
      <w:bCs/>
      <w:szCs w:val="20"/>
    </w:r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link w:val="ARTartustawynprozporzdzeniaZnak"/>
    <w:uiPriority w:val="11"/>
    <w:qFormat/>
    <w:rsid w:val="00217871"/>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38"/>
    <w:qFormat/>
    <w:rsid w:val="00217871"/>
    <w:pPr>
      <w:ind w:left="1497"/>
    </w:pPr>
  </w:style>
  <w:style w:type="character" w:customStyle="1" w:styleId="ZCZWSPTIRwPKTzmczciwsptirwpktartykuempunktemZnak">
    <w:name w:val="Z/CZ_WSP_TIR_w_PKT – zm. części wsp. tir. w pkt artykułem (punktem) Znak"/>
    <w:basedOn w:val="CZWSPTIRczwsplnatiretZnak"/>
    <w:link w:val="ZCZWSPTIRwPKTzmczciwsptirwpktartykuempunktem"/>
    <w:uiPriority w:val="38"/>
    <w:rsid w:val="00BC7443"/>
    <w:rPr>
      <w:rFonts w:eastAsiaTheme="minorEastAsia" w:cs="Arial"/>
      <w:bCs/>
      <w:szCs w:val="20"/>
    </w:rPr>
  </w:style>
  <w:style w:type="paragraph" w:customStyle="1" w:styleId="ZTIRwLITzmtirwlitartykuempunktem">
    <w:name w:val="Z/TIR_w_LIT – zm. tir. w lit. artykułem (punktem)"/>
    <w:basedOn w:val="TIRtiret"/>
    <w:link w:val="ZTIRwLITzmtirwlitartykuempunktemZnak"/>
    <w:uiPriority w:val="35"/>
    <w:qFormat/>
    <w:rsid w:val="00217871"/>
  </w:style>
  <w:style w:type="character" w:customStyle="1" w:styleId="ZTIRwLITzmtirwlitartykuempunktemZnak">
    <w:name w:val="Z/TIR_w_LIT – zm. tir. w lit. artykułem (punktem) Znak"/>
    <w:basedOn w:val="TIRtiretZnak"/>
    <w:link w:val="ZTIRwLITzmtirwlitartykuempunktem"/>
    <w:uiPriority w:val="35"/>
    <w:rsid w:val="00BC7443"/>
    <w:rPr>
      <w:rFonts w:eastAsiaTheme="minorEastAsia" w:cs="Arial"/>
      <w:bCs/>
      <w:szCs w:val="20"/>
    </w:rPr>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38"/>
    <w:qFormat/>
    <w:rsid w:val="00217871"/>
  </w:style>
  <w:style w:type="character" w:customStyle="1" w:styleId="ZCZWSPTIRwLITzmczciwsptirwlitartykuempunktemZnak">
    <w:name w:val="Z/CZ_WSP_TIR_w_LIT – zm. części wsp. tir. w lit. artykułem (punktem) Znak"/>
    <w:basedOn w:val="CZWSPTIRczwsplnatiretZnak"/>
    <w:link w:val="ZCZWSPTIRwLITzmczciwsptirwlitartykuempunktem"/>
    <w:uiPriority w:val="38"/>
    <w:rsid w:val="00BC7443"/>
    <w:rPr>
      <w:rFonts w:eastAsiaTheme="minorEastAsia" w:cs="Arial"/>
      <w:bCs/>
      <w:szCs w:val="20"/>
    </w:rPr>
  </w:style>
  <w:style w:type="paragraph" w:customStyle="1" w:styleId="nowela">
    <w:name w:val="nowela"/>
    <w:basedOn w:val="ARTartustawynprozporzdzenia"/>
    <w:link w:val="nowelaZnak"/>
    <w:uiPriority w:val="99"/>
    <w:semiHidden/>
    <w:qFormat/>
    <w:rsid w:val="004C3F97"/>
    <w:pPr>
      <w:spacing w:before="60"/>
      <w:ind w:left="510"/>
    </w:pPr>
  </w:style>
  <w:style w:type="character" w:customStyle="1" w:styleId="ARTartustawynprozporzdzeniaZnak">
    <w:name w:val="ART(§) – art. ustawy (§ np. rozporządzenia) Znak"/>
    <w:basedOn w:val="Domylnaczcionkaakapitu"/>
    <w:link w:val="ARTartustawynprozporzdzenia"/>
    <w:uiPriority w:val="14"/>
    <w:locked/>
    <w:rsid w:val="00217871"/>
    <w:rPr>
      <w:rFonts w:eastAsiaTheme="minorEastAsia" w:cs="Arial"/>
      <w:szCs w:val="20"/>
    </w:rPr>
  </w:style>
  <w:style w:type="character" w:customStyle="1" w:styleId="nowelaZnak">
    <w:name w:val="nowela Znak"/>
    <w:basedOn w:val="ARTartustawynprozporzdzeniaZnak"/>
    <w:link w:val="nowela"/>
    <w:uiPriority w:val="99"/>
    <w:semiHidden/>
    <w:locked/>
    <w:rsid w:val="004504C0"/>
    <w:rPr>
      <w:rFonts w:eastAsiaTheme="minorEastAsia" w:cs="Arial"/>
      <w:szCs w:val="20"/>
    </w:rPr>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link w:val="ZPKTzmpktartykuempunktemZnak"/>
    <w:uiPriority w:val="33"/>
    <w:qFormat/>
    <w:rsid w:val="00217871"/>
    <w:pPr>
      <w:ind w:left="1020"/>
    </w:pPr>
  </w:style>
  <w:style w:type="paragraph" w:customStyle="1" w:styleId="ZARTzmartartykuempunktem">
    <w:name w:val="Z/ART(§) – zm. art. (§) artykułem (punktem)"/>
    <w:basedOn w:val="ARTartustawynprozporzdzenia"/>
    <w:uiPriority w:val="32"/>
    <w:qFormat/>
    <w:rsid w:val="00217871"/>
    <w:pPr>
      <w:spacing w:before="0"/>
      <w:ind w:left="510"/>
    </w:p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217871"/>
    <w:pPr>
      <w:keepNext/>
      <w:suppressAutoHyphens/>
      <w:spacing w:before="120" w:after="120"/>
      <w:jc w:val="center"/>
    </w:pPr>
    <w:rPr>
      <w:rFonts w:eastAsiaTheme="minorEastAsia" w:cs="Arial"/>
      <w:bCs/>
    </w:rPr>
  </w:style>
  <w:style w:type="character" w:customStyle="1" w:styleId="DATAAKTUdatauchwalenialubwydaniaaktuZnak">
    <w:name w:val="DATA_AKTU – data uchwalenia lub wydania aktu Znak"/>
    <w:basedOn w:val="Domylnaczcionkaakapitu"/>
    <w:link w:val="DATAAKTUdatauchwalenialubwydaniaaktu"/>
    <w:uiPriority w:val="2"/>
    <w:rsid w:val="00217871"/>
    <w:rPr>
      <w:rFonts w:eastAsiaTheme="minorEastAsia" w:cs="Arial"/>
      <w:bCs/>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217871"/>
    <w:pPr>
      <w:keepNext/>
      <w:suppressAutoHyphens/>
      <w:spacing w:before="120" w:after="360"/>
      <w:jc w:val="center"/>
    </w:pPr>
    <w:rPr>
      <w:rFonts w:eastAsiaTheme="minorEastAsia" w:cs="Arial"/>
      <w:b/>
      <w:bCs/>
    </w:rPr>
  </w:style>
  <w:style w:type="character" w:customStyle="1" w:styleId="TYTUAKTUprzedmiotregulacjiustawylubrozporzdzeniaZnak">
    <w:name w:val="TYTUŁ_AKTU – przedmiot regulacji ustawy lub rozporządzenia Znak"/>
    <w:basedOn w:val="Domylnaczcionkaakapitu"/>
    <w:link w:val="TYTUAKTUprzedmiotregulacjiustawylubrozporzdzenia"/>
    <w:uiPriority w:val="3"/>
    <w:rsid w:val="00217871"/>
    <w:rPr>
      <w:rFonts w:eastAsiaTheme="minorEastAsia" w:cs="Arial"/>
      <w:b/>
      <w:bCs/>
    </w:rPr>
  </w:style>
  <w:style w:type="paragraph" w:customStyle="1" w:styleId="CZKSIGAoznaczenieiprzedmiotczcilubksigi">
    <w:name w:val="CZĘŚĆ(KSIĘGA) – oznaczenie i przedmiot części lub księgi"/>
    <w:next w:val="ARTartustawynprozporzdzenia"/>
    <w:link w:val="CZKSIGAoznaczenieiprzedmiotczcilubksigiZnak"/>
    <w:uiPriority w:val="5"/>
    <w:qFormat/>
    <w:rsid w:val="002A570F"/>
    <w:pPr>
      <w:keepNext/>
      <w:suppressAutoHyphens/>
      <w:spacing w:before="120"/>
      <w:jc w:val="center"/>
    </w:pPr>
    <w:rPr>
      <w:b/>
      <w:bCs/>
      <w:caps/>
      <w:kern w:val="24"/>
    </w:rPr>
  </w:style>
  <w:style w:type="character" w:customStyle="1" w:styleId="CZKSIGAoznaczenieiprzedmiotczcilubksigiZnak">
    <w:name w:val="CZĘŚĆ(KSIĘGA) – oznaczenie i przedmiot części lub księgi Znak"/>
    <w:basedOn w:val="Domylnaczcionkaakapitu"/>
    <w:link w:val="CZKSIGAoznaczenieiprzedmiotczcilubksigi"/>
    <w:uiPriority w:val="5"/>
    <w:rsid w:val="002A570F"/>
    <w:rPr>
      <w:b/>
      <w:bCs/>
      <w:caps/>
      <w:kern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217871"/>
    <w:rPr>
      <w:bCs/>
    </w:rPr>
  </w:style>
  <w:style w:type="character" w:customStyle="1" w:styleId="NIEARTTEKSTtekstnieartykuowanynppreambuaZnak">
    <w:name w:val="NIEART_TEKST – tekst nieartykułowany (np. preambuła) Znak"/>
    <w:basedOn w:val="ARTartustawynprozporzdzeniaZnak"/>
    <w:link w:val="NIEARTTEKSTtekstnieartykuowanynppreambua"/>
    <w:uiPriority w:val="4"/>
    <w:rsid w:val="00217871"/>
    <w:rPr>
      <w:rFonts w:eastAsiaTheme="minorEastAsia" w:cs="Arial"/>
      <w:bCs/>
      <w:szCs w:val="20"/>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5"/>
    <w:qFormat/>
    <w:rsid w:val="002A570F"/>
    <w:pPr>
      <w:keepNext/>
      <w:suppressAutoHyphens/>
      <w:spacing w:after="120"/>
      <w:jc w:val="center"/>
    </w:pPr>
    <w:rPr>
      <w:b/>
      <w:bCs/>
      <w:caps/>
      <w:spacing w:val="54"/>
      <w:kern w:val="24"/>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2A570F"/>
    <w:rPr>
      <w:b/>
      <w:bCs/>
      <w:caps/>
      <w:spacing w:val="54"/>
      <w:kern w:val="24"/>
    </w:rPr>
  </w:style>
  <w:style w:type="paragraph" w:customStyle="1" w:styleId="USTustnpkodeksu">
    <w:name w:val="UST(§) – ust. (§ np. kodeksu)"/>
    <w:basedOn w:val="ARTartustawynprozporzdzenia"/>
    <w:link w:val="USTustnpkodeksuZnak"/>
    <w:uiPriority w:val="15"/>
    <w:qFormat/>
    <w:rsid w:val="00217871"/>
    <w:pPr>
      <w:spacing w:before="0"/>
    </w:pPr>
    <w:rPr>
      <w:bCs/>
    </w:rPr>
  </w:style>
  <w:style w:type="character" w:customStyle="1" w:styleId="USTustnpkodeksuZnak">
    <w:name w:val="UST(§) – ust. (§ np. kodeksu) Znak"/>
    <w:basedOn w:val="ARTartustawynprozporzdzeniaZnak"/>
    <w:link w:val="USTustnpkodeksu"/>
    <w:uiPriority w:val="15"/>
    <w:rsid w:val="00217871"/>
    <w:rPr>
      <w:rFonts w:eastAsiaTheme="minorEastAsia" w:cs="Arial"/>
      <w:bCs/>
      <w:szCs w:val="20"/>
    </w:rPr>
  </w:style>
  <w:style w:type="paragraph" w:customStyle="1" w:styleId="PKTpunkt">
    <w:name w:val="PKT – punkt"/>
    <w:basedOn w:val="USTustnpkodeksu"/>
    <w:link w:val="PKTpunktZnak"/>
    <w:uiPriority w:val="16"/>
    <w:qFormat/>
    <w:rsid w:val="00217871"/>
    <w:pPr>
      <w:ind w:left="510" w:hanging="510"/>
    </w:pPr>
  </w:style>
  <w:style w:type="character" w:customStyle="1" w:styleId="PKTpunktZnak">
    <w:name w:val="PKT – punkt Znak"/>
    <w:basedOn w:val="Domylnaczcionkaakapitu"/>
    <w:link w:val="PKTpunkt"/>
    <w:uiPriority w:val="16"/>
    <w:locked/>
    <w:rsid w:val="00217871"/>
    <w:rPr>
      <w:rFonts w:eastAsiaTheme="minorEastAsia" w:cs="Arial"/>
      <w:bCs/>
      <w:szCs w:val="20"/>
    </w:rPr>
  </w:style>
  <w:style w:type="paragraph" w:customStyle="1" w:styleId="CZWSPPKTczwsplnapunktw">
    <w:name w:val="CZ_WSP_PKT – część wspólna punktów"/>
    <w:basedOn w:val="PKTpunkt"/>
    <w:next w:val="USTustnpkodeksu"/>
    <w:link w:val="CZWSPPKTczwsplnapunktwZnak"/>
    <w:uiPriority w:val="19"/>
    <w:qFormat/>
    <w:rsid w:val="00217871"/>
    <w:pPr>
      <w:ind w:left="0" w:firstLine="0"/>
    </w:pPr>
  </w:style>
  <w:style w:type="character" w:customStyle="1" w:styleId="CZWSPPKTczwsplnapunktwZnak">
    <w:name w:val="CZ_WSP_PKT – część wspólna punktów Znak"/>
    <w:basedOn w:val="PKTpunktZnak"/>
    <w:link w:val="CZWSPPKTczwsplnapunktw"/>
    <w:uiPriority w:val="19"/>
    <w:rsid w:val="00217871"/>
    <w:rPr>
      <w:rFonts w:eastAsiaTheme="minorEastAsia" w:cs="Arial"/>
      <w:bCs/>
      <w:szCs w:val="20"/>
    </w:rPr>
  </w:style>
  <w:style w:type="paragraph" w:customStyle="1" w:styleId="LITlitera">
    <w:name w:val="LIT – litera"/>
    <w:basedOn w:val="PKTpunkt"/>
    <w:link w:val="LITliteraZnak"/>
    <w:uiPriority w:val="17"/>
    <w:qFormat/>
    <w:rsid w:val="00217871"/>
    <w:pPr>
      <w:ind w:left="986" w:hanging="476"/>
    </w:pPr>
  </w:style>
  <w:style w:type="character" w:customStyle="1" w:styleId="LITliteraZnak">
    <w:name w:val="LIT – litera Znak"/>
    <w:basedOn w:val="PKTpunktZnak"/>
    <w:link w:val="LITlitera"/>
    <w:uiPriority w:val="17"/>
    <w:rsid w:val="00217871"/>
    <w:rPr>
      <w:rFonts w:eastAsiaTheme="minorEastAsia" w:cs="Arial"/>
      <w:bCs/>
      <w:szCs w:val="20"/>
    </w:rPr>
  </w:style>
  <w:style w:type="paragraph" w:customStyle="1" w:styleId="CZWSPLITczwsplnaliter">
    <w:name w:val="CZ_WSP_LIT – część wspólna liter"/>
    <w:basedOn w:val="LITlitera"/>
    <w:next w:val="USTustnpkodeksu"/>
    <w:link w:val="CZWSPLITczwsplnaliterZnak"/>
    <w:uiPriority w:val="20"/>
    <w:qFormat/>
    <w:rsid w:val="00217871"/>
    <w:pPr>
      <w:ind w:left="510" w:firstLine="0"/>
    </w:pPr>
    <w:rPr>
      <w:szCs w:val="24"/>
    </w:rPr>
  </w:style>
  <w:style w:type="character" w:customStyle="1" w:styleId="CZWSPLITczwsplnaliterZnak">
    <w:name w:val="CZ_WSP_LIT – część wspólna liter Znak"/>
    <w:basedOn w:val="LITliteraZnak"/>
    <w:link w:val="CZWSPLITczwsplnaliter"/>
    <w:uiPriority w:val="20"/>
    <w:rsid w:val="00217871"/>
    <w:rPr>
      <w:rFonts w:eastAsiaTheme="minorEastAsia" w:cs="Arial"/>
      <w:bCs/>
      <w:szCs w:val="20"/>
    </w:rPr>
  </w:style>
  <w:style w:type="paragraph" w:customStyle="1" w:styleId="TIRtiret">
    <w:name w:val="TIR – tiret"/>
    <w:basedOn w:val="LITlitera"/>
    <w:link w:val="TIRtiretZnak"/>
    <w:uiPriority w:val="18"/>
    <w:qFormat/>
    <w:rsid w:val="00217871"/>
    <w:pPr>
      <w:ind w:left="1384" w:hanging="397"/>
    </w:pPr>
  </w:style>
  <w:style w:type="character" w:customStyle="1" w:styleId="TIRtiretZnak">
    <w:name w:val="TIR – tiret Znak"/>
    <w:basedOn w:val="Domylnaczcionkaakapitu"/>
    <w:link w:val="TIRtiret"/>
    <w:uiPriority w:val="18"/>
    <w:rsid w:val="00217871"/>
    <w:rPr>
      <w:rFonts w:eastAsiaTheme="minorEastAsia" w:cs="Arial"/>
      <w:bCs/>
      <w:szCs w:val="20"/>
    </w:rPr>
  </w:style>
  <w:style w:type="paragraph" w:customStyle="1" w:styleId="CZWSPTIRczwsplnatiret">
    <w:name w:val="CZ_WSP_TIR – część wspólna tiret"/>
    <w:basedOn w:val="TIRtiret"/>
    <w:next w:val="USTustnpkodeksu"/>
    <w:link w:val="CZWSPTIRczwsplnatiretZnak"/>
    <w:uiPriority w:val="21"/>
    <w:qFormat/>
    <w:rsid w:val="00217871"/>
    <w:pPr>
      <w:ind w:left="987" w:firstLine="0"/>
    </w:pPr>
  </w:style>
  <w:style w:type="character" w:customStyle="1" w:styleId="CZWSPTIRczwsplnatiretZnak">
    <w:name w:val="CZ_WSP_TIR – część wspólna tiret Znak"/>
    <w:basedOn w:val="TIRtiretZnak"/>
    <w:link w:val="CZWSPTIRczwsplnatiret"/>
    <w:uiPriority w:val="21"/>
    <w:rsid w:val="00217871"/>
    <w:rPr>
      <w:rFonts w:eastAsiaTheme="minorEastAsia" w:cs="Arial"/>
      <w:bCs/>
      <w:szCs w:val="20"/>
    </w:rPr>
  </w:style>
  <w:style w:type="paragraph" w:customStyle="1" w:styleId="CYTcytatnpprzysigi">
    <w:name w:val="CYT – cytat np. przysięgi"/>
    <w:basedOn w:val="USTustnpkodeksu"/>
    <w:next w:val="USTustnpkodeksu"/>
    <w:link w:val="CYTcytatnpprzysigiZnak"/>
    <w:uiPriority w:val="23"/>
    <w:qFormat/>
    <w:rsid w:val="00217871"/>
    <w:pPr>
      <w:ind w:left="510" w:right="510" w:firstLine="0"/>
      <w:mirrorIndents/>
    </w:pPr>
  </w:style>
  <w:style w:type="character" w:customStyle="1" w:styleId="CYTcytatnpprzysigiZnak">
    <w:name w:val="CYT – cytat np. przysięgi Znak"/>
    <w:link w:val="CYTcytatnpprzysigi"/>
    <w:uiPriority w:val="23"/>
    <w:locked/>
    <w:rsid w:val="00217871"/>
    <w:rPr>
      <w:rFonts w:eastAsiaTheme="minorEastAsia" w:cs="Arial"/>
      <w:bCs/>
      <w:szCs w:val="20"/>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9"/>
    <w:qFormat/>
    <w:rsid w:val="00217871"/>
    <w:pPr>
      <w:keepNext/>
      <w:suppressAutoHyphens/>
      <w:spacing w:before="120"/>
      <w:jc w:val="center"/>
    </w:pPr>
    <w:rPr>
      <w:rFonts w:eastAsiaTheme="minorEastAsia"/>
      <w:b/>
      <w:bCs/>
    </w:rPr>
  </w:style>
  <w:style w:type="character" w:customStyle="1" w:styleId="ROZDZODDZPRZEDMprzedmiotregulacjirozdziauluboddziauZnak">
    <w:name w:val="ROZDZ(ODDZ)_PRZEDM – przedmiot regulacji rozdziału lub oddziału Znak"/>
    <w:basedOn w:val="Domylnaczcionkaakapitu"/>
    <w:link w:val="ROZDZODDZPRZEDMprzedmiotregulacjirozdziauluboddziau"/>
    <w:uiPriority w:val="9"/>
    <w:rsid w:val="00217871"/>
    <w:rPr>
      <w:rFonts w:eastAsiaTheme="minorEastAsia"/>
      <w:b/>
      <w:bCs/>
    </w:rPr>
  </w:style>
  <w:style w:type="paragraph" w:customStyle="1" w:styleId="ZLITzmlitartykuempunktem">
    <w:name w:val="Z/LIT – zm. lit. artykułem (punktem)"/>
    <w:basedOn w:val="LITlitera"/>
    <w:uiPriority w:val="34"/>
    <w:qFormat/>
    <w:rsid w:val="00217871"/>
  </w:style>
  <w:style w:type="paragraph" w:customStyle="1" w:styleId="ZLITCZWSPTIRwLITzmczciwsptirwlitliter">
    <w:name w:val="Z_LIT/CZ_WSP_TIR_w_LIT – zm. części wsp. tir. w lit. literą"/>
    <w:basedOn w:val="CZWSPTIRczwsplnatiret"/>
    <w:next w:val="LITlitera"/>
    <w:uiPriority w:val="50"/>
    <w:qFormat/>
    <w:rsid w:val="00217871"/>
    <w:pPr>
      <w:ind w:left="1463"/>
    </w:pPr>
  </w:style>
  <w:style w:type="paragraph" w:customStyle="1" w:styleId="ZLITTIRwLITzmtirwlitliter">
    <w:name w:val="Z_LIT/TIR_w_LIT – zm. tir. w lit. literą"/>
    <w:basedOn w:val="TIRtiret"/>
    <w:uiPriority w:val="47"/>
    <w:qFormat/>
    <w:rsid w:val="00217871"/>
    <w:pPr>
      <w:ind w:left="1860"/>
    </w:pPr>
  </w:style>
  <w:style w:type="paragraph" w:customStyle="1" w:styleId="TYTDZOZNoznaczenietytuulubdziau">
    <w:name w:val="TYT(DZ)_OZN – oznaczenie tytułu lub działu"/>
    <w:next w:val="Normalny"/>
    <w:link w:val="TYTDZOZNoznaczenietytuulubdziauZnak"/>
    <w:uiPriority w:val="6"/>
    <w:qFormat/>
    <w:rsid w:val="00217871"/>
    <w:pPr>
      <w:keepNext/>
      <w:spacing w:before="120"/>
      <w:jc w:val="center"/>
    </w:pPr>
    <w:rPr>
      <w:rFonts w:eastAsiaTheme="minorEastAsia" w:cs="Arial"/>
      <w:bCs/>
      <w:caps/>
      <w:kern w:val="24"/>
    </w:rPr>
  </w:style>
  <w:style w:type="paragraph" w:customStyle="1" w:styleId="WMATFIZCHEMwzorymatfizlubchemiichlegendy">
    <w:name w:val="W_MAT(FIZ|CHEM) – wzory mat. (fiz. lub chem.) i ich legendy"/>
    <w:link w:val="WMATFIZCHEMwzorymatfizlubchemiichlegendyZnak"/>
    <w:uiPriority w:val="22"/>
    <w:qFormat/>
    <w:rsid w:val="008971B5"/>
    <w:pPr>
      <w:ind w:left="986" w:hanging="476"/>
      <w:jc w:val="both"/>
    </w:pPr>
    <w:rPr>
      <w:rFonts w:ascii="Times New Roman" w:eastAsiaTheme="minorEastAsia" w:hAnsi="Times New Roman" w:cs="Arial"/>
      <w:szCs w:val="20"/>
    </w:rPr>
  </w:style>
  <w:style w:type="character" w:customStyle="1" w:styleId="TYTDZOZNoznaczenietytuulubdziauZnak">
    <w:name w:val="TYT(DZ)_OZN – oznaczenie tytułu lub działu Znak"/>
    <w:basedOn w:val="Domylnaczcionkaakapitu"/>
    <w:link w:val="TYTDZOZNoznaczenietytuulubdziau"/>
    <w:uiPriority w:val="6"/>
    <w:rsid w:val="00217871"/>
    <w:rPr>
      <w:rFonts w:eastAsiaTheme="minorEastAsia" w:cs="Arial"/>
      <w:bCs/>
      <w:caps/>
      <w:kern w:val="24"/>
    </w:rPr>
  </w:style>
  <w:style w:type="character" w:customStyle="1" w:styleId="WMATFIZCHEMwzorymatfizlubchemiichlegendyZnak">
    <w:name w:val="W_MAT(FIZ|CHEM) – wzory mat. (fiz. lub chem.) i ich legendy Znak"/>
    <w:basedOn w:val="Domylnaczcionkaakapitu"/>
    <w:link w:val="WMATFIZCHEMwzorymatfizlubchemiichlegendy"/>
    <w:uiPriority w:val="22"/>
    <w:rsid w:val="008971B5"/>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30"/>
    <w:qFormat/>
    <w:rsid w:val="00217871"/>
    <w:pPr>
      <w:spacing w:before="0"/>
      <w:ind w:left="510"/>
    </w:pPr>
  </w:style>
  <w:style w:type="character" w:customStyle="1" w:styleId="ZTYTDZOZNzmozntytuudziauartykuempunktemZnak">
    <w:name w:val="Z/TYT(DZ)_OZN – zm. ozn. tytułu (działu) artykułem (punktem) Znak"/>
    <w:basedOn w:val="TYTDZOZNoznaczenietytuulubdziauZnak"/>
    <w:link w:val="ZTYTDZOZNzmozntytuudziauartykuempunktem"/>
    <w:uiPriority w:val="30"/>
    <w:rsid w:val="00BC7443"/>
    <w:rPr>
      <w:rFonts w:eastAsiaTheme="minorEastAsia" w:cs="Arial"/>
      <w:bCs/>
      <w:caps/>
      <w:kern w:val="24"/>
    </w:rPr>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30"/>
    <w:qFormat/>
    <w:rsid w:val="002A570F"/>
    <w:pPr>
      <w:keepNext/>
      <w:suppressAutoHyphens/>
      <w:ind w:left="510"/>
      <w:jc w:val="center"/>
    </w:pPr>
    <w:rPr>
      <w:szCs w:val="26"/>
    </w:rPr>
  </w:style>
  <w:style w:type="character" w:customStyle="1" w:styleId="ZTYTDZPRZEDMzmprzedmtytuulubdziauartykuempunktemZnak">
    <w:name w:val="Z/TYT(DZ)_PRZEDM – zm. przedm. tytułu lub działu artykułem (punktem) Znak"/>
    <w:basedOn w:val="Domylnaczcionkaakapitu"/>
    <w:link w:val="ZTYTDZPRZEDMzmprzedmtytuulubdziauartykuempunktem"/>
    <w:uiPriority w:val="30"/>
    <w:rsid w:val="00BC7443"/>
    <w:rPr>
      <w:szCs w:val="26"/>
    </w:rPr>
  </w:style>
  <w:style w:type="paragraph" w:customStyle="1" w:styleId="ZTIRzmtirartykuempunktem">
    <w:name w:val="Z/TIR – zm. tir. artykułem (punktem)"/>
    <w:basedOn w:val="TIRtiret"/>
    <w:next w:val="PKTpunkt"/>
    <w:uiPriority w:val="35"/>
    <w:qFormat/>
    <w:rsid w:val="00217871"/>
    <w:pPr>
      <w:ind w:left="907"/>
    </w:pPr>
  </w:style>
  <w:style w:type="paragraph" w:customStyle="1" w:styleId="ZCZWSPPKTzmczciwsppktartykuempunktem">
    <w:name w:val="Z/CZ_WSP_PKT – zm. części wsp. pkt artykułem (punktem)"/>
    <w:basedOn w:val="CZWSPPKTczwsplnapunktw"/>
    <w:next w:val="ZARTzmartartykuempunktem"/>
    <w:uiPriority w:val="36"/>
    <w:qFormat/>
    <w:rsid w:val="00217871"/>
    <w:pPr>
      <w:ind w:left="510"/>
    </w:pPr>
  </w:style>
  <w:style w:type="paragraph" w:customStyle="1" w:styleId="ZZLITzmianazmlit">
    <w:name w:val="ZZ/LIT – zmiana zm. lit."/>
    <w:basedOn w:val="ZZPKTzmianazmpkt"/>
    <w:uiPriority w:val="61"/>
    <w:qFormat/>
    <w:rsid w:val="00217871"/>
    <w:pPr>
      <w:ind w:left="2370" w:hanging="476"/>
    </w:pPr>
  </w:style>
  <w:style w:type="paragraph" w:customStyle="1" w:styleId="ZZTIRzmianazmtir">
    <w:name w:val="ZZ/TIR – zmiana zm. tir."/>
    <w:basedOn w:val="ZZLITzmianazmlit"/>
    <w:uiPriority w:val="61"/>
    <w:qFormat/>
    <w:rsid w:val="00217871"/>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31"/>
    <w:qFormat/>
    <w:rsid w:val="002A570F"/>
    <w:pPr>
      <w:keepNext/>
      <w:suppressAutoHyphens/>
      <w:ind w:left="510"/>
      <w:jc w:val="center"/>
    </w:pPr>
    <w:rPr>
      <w:rFonts w:eastAsiaTheme="minorEastAsia" w:cs="Arial"/>
      <w:bCs/>
      <w:kern w:val="24"/>
    </w:rPr>
  </w:style>
  <w:style w:type="character" w:customStyle="1" w:styleId="ZROZDZODDZOZNzmoznrozdzoddzartykuempunktemZnak">
    <w:name w:val="Z/ROZDZ(ODDZ)_OZN – zm. ozn. rozdz. (oddz.) artykułem (punktem) Znak"/>
    <w:basedOn w:val="Domylnaczcionkaakapitu"/>
    <w:link w:val="ZROZDZODDZOZNzmoznrozdzoddzartykuempunktem"/>
    <w:uiPriority w:val="31"/>
    <w:rsid w:val="00BC7443"/>
    <w:rPr>
      <w:rFonts w:eastAsiaTheme="minorEastAsia" w:cs="Arial"/>
      <w:bCs/>
      <w:kern w:val="24"/>
    </w:rPr>
  </w:style>
  <w:style w:type="character" w:customStyle="1" w:styleId="ZPKTzmpktartykuempunktemZnak">
    <w:name w:val="Z/PKT – zm. pkt artykułem (punktem) Znak"/>
    <w:basedOn w:val="PKTpunktZnak"/>
    <w:link w:val="ZPKTzmpktartykuempunktem"/>
    <w:uiPriority w:val="33"/>
    <w:rsid w:val="00BC7443"/>
    <w:rPr>
      <w:rFonts w:eastAsiaTheme="minorEastAsia" w:cs="Arial"/>
      <w:bCs/>
      <w:szCs w:val="20"/>
    </w:rPr>
  </w:style>
  <w:style w:type="paragraph" w:customStyle="1" w:styleId="ZLITUSTzmustliter">
    <w:name w:val="Z_LIT/UST(§) – zm. ust. (§) literą"/>
    <w:basedOn w:val="USTustnpkodeksu"/>
    <w:uiPriority w:val="44"/>
    <w:qFormat/>
    <w:rsid w:val="00217871"/>
    <w:pPr>
      <w:ind w:left="987"/>
    </w:pPr>
  </w:style>
  <w:style w:type="paragraph" w:customStyle="1" w:styleId="ZLITPKTzmpktliter">
    <w:name w:val="Z_LIT/PKT – zm. pkt literą"/>
    <w:basedOn w:val="PKTpunkt"/>
    <w:uiPriority w:val="45"/>
    <w:qFormat/>
    <w:rsid w:val="00217871"/>
    <w:pPr>
      <w:ind w:left="1497"/>
    </w:pPr>
  </w:style>
  <w:style w:type="paragraph" w:customStyle="1" w:styleId="ZZCZWSPPKTzmianazmczciwsppkt">
    <w:name w:val="ZZ/CZ_WSP_PKT – zmiana. zm. części wsp. pkt"/>
    <w:basedOn w:val="ZZARTzmianazmart"/>
    <w:next w:val="ZPKTzmpktartykuempunktem"/>
    <w:uiPriority w:val="65"/>
    <w:qFormat/>
    <w:rsid w:val="00217871"/>
    <w:pPr>
      <w:ind w:firstLine="0"/>
    </w:pPr>
  </w:style>
  <w:style w:type="paragraph" w:customStyle="1" w:styleId="ZLITLITzmlitliter">
    <w:name w:val="Z_LIT/LIT – zm. lit. literą"/>
    <w:basedOn w:val="LITlitera"/>
    <w:uiPriority w:val="46"/>
    <w:qFormat/>
    <w:rsid w:val="00217871"/>
    <w:pPr>
      <w:ind w:left="1463"/>
    </w:pPr>
  </w:style>
  <w:style w:type="paragraph" w:customStyle="1" w:styleId="ZLITCZWSPPKTzmczciwsppktliter">
    <w:name w:val="Z_LIT/CZ_WSP_PKT – zm. części wsp. pkt literą"/>
    <w:basedOn w:val="CZWSPLITczwsplnaliter"/>
    <w:next w:val="LITlitera"/>
    <w:uiPriority w:val="49"/>
    <w:qFormat/>
    <w:rsid w:val="00217871"/>
    <w:pPr>
      <w:ind w:left="987"/>
    </w:pPr>
  </w:style>
  <w:style w:type="paragraph" w:customStyle="1" w:styleId="ZLITTIRzmtirliter">
    <w:name w:val="Z_LIT/TIR – zm. tir. literą"/>
    <w:basedOn w:val="TIRtiret"/>
    <w:uiPriority w:val="47"/>
    <w:qFormat/>
    <w:rsid w:val="00217871"/>
  </w:style>
  <w:style w:type="paragraph" w:customStyle="1" w:styleId="ZZCZWSPLITwPKTzmianazmczciwsplitwpkt">
    <w:name w:val="ZZ/CZ_WSP_LIT_w_PKT – zmiana zm. części wsp. lit. w pkt"/>
    <w:basedOn w:val="ZZLITwPKTzmianazmlitwpkt"/>
    <w:uiPriority w:val="66"/>
    <w:qFormat/>
    <w:rsid w:val="00217871"/>
    <w:pPr>
      <w:ind w:left="2404" w:firstLine="0"/>
    </w:pPr>
  </w:style>
  <w:style w:type="paragraph" w:customStyle="1" w:styleId="ZLITLITwPKTzmlitwpktliter">
    <w:name w:val="Z_LIT/LIT_w_PKT – zm. lit. w pkt literą"/>
    <w:basedOn w:val="LITlitera"/>
    <w:uiPriority w:val="46"/>
    <w:qFormat/>
    <w:rsid w:val="00217871"/>
    <w:pPr>
      <w:ind w:left="1973"/>
    </w:pPr>
  </w:style>
  <w:style w:type="paragraph" w:customStyle="1" w:styleId="ZLITCZWSPLITwPKTzmczciwsplitwpktliter">
    <w:name w:val="Z_LIT/CZ_WSP_LIT_w_PKT – zm. części wsp. lit. w pkt literą"/>
    <w:basedOn w:val="CZWSPLITczwsplnaliter"/>
    <w:next w:val="LITlitera"/>
    <w:uiPriority w:val="50"/>
    <w:qFormat/>
    <w:rsid w:val="00217871"/>
    <w:pPr>
      <w:ind w:left="1497"/>
    </w:pPr>
  </w:style>
  <w:style w:type="paragraph" w:customStyle="1" w:styleId="ZLITTIRwPKTzmtirwpktliter">
    <w:name w:val="Z_LIT/TIR_w_PKT – zm. tir. w pkt literą"/>
    <w:basedOn w:val="TIRtiret"/>
    <w:uiPriority w:val="47"/>
    <w:qFormat/>
    <w:rsid w:val="00217871"/>
    <w:pPr>
      <w:ind w:left="2370"/>
    </w:pPr>
  </w:style>
  <w:style w:type="paragraph" w:customStyle="1" w:styleId="ZLITCZWSPTIRwPKTzmczciwsptirwpktliter">
    <w:name w:val="Z_LIT/CZ_WSP_TIR_w_PKT – zm. części wsp. tir. w pkt literą"/>
    <w:basedOn w:val="CZWSPTIRczwsplnatiret"/>
    <w:next w:val="LITlitera"/>
    <w:uiPriority w:val="50"/>
    <w:qFormat/>
    <w:rsid w:val="00217871"/>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link w:val="ZTIRLITzmlittiretZnak"/>
    <w:uiPriority w:val="55"/>
    <w:qFormat/>
    <w:rsid w:val="00217871"/>
    <w:pPr>
      <w:ind w:left="1859"/>
    </w:pPr>
  </w:style>
  <w:style w:type="character" w:customStyle="1" w:styleId="ZTIRLITzmlittiretZnak">
    <w:name w:val="Z_TIR/LIT – zm. lit. tiret Znak"/>
    <w:basedOn w:val="LITliteraZnak"/>
    <w:link w:val="ZTIRLITzmlittiret"/>
    <w:uiPriority w:val="55"/>
    <w:rsid w:val="00217871"/>
    <w:rPr>
      <w:rFonts w:eastAsiaTheme="minorEastAsia" w:cs="Arial"/>
      <w:bCs/>
      <w:szCs w:val="20"/>
    </w:rPr>
  </w:style>
  <w:style w:type="paragraph" w:customStyle="1" w:styleId="ZTIRCZWSPPKTzmczciwsppkttiret">
    <w:name w:val="Z_TIR/CZ_WSP_PKT – zm. części wsp. pkt tiret"/>
    <w:basedOn w:val="CZWSPLITczwsplnaliter"/>
    <w:next w:val="TIRtiret"/>
    <w:link w:val="ZTIRCZWSPPKTzmczciwsppkttiretZnak"/>
    <w:uiPriority w:val="56"/>
    <w:qFormat/>
    <w:rsid w:val="00217871"/>
    <w:pPr>
      <w:ind w:left="1383"/>
    </w:pPr>
  </w:style>
  <w:style w:type="character" w:customStyle="1" w:styleId="ZTIRCZWSPPKTzmczciwsppkttiretZnak">
    <w:name w:val="Z_TIR/CZ_WSP_PKT – zm. części wsp. pkt tiret Znak"/>
    <w:basedOn w:val="CZWSPLITczwsplnaliterZnak"/>
    <w:link w:val="ZTIRCZWSPPKTzmczciwsppkttiret"/>
    <w:uiPriority w:val="56"/>
    <w:rsid w:val="00217871"/>
    <w:rPr>
      <w:rFonts w:eastAsiaTheme="minorEastAsia" w:cs="Arial"/>
      <w:bCs/>
      <w:szCs w:val="20"/>
    </w:rPr>
  </w:style>
  <w:style w:type="paragraph" w:customStyle="1" w:styleId="ZTIRTIRzmtirtiret">
    <w:name w:val="Z_TIR/TIR – zm. tir. tiret"/>
    <w:basedOn w:val="TIRtiret"/>
    <w:link w:val="ZTIRTIRzmtirtiretZnak"/>
    <w:uiPriority w:val="55"/>
    <w:qFormat/>
    <w:rsid w:val="00217871"/>
    <w:pPr>
      <w:ind w:left="1780"/>
    </w:pPr>
  </w:style>
  <w:style w:type="character" w:customStyle="1" w:styleId="ZTIRTIRzmtirtiretZnak">
    <w:name w:val="Z_TIR/TIR – zm. tir. tiret Znak"/>
    <w:basedOn w:val="TIRtiretZnak"/>
    <w:link w:val="ZTIRTIRzmtirtiret"/>
    <w:uiPriority w:val="55"/>
    <w:rsid w:val="00217871"/>
    <w:rPr>
      <w:rFonts w:eastAsiaTheme="minorEastAsia" w:cs="Arial"/>
      <w:bCs/>
      <w:szCs w:val="20"/>
    </w:rPr>
  </w:style>
  <w:style w:type="paragraph" w:customStyle="1" w:styleId="ZZCZWSPTIRwPKTzmianazmczciwsptirwpkt">
    <w:name w:val="ZZ/CZ_WSP_TIR_w_PKT – zmiana zm. części wsp. tir. w pkt"/>
    <w:basedOn w:val="ZZTIRwPKTzmianazmtirwpkt"/>
    <w:uiPriority w:val="67"/>
    <w:qFormat/>
    <w:rsid w:val="00217871"/>
    <w:pPr>
      <w:ind w:left="2880" w:firstLine="0"/>
    </w:pPr>
  </w:style>
  <w:style w:type="paragraph" w:customStyle="1" w:styleId="ZZTIRwLITzmianazmtirwlit">
    <w:name w:val="ZZ/TIR_w_LIT – zmiana zm. tir. w lit."/>
    <w:basedOn w:val="ZZTIRzmianazmtir"/>
    <w:uiPriority w:val="61"/>
    <w:qFormat/>
    <w:rsid w:val="00217871"/>
    <w:pPr>
      <w:ind w:left="2767"/>
    </w:pPr>
  </w:style>
  <w:style w:type="paragraph" w:customStyle="1" w:styleId="ZTIRTIRwLITzmtirwlittiret">
    <w:name w:val="Z_TIR/TIR_w_LIT – zm. tir. w lit. tiret"/>
    <w:basedOn w:val="TIRtiret"/>
    <w:link w:val="ZTIRTIRwLITzmtirwlittiretZnak"/>
    <w:uiPriority w:val="55"/>
    <w:qFormat/>
    <w:rsid w:val="00217871"/>
    <w:pPr>
      <w:ind w:left="2257"/>
    </w:pPr>
  </w:style>
  <w:style w:type="character" w:customStyle="1" w:styleId="ZTIRTIRwLITzmtirwlittiretZnak">
    <w:name w:val="Z_TIR/TIR_w_LIT – zm. tir. w lit. tiret Znak"/>
    <w:basedOn w:val="TIRtiretZnak"/>
    <w:link w:val="ZTIRTIRwLITzmtirwlittiret"/>
    <w:uiPriority w:val="55"/>
    <w:rsid w:val="00217871"/>
    <w:rPr>
      <w:rFonts w:eastAsiaTheme="minorEastAsia" w:cs="Arial"/>
      <w:bCs/>
      <w:szCs w:val="20"/>
    </w:rPr>
  </w:style>
  <w:style w:type="paragraph" w:customStyle="1" w:styleId="ZTIRCZWSPTIRwLITzmczciwsptirwlittiret">
    <w:name w:val="Z_TIR/CZ_WSP_TIR_w_LIT – zm. części wsp. tir. w lit. tiret"/>
    <w:basedOn w:val="CZWSPTIRczwsplnatiret"/>
    <w:next w:val="TIRtiret"/>
    <w:link w:val="ZTIRCZWSPTIRwLITzmczciwsptirwlittiretZnak"/>
    <w:uiPriority w:val="58"/>
    <w:qFormat/>
    <w:rsid w:val="00217871"/>
    <w:pPr>
      <w:ind w:left="1860"/>
    </w:pPr>
  </w:style>
  <w:style w:type="character" w:customStyle="1" w:styleId="ZTIRCZWSPTIRwLITzmczciwsptirwlittiretZnak">
    <w:name w:val="Z_TIR/CZ_WSP_TIR_w_LIT – zm. części wsp. tir. w lit. tiret Znak"/>
    <w:basedOn w:val="CZWSPTIRczwsplnatiretZnak"/>
    <w:link w:val="ZTIRCZWSPTIRwLITzmczciwsptirwlittiret"/>
    <w:uiPriority w:val="58"/>
    <w:rsid w:val="00217871"/>
    <w:rPr>
      <w:rFonts w:eastAsiaTheme="minorEastAsia" w:cs="Arial"/>
      <w:bCs/>
      <w:szCs w:val="20"/>
    </w:rPr>
  </w:style>
  <w:style w:type="paragraph" w:customStyle="1" w:styleId="CZWSP2TIRczwsplnapodwjnychtiret">
    <w:name w:val="CZ_WSP_2TIR – część wspólna podwójnych tiret"/>
    <w:basedOn w:val="CZWSPTIRczwsplnatiret"/>
    <w:next w:val="TIRtiret"/>
    <w:link w:val="CZWSP2TIRczwsplnapodwjnychtiretZnak"/>
    <w:uiPriority w:val="71"/>
    <w:qFormat/>
    <w:rsid w:val="00217871"/>
    <w:pPr>
      <w:ind w:left="1780"/>
    </w:pPr>
  </w:style>
  <w:style w:type="character" w:customStyle="1" w:styleId="CZWSP2TIRczwsplnapodwjnychtiretZnak">
    <w:name w:val="CZ_WSP_2TIR – część wspólna podwójnych tiret Znak"/>
    <w:basedOn w:val="CZWSPTIRczwsplnatiretZnak"/>
    <w:link w:val="CZWSP2TIRczwsplnapodwjnychtiret"/>
    <w:uiPriority w:val="71"/>
    <w:rsid w:val="00217871"/>
    <w:rPr>
      <w:rFonts w:eastAsiaTheme="minorEastAsia" w:cs="Arial"/>
      <w:bCs/>
      <w:szCs w:val="20"/>
    </w:rPr>
  </w:style>
  <w:style w:type="paragraph" w:customStyle="1" w:styleId="Z2TIRzmpodwtirartykuempunktem">
    <w:name w:val="Z/2TIR – zm. podw. tir. artykułem (punktem)"/>
    <w:basedOn w:val="TIRtiret"/>
    <w:link w:val="Z2TIRzmpodwtirartykuempunktemZnak"/>
    <w:uiPriority w:val="71"/>
    <w:qFormat/>
    <w:rsid w:val="00217871"/>
    <w:pPr>
      <w:ind w:left="907"/>
    </w:pPr>
  </w:style>
  <w:style w:type="character" w:customStyle="1" w:styleId="Z2TIRzmpodwtirartykuempunktemZnak">
    <w:name w:val="Z/2TIR – zm. podw. tir. artykułem (punktem) Znak"/>
    <w:basedOn w:val="TIRtiretZnak"/>
    <w:link w:val="Z2TIRzmpodwtirartykuempunktem"/>
    <w:uiPriority w:val="71"/>
    <w:rsid w:val="00217871"/>
    <w:rPr>
      <w:rFonts w:eastAsiaTheme="minorEastAsia" w:cs="Arial"/>
      <w:bCs/>
      <w:szCs w:val="20"/>
    </w:rPr>
  </w:style>
  <w:style w:type="paragraph" w:customStyle="1" w:styleId="ZZCZWSPTIRwLITzmianazmczciwsptirwlit">
    <w:name w:val="ZZ/CZ_WSP_TIR_w_LIT – zmiana zm. części wsp. tir. w lit."/>
    <w:basedOn w:val="ZZTIRwLITzmianazmtirwlit"/>
    <w:uiPriority w:val="67"/>
    <w:qFormat/>
    <w:rsid w:val="00217871"/>
    <w:pPr>
      <w:ind w:left="2370" w:firstLine="0"/>
    </w:pPr>
  </w:style>
  <w:style w:type="paragraph" w:customStyle="1" w:styleId="ZLIT2TIRzmpodwtirliter">
    <w:name w:val="Z_LIT/2TIR – zm. podw. tir. literą"/>
    <w:basedOn w:val="TIRtiret"/>
    <w:link w:val="ZLIT2TIRzmpodwtirliterZnak"/>
    <w:uiPriority w:val="75"/>
    <w:qFormat/>
    <w:rsid w:val="00217871"/>
  </w:style>
  <w:style w:type="character" w:customStyle="1" w:styleId="ZLIT2TIRzmpodwtirliterZnak">
    <w:name w:val="Z_LIT/2TIR – zm. podw. tir. literą Znak"/>
    <w:basedOn w:val="TIRtiretZnak"/>
    <w:link w:val="ZLIT2TIRzmpodwtirliter"/>
    <w:uiPriority w:val="75"/>
    <w:rsid w:val="00217871"/>
    <w:rPr>
      <w:rFonts w:eastAsiaTheme="minorEastAsia" w:cs="Arial"/>
      <w:bCs/>
      <w:szCs w:val="20"/>
    </w:rPr>
  </w:style>
  <w:style w:type="paragraph" w:customStyle="1" w:styleId="ZTIR2TIRzmpodwtirtiret">
    <w:name w:val="Z_TIR/2TIR – zm. podw. tir. tiret"/>
    <w:basedOn w:val="TIRtiret"/>
    <w:link w:val="ZTIR2TIRzmpodwtirtiretZnak"/>
    <w:uiPriority w:val="80"/>
    <w:qFormat/>
    <w:rsid w:val="00217871"/>
    <w:pPr>
      <w:ind w:left="1780"/>
    </w:pPr>
  </w:style>
  <w:style w:type="character" w:customStyle="1" w:styleId="ZTIR2TIRzmpodwtirtiretZnak">
    <w:name w:val="Z_TIR/2TIR – zm. podw. tir. tiret Znak"/>
    <w:basedOn w:val="TIRtiretZnak"/>
    <w:link w:val="ZTIR2TIRzmpodwtirtiret"/>
    <w:uiPriority w:val="80"/>
    <w:rsid w:val="00217871"/>
    <w:rPr>
      <w:rFonts w:eastAsiaTheme="minorEastAsia" w:cs="Arial"/>
      <w:bCs/>
      <w:szCs w:val="20"/>
    </w:rPr>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85"/>
    <w:qFormat/>
    <w:rsid w:val="00217871"/>
    <w:pPr>
      <w:ind w:left="1780"/>
    </w:pPr>
  </w:style>
  <w:style w:type="character" w:customStyle="1" w:styleId="Z2TIRCZWSPLITzmczciwsplitpodwjnymtiretZnak">
    <w:name w:val="Z_2TIR/CZ_WSP_LIT – zm. części wsp. lit. podwójnym tiret Znak"/>
    <w:basedOn w:val="CZWSPTIRczwsplnatiretZnak"/>
    <w:link w:val="Z2TIRCZWSPLITzmczciwsplitpodwjnymtiret"/>
    <w:uiPriority w:val="85"/>
    <w:rsid w:val="00217871"/>
    <w:rPr>
      <w:rFonts w:eastAsiaTheme="minorEastAsia" w:cs="Arial"/>
      <w:bCs/>
      <w:szCs w:val="20"/>
    </w:rPr>
  </w:style>
  <w:style w:type="paragraph" w:customStyle="1" w:styleId="Z2TIRwPKTzmpodwtirwpktartykuempunktem">
    <w:name w:val="Z/2TIR_w_PKT – zm. podw. tir. w pkt artykułem (punktem)"/>
    <w:basedOn w:val="TIRtiret"/>
    <w:next w:val="ZPKTzmpktartykuempunktem"/>
    <w:link w:val="Z2TIRwPKTzmpodwtirwpktartykuempunktemZnak"/>
    <w:uiPriority w:val="72"/>
    <w:qFormat/>
    <w:rsid w:val="00217871"/>
    <w:pPr>
      <w:ind w:left="2291"/>
    </w:pPr>
  </w:style>
  <w:style w:type="character" w:customStyle="1" w:styleId="Z2TIRwPKTzmpodwtirwpktartykuempunktemZnak">
    <w:name w:val="Z/2TIR_w_PKT – zm. podw. tir. w pkt artykułem (punktem) Znak"/>
    <w:basedOn w:val="TIRtiretZnak"/>
    <w:link w:val="Z2TIRwPKTzmpodwtirwpktartykuempunktem"/>
    <w:uiPriority w:val="72"/>
    <w:rsid w:val="00217871"/>
    <w:rPr>
      <w:rFonts w:eastAsiaTheme="minorEastAsia" w:cs="Arial"/>
      <w:bCs/>
      <w:szCs w:val="20"/>
    </w:rPr>
  </w:style>
  <w:style w:type="paragraph" w:customStyle="1" w:styleId="ZTIRPKTzmpkttiret">
    <w:name w:val="Z_TIR/PKT – zm. pkt tiret"/>
    <w:basedOn w:val="PKTpunkt"/>
    <w:link w:val="ZTIRPKTzmpkttiretZnak"/>
    <w:uiPriority w:val="54"/>
    <w:qFormat/>
    <w:rsid w:val="00217871"/>
    <w:pPr>
      <w:ind w:left="1893"/>
    </w:pPr>
  </w:style>
  <w:style w:type="character" w:customStyle="1" w:styleId="ZTIRPKTzmpkttiretZnak">
    <w:name w:val="Z_TIR/PKT – zm. pkt tiret Znak"/>
    <w:basedOn w:val="PKTpunktZnak"/>
    <w:link w:val="ZTIRPKTzmpkttiret"/>
    <w:uiPriority w:val="54"/>
    <w:rsid w:val="00217871"/>
    <w:rPr>
      <w:rFonts w:eastAsiaTheme="minorEastAsia" w:cs="Arial"/>
      <w:bCs/>
      <w:szCs w:val="20"/>
    </w:rPr>
  </w:style>
  <w:style w:type="paragraph" w:customStyle="1" w:styleId="ZTIRLITwPKTzmlitwpkttiret">
    <w:name w:val="Z_TIR/LIT_w_PKT – zm. lit. w pkt tiret"/>
    <w:basedOn w:val="LITlitera"/>
    <w:link w:val="ZTIRLITwPKTzmlitwpkttiretZnak"/>
    <w:uiPriority w:val="55"/>
    <w:qFormat/>
    <w:rsid w:val="00217871"/>
    <w:pPr>
      <w:ind w:left="2336"/>
    </w:pPr>
  </w:style>
  <w:style w:type="character" w:customStyle="1" w:styleId="ZTIRLITwPKTzmlitwpkttiretZnak">
    <w:name w:val="Z_TIR/LIT_w_PKT – zm. lit. w pkt tiret Znak"/>
    <w:basedOn w:val="LITliteraZnak"/>
    <w:link w:val="ZTIRLITwPKTzmlitwpkttiret"/>
    <w:uiPriority w:val="55"/>
    <w:rsid w:val="00217871"/>
    <w:rPr>
      <w:rFonts w:eastAsiaTheme="minorEastAsia" w:cs="Arial"/>
      <w:bCs/>
      <w:szCs w:val="20"/>
    </w:rPr>
  </w:style>
  <w:style w:type="paragraph" w:customStyle="1" w:styleId="ZTIRCZWSPLITwPKTzmczciwsplitwpkttiret">
    <w:name w:val="Z_TIR/CZ_WSP_LIT_w_PKT – zm. części wsp. lit. w pkt tiret"/>
    <w:basedOn w:val="CZWSPLITczwsplnaliter"/>
    <w:link w:val="ZTIRCZWSPLITwPKTzmczciwsplitwpkttiretZnak"/>
    <w:uiPriority w:val="58"/>
    <w:qFormat/>
    <w:rsid w:val="00217871"/>
    <w:pPr>
      <w:ind w:left="1860"/>
    </w:pPr>
  </w:style>
  <w:style w:type="character" w:customStyle="1" w:styleId="ZTIRCZWSPLITwPKTzmczciwsplitwpkttiretZnak">
    <w:name w:val="Z_TIR/CZ_WSP_LIT_w_PKT – zm. części wsp. lit. w pkt tiret Znak"/>
    <w:basedOn w:val="CZWSPLITczwsplnaliterZnak"/>
    <w:link w:val="ZTIRCZWSPLITwPKTzmczciwsplitwpkttiret"/>
    <w:uiPriority w:val="58"/>
    <w:rsid w:val="00217871"/>
    <w:rPr>
      <w:rFonts w:eastAsiaTheme="minorEastAsia" w:cs="Arial"/>
      <w:bCs/>
      <w:szCs w:val="20"/>
    </w:rPr>
  </w:style>
  <w:style w:type="paragraph" w:customStyle="1" w:styleId="ZTIR2TIRwLITzmpodwtirwlittiret">
    <w:name w:val="Z_TIR/2TIR_w_LIT – zm. podw. tir. w lit. tiret"/>
    <w:basedOn w:val="TIRtiret"/>
    <w:link w:val="ZTIR2TIRwLITzmpodwtirwlittiretZnak"/>
    <w:uiPriority w:val="81"/>
    <w:qFormat/>
    <w:rsid w:val="00217871"/>
    <w:pPr>
      <w:ind w:left="2654"/>
    </w:pPr>
  </w:style>
  <w:style w:type="character" w:customStyle="1" w:styleId="ZTIR2TIRwLITzmpodwtirwlittiretZnak">
    <w:name w:val="Z_TIR/2TIR_w_LIT – zm. podw. tir. w lit. tiret Znak"/>
    <w:basedOn w:val="TIRtiretZnak"/>
    <w:link w:val="ZTIR2TIRwLITzmpodwtirwlittiret"/>
    <w:uiPriority w:val="81"/>
    <w:rsid w:val="00217871"/>
    <w:rPr>
      <w:rFonts w:eastAsiaTheme="minorEastAsia" w:cs="Arial"/>
      <w:bCs/>
      <w:szCs w:val="20"/>
    </w:rPr>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82"/>
    <w:qFormat/>
    <w:rsid w:val="00217871"/>
    <w:pPr>
      <w:ind w:left="2257"/>
    </w:pPr>
  </w:style>
  <w:style w:type="character" w:customStyle="1" w:styleId="ZTIRCZWSP2TIRwLITzmczciwsppodwtirwlittiretZnak">
    <w:name w:val="Z_TIR/CZ_WSP_2TIR_w_LIT – zm. części wsp. podw. tir. w lit. tiret Znak"/>
    <w:basedOn w:val="CZWSPTIRczwsplnatiretZnak"/>
    <w:link w:val="ZTIRCZWSP2TIRwLITzmczciwsppodwtirwlittiret"/>
    <w:uiPriority w:val="82"/>
    <w:rsid w:val="00217871"/>
    <w:rPr>
      <w:rFonts w:eastAsiaTheme="minorEastAsia" w:cs="Arial"/>
      <w:bCs/>
      <w:szCs w:val="20"/>
    </w:rPr>
  </w:style>
  <w:style w:type="paragraph" w:customStyle="1" w:styleId="ZTIR2TIRwTIRzmpodwtirwtirtiret">
    <w:name w:val="Z_TIR/2TIR_w_TIR – zm. podw. tir. w tir. tiret"/>
    <w:basedOn w:val="TIRtiret"/>
    <w:link w:val="ZTIR2TIRwTIRzmpodwtirwtirtiretZnak"/>
    <w:uiPriority w:val="80"/>
    <w:qFormat/>
    <w:rsid w:val="00217871"/>
    <w:pPr>
      <w:ind w:left="2177"/>
    </w:pPr>
  </w:style>
  <w:style w:type="character" w:customStyle="1" w:styleId="ZTIR2TIRwTIRzmpodwtirwtirtiretZnak">
    <w:name w:val="Z_TIR/2TIR_w_TIR – zm. podw. tir. w tir. tiret Znak"/>
    <w:basedOn w:val="TIRtiretZnak"/>
    <w:link w:val="ZTIR2TIRwTIRzmpodwtirwtirtiret"/>
    <w:uiPriority w:val="80"/>
    <w:rsid w:val="00217871"/>
    <w:rPr>
      <w:rFonts w:eastAsiaTheme="minorEastAsia" w:cs="Arial"/>
      <w:bCs/>
      <w:szCs w:val="20"/>
    </w:rPr>
  </w:style>
  <w:style w:type="paragraph" w:customStyle="1" w:styleId="ZTIRCZWSP2TIRwTIRzmczciwsppodwtirwtirtiret">
    <w:name w:val="Z_TIR/CZ_WSP_2TIR_w_TIR – zm. części wsp. podw. tir. w tir. tiret"/>
    <w:basedOn w:val="CZWSPTIRczwsplnatiret"/>
    <w:link w:val="ZTIRCZWSP2TIRwTIRzmczciwsppodwtirwtirtiretZnak"/>
    <w:uiPriority w:val="81"/>
    <w:qFormat/>
    <w:rsid w:val="00217871"/>
    <w:pPr>
      <w:ind w:left="1780"/>
    </w:pPr>
  </w:style>
  <w:style w:type="character" w:customStyle="1" w:styleId="ZTIRCZWSP2TIRwTIRzmczciwsppodwtirwtirtiretZnak">
    <w:name w:val="Z_TIR/CZ_WSP_2TIR_w_TIR – zm. części wsp. podw. tir. w tir. tiret Znak"/>
    <w:basedOn w:val="CZWSPTIRczwsplnatiretZnak"/>
    <w:link w:val="ZTIRCZWSP2TIRwTIRzmczciwsppodwtirwtirtiret"/>
    <w:uiPriority w:val="81"/>
    <w:rsid w:val="00217871"/>
    <w:rPr>
      <w:rFonts w:eastAsiaTheme="minorEastAsia" w:cs="Arial"/>
      <w:bCs/>
      <w:szCs w:val="20"/>
    </w:rPr>
  </w:style>
  <w:style w:type="paragraph" w:customStyle="1" w:styleId="Z2TIRLITzmlitpodwjnymtiret">
    <w:name w:val="Z_2TIR/LIT – zm. lit. podwójnym tiret"/>
    <w:basedOn w:val="LITlitera"/>
    <w:link w:val="Z2TIRLITzmlitpodwjnymtiretZnak"/>
    <w:uiPriority w:val="83"/>
    <w:qFormat/>
    <w:rsid w:val="00217871"/>
    <w:pPr>
      <w:ind w:left="2256"/>
    </w:pPr>
  </w:style>
  <w:style w:type="character" w:customStyle="1" w:styleId="Z2TIRLITzmlitpodwjnymtiretZnak">
    <w:name w:val="Z_2TIR/LIT – zm. lit. podwójnym tiret Znak"/>
    <w:basedOn w:val="LITliteraZnak"/>
    <w:link w:val="Z2TIRLITzmlitpodwjnymtiret"/>
    <w:uiPriority w:val="83"/>
    <w:rsid w:val="00217871"/>
    <w:rPr>
      <w:rFonts w:eastAsiaTheme="minorEastAsia" w:cs="Arial"/>
      <w:bCs/>
      <w:szCs w:val="20"/>
    </w:rPr>
  </w:style>
  <w:style w:type="paragraph" w:customStyle="1" w:styleId="ZZ2TIRwTIRzmianazmpodwtirwtir">
    <w:name w:val="ZZ/2TIR_w_TIR – zmiana zm. podw. tir. w tir."/>
    <w:basedOn w:val="ZZCZWSP2TIRzmianazmczciwsppodwtir"/>
    <w:uiPriority w:val="90"/>
    <w:qFormat/>
    <w:rsid w:val="00217871"/>
    <w:pPr>
      <w:ind w:left="2688" w:hanging="397"/>
    </w:pPr>
  </w:style>
  <w:style w:type="paragraph" w:customStyle="1" w:styleId="ZZ2TIRwLITzmianazmpodwtirwlit">
    <w:name w:val="ZZ/2TIR_w_LIT – zmiana zm. podw. tir. w lit."/>
    <w:basedOn w:val="ZZ2TIRwTIRzmianazmpodwtirwtir"/>
    <w:uiPriority w:val="91"/>
    <w:qFormat/>
    <w:rsid w:val="00217871"/>
    <w:pPr>
      <w:ind w:left="3164"/>
    </w:pPr>
  </w:style>
  <w:style w:type="paragraph" w:customStyle="1" w:styleId="Z2TIRTIRwLITzmtirwlitpodwjnymtiret">
    <w:name w:val="Z_2TIR/TIR_w_LIT – zm. tir. w lit. podwójnym tiret"/>
    <w:basedOn w:val="TIRtiret"/>
    <w:link w:val="Z2TIRTIRwLITzmtirwlitpodwjnymtiretZnak"/>
    <w:uiPriority w:val="83"/>
    <w:qFormat/>
    <w:rsid w:val="00217871"/>
    <w:pPr>
      <w:ind w:left="2654"/>
    </w:pPr>
  </w:style>
  <w:style w:type="character" w:customStyle="1" w:styleId="Z2TIRTIRwLITzmtirwlitpodwjnymtiretZnak">
    <w:name w:val="Z_2TIR/TIR_w_LIT – zm. tir. w lit. podwójnym tiret Znak"/>
    <w:basedOn w:val="TIRtiretZnak"/>
    <w:link w:val="Z2TIRTIRwLITzmtirwlitpodwjnymtiret"/>
    <w:uiPriority w:val="83"/>
    <w:rsid w:val="00217871"/>
    <w:rPr>
      <w:rFonts w:eastAsiaTheme="minorEastAsia" w:cs="Arial"/>
      <w:bCs/>
      <w:szCs w:val="20"/>
    </w:rPr>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85"/>
    <w:qFormat/>
    <w:rsid w:val="00217871"/>
    <w:pPr>
      <w:ind w:left="2257"/>
    </w:pPr>
  </w:style>
  <w:style w:type="character" w:customStyle="1" w:styleId="Z2TIRCZWSPTIRwLITzmczciwsptirwlitpodwjnymtiretZnak">
    <w:name w:val="Z_2TIR/CZ_WSP_TIR_w_LIT – zm. części wsp. tir. w lit. podwójnym tiret Znak"/>
    <w:basedOn w:val="CZWSPTIRczwsplnatiretZnak"/>
    <w:link w:val="Z2TIRCZWSPTIRwLITzmczciwsptirwlitpodwjnymtiret"/>
    <w:uiPriority w:val="85"/>
    <w:rsid w:val="00217871"/>
    <w:rPr>
      <w:rFonts w:eastAsiaTheme="minorEastAsia" w:cs="Arial"/>
      <w:bCs/>
      <w:szCs w:val="20"/>
    </w:rPr>
  </w:style>
  <w:style w:type="paragraph" w:customStyle="1" w:styleId="ZZ2TIRwPKTzmianazmpodwtirwpkt">
    <w:name w:val="ZZ/2TIR_w_PKT – zmiana zm. podw. tir. w pkt"/>
    <w:basedOn w:val="ZZ2TIRwLITzmianazmpodwtirwlit"/>
    <w:uiPriority w:val="91"/>
    <w:qFormat/>
    <w:rsid w:val="00217871"/>
    <w:pPr>
      <w:ind w:left="3674"/>
    </w:pPr>
  </w:style>
  <w:style w:type="paragraph" w:customStyle="1" w:styleId="ZZCZWSP2TIRwTIRzmianazmczciwsppodwtirwtir">
    <w:name w:val="ZZ/CZ_WSP_2TIR_w_TIR – zmiana zm. części wsp. podw. tir. w tir."/>
    <w:basedOn w:val="ZZ2TIRwLITzmianazmpodwtirwlit"/>
    <w:uiPriority w:val="95"/>
    <w:qFormat/>
    <w:rsid w:val="00217871"/>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84"/>
    <w:qFormat/>
    <w:rsid w:val="00217871"/>
    <w:pPr>
      <w:ind w:left="2574"/>
    </w:pPr>
  </w:style>
  <w:style w:type="character" w:customStyle="1" w:styleId="Z2TIR2TIRwTIRzmpodwtirwtirpodwjnymtiretZnak">
    <w:name w:val="Z_2TIR/2TIR_w_TIR – zm. podw. tir. w tir. podwójnym tiret Znak"/>
    <w:basedOn w:val="TIRtiretZnak"/>
    <w:link w:val="Z2TIR2TIRwTIRzmpodwtirwtirpodwjnymtiret"/>
    <w:uiPriority w:val="84"/>
    <w:rsid w:val="00217871"/>
    <w:rPr>
      <w:rFonts w:eastAsiaTheme="minorEastAsia" w:cs="Arial"/>
      <w:bCs/>
      <w:szCs w:val="20"/>
    </w:rPr>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86"/>
    <w:qFormat/>
    <w:rsid w:val="00217871"/>
    <w:pPr>
      <w:ind w:left="2177"/>
    </w:pPr>
  </w:style>
  <w:style w:type="character" w:customStyle="1" w:styleId="Z2TIRCZWSP2TIRwTIRzmczciwsppodwtirwtiretpodwjnymtiretZnak">
    <w:name w:val="Z_2TIR/CZ_WSP_2TIR_w_TIR – zm. części wsp. podw. tir. w tiret podwójnym tiret Znak"/>
    <w:basedOn w:val="CZWSPTIRczwsplnatiretZnak"/>
    <w:link w:val="Z2TIRCZWSP2TIRwTIRzmczciwsppodwtirwtiretpodwjnymtiret"/>
    <w:uiPriority w:val="86"/>
    <w:rsid w:val="00217871"/>
    <w:rPr>
      <w:rFonts w:eastAsiaTheme="minorEastAsia" w:cs="Arial"/>
      <w:bCs/>
      <w:szCs w:val="20"/>
    </w:rPr>
  </w:style>
  <w:style w:type="paragraph" w:customStyle="1" w:styleId="Z2TIR2TIRwLITzmpodwtirwlitpodwjnymtiret">
    <w:name w:val="Z_2TIR/2TIR_w_LIT – zm. podw. tir. w lit. podwójnym tiret"/>
    <w:basedOn w:val="TIRtiret"/>
    <w:link w:val="Z2TIR2TIRwLITzmpodwtirwlitpodwjnymtiretZnak"/>
    <w:uiPriority w:val="85"/>
    <w:qFormat/>
    <w:rsid w:val="00217871"/>
    <w:pPr>
      <w:ind w:left="3051"/>
    </w:pPr>
  </w:style>
  <w:style w:type="character" w:customStyle="1" w:styleId="Z2TIR2TIRwLITzmpodwtirwlitpodwjnymtiretZnak">
    <w:name w:val="Z_2TIR/2TIR_w_LIT – zm. podw. tir. w lit. podwójnym tiret Znak"/>
    <w:basedOn w:val="TIRtiretZnak"/>
    <w:link w:val="Z2TIR2TIRwLITzmpodwtirwlitpodwjnymtiret"/>
    <w:uiPriority w:val="85"/>
    <w:rsid w:val="00217871"/>
    <w:rPr>
      <w:rFonts w:eastAsiaTheme="minorEastAsia" w:cs="Arial"/>
      <w:bCs/>
      <w:szCs w:val="20"/>
    </w:rPr>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87"/>
    <w:qFormat/>
    <w:rsid w:val="00217871"/>
    <w:pPr>
      <w:ind w:left="2654"/>
    </w:pPr>
  </w:style>
  <w:style w:type="character" w:customStyle="1" w:styleId="Z2TIRCZWSP2TIRwLITzmczciwsppodwtirwlitpodwjnymtiretZnak">
    <w:name w:val="Z_2TIR/CZ_WSP_2TIR_w_LIT – zm. części wsp. podw. tir. w lit. podwójnym tiret Znak"/>
    <w:basedOn w:val="CZWSPTIRczwsplnatiretZnak"/>
    <w:link w:val="Z2TIRCZWSP2TIRwLITzmczciwsppodwtirwlitpodwjnymtiret"/>
    <w:uiPriority w:val="87"/>
    <w:rsid w:val="00217871"/>
    <w:rPr>
      <w:rFonts w:eastAsiaTheme="minorEastAsia" w:cs="Arial"/>
      <w:bCs/>
      <w:szCs w:val="20"/>
    </w:rPr>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30"/>
    <w:qFormat/>
    <w:rsid w:val="00217871"/>
    <w:pPr>
      <w:ind w:left="510"/>
    </w:pPr>
    <w:rPr>
      <w:b w:val="0"/>
    </w:rPr>
  </w:style>
  <w:style w:type="character" w:customStyle="1" w:styleId="ZCZCIKSIGIzmozniprzedmczciksigiartykuempunktemZnak">
    <w:name w:val="Z/CZĘŚCI(KSIĘGI) – zm. ozn. i przedm. części (księgi) artykułem (punktem) Znak"/>
    <w:basedOn w:val="CZKSIGAoznaczenieiprzedmiotczcilubksigiZnak"/>
    <w:link w:val="ZCZCIKSIGIzmozniprzedmczciksigiartykuempunktem"/>
    <w:uiPriority w:val="30"/>
    <w:rsid w:val="00BC7443"/>
    <w:rPr>
      <w:b/>
      <w:bCs/>
      <w:cap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31"/>
    <w:qFormat/>
    <w:rsid w:val="00217871"/>
    <w:pPr>
      <w:ind w:left="510"/>
    </w:pPr>
    <w:rPr>
      <w:b w:val="0"/>
    </w:rPr>
  </w:style>
  <w:style w:type="character" w:customStyle="1" w:styleId="ZROZDZODDZPRZEDMzmprzedmrozdzoddzartykuempunktemZnak">
    <w:name w:val="Z/ROZDZ(ODDZ)_PRZEDM – zm. przedm. rozdz. (oddz.) artykułem (punktem) Znak"/>
    <w:basedOn w:val="ROZDZODDZPRZEDMprzedmiotregulacjirozdziauluboddziauZnak"/>
    <w:link w:val="ZROZDZODDZPRZEDMzmprzedmrozdzoddzartykuempunktem"/>
    <w:uiPriority w:val="31"/>
    <w:rsid w:val="00BC7443"/>
    <w:rPr>
      <w:rFonts w:eastAsiaTheme="minorEastAsia"/>
      <w:b/>
      <w:bCs/>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0"/>
    <w:qFormat/>
    <w:rsid w:val="00217871"/>
    <w:pPr>
      <w:ind w:left="1894"/>
    </w:pPr>
  </w:style>
  <w:style w:type="paragraph" w:customStyle="1" w:styleId="ZZPKTzmianazmpkt">
    <w:name w:val="ZZ/PKT – zmiana zm. pkt"/>
    <w:basedOn w:val="ZPKTzmpktartykuempunktem"/>
    <w:uiPriority w:val="60"/>
    <w:qFormat/>
    <w:rsid w:val="00217871"/>
    <w:pPr>
      <w:ind w:left="2404"/>
    </w:pPr>
  </w:style>
  <w:style w:type="paragraph" w:customStyle="1" w:styleId="ZZLITwPKTzmianazmlitwpkt">
    <w:name w:val="ZZ/LIT_w_PKT – zmiana zm. lit. w pkt"/>
    <w:basedOn w:val="ZLITwPKTzmlitwpktartykuempunktem"/>
    <w:uiPriority w:val="61"/>
    <w:qFormat/>
    <w:rsid w:val="00217871"/>
    <w:pPr>
      <w:ind w:left="2880"/>
    </w:pPr>
  </w:style>
  <w:style w:type="paragraph" w:customStyle="1" w:styleId="ZZTIRwPKTzmianazmtirwpkt">
    <w:name w:val="ZZ/TIR_w_PKT – zmiana zm. tir. w pkt"/>
    <w:basedOn w:val="ZTIRwPKTzmtirwpktartykuempunktem"/>
    <w:uiPriority w:val="61"/>
    <w:qFormat/>
    <w:rsid w:val="00217871"/>
    <w:pPr>
      <w:ind w:left="3277"/>
    </w:pPr>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8971B5"/>
    <w:pPr>
      <w:ind w:left="1497"/>
    </w:pPr>
  </w:style>
  <w:style w:type="paragraph" w:customStyle="1" w:styleId="ODNONIKtreodnonika">
    <w:name w:val="ODNOŚNIK – treść odnośnika"/>
    <w:uiPriority w:val="25"/>
    <w:qFormat/>
    <w:rsid w:val="00E02BAB"/>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9"/>
    <w:qFormat/>
    <w:rsid w:val="00217871"/>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1"/>
    <w:qFormat/>
    <w:rsid w:val="00217871"/>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57"/>
    <w:qFormat/>
    <w:rsid w:val="00217871"/>
    <w:rPr>
      <w:rFonts w:ascii="Times New Roman" w:hAnsi="Times New Roman"/>
    </w:rPr>
  </w:style>
  <w:style w:type="paragraph" w:customStyle="1" w:styleId="ZTIRTIRwPKTzmtirwpkttiret">
    <w:name w:val="Z_TIR/TIR_w_PKT – zm. tir. w pkt tiret"/>
    <w:basedOn w:val="ZTIRTIRwLITzmtirwlittiret"/>
    <w:uiPriority w:val="55"/>
    <w:qFormat/>
    <w:rsid w:val="00217871"/>
    <w:pPr>
      <w:ind w:left="2733"/>
    </w:pPr>
  </w:style>
  <w:style w:type="paragraph" w:customStyle="1" w:styleId="ZTIRCZWSPTIRwPKTzmczciwsptirtiret">
    <w:name w:val="Z_TIR/CZ_WSP_TIR_w_PKT – zm. części wsp. tir. tiret"/>
    <w:basedOn w:val="ZTIRTIRwPKTzmtirwpkttiret"/>
    <w:next w:val="TIRtiret"/>
    <w:uiPriority w:val="58"/>
    <w:qFormat/>
    <w:rsid w:val="00217871"/>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24"/>
    <w:qFormat/>
    <w:rsid w:val="00E96E3F"/>
    <w:pPr>
      <w:ind w:left="510" w:firstLine="0"/>
    </w:pPr>
  </w:style>
  <w:style w:type="paragraph" w:customStyle="1" w:styleId="ROZDZODDZOZNoznaczenierozdziauluboddziau">
    <w:name w:val="ROZDZ(ODDZ)_OZN – oznaczenie rozdziału lub oddziału"/>
    <w:next w:val="ARTartustawynprozporzdzenia"/>
    <w:link w:val="ROZDZODDZOZNoznaczenierozdziauluboddziauZnak"/>
    <w:uiPriority w:val="8"/>
    <w:qFormat/>
    <w:rsid w:val="00217871"/>
    <w:pPr>
      <w:keepNext/>
      <w:suppressAutoHyphens/>
      <w:spacing w:before="120"/>
      <w:jc w:val="center"/>
    </w:pPr>
    <w:rPr>
      <w:rFonts w:eastAsiaTheme="minorEastAsia" w:cs="Arial"/>
      <w:bCs/>
      <w:kern w:val="24"/>
    </w:rPr>
  </w:style>
  <w:style w:type="character" w:customStyle="1" w:styleId="ROZDZODDZOZNoznaczenierozdziauluboddziauZnak">
    <w:name w:val="ROZDZ(ODDZ)_OZN – oznaczenie rozdziału lub oddziału Znak"/>
    <w:basedOn w:val="Domylnaczcionkaakapitu"/>
    <w:link w:val="ROZDZODDZOZNoznaczenierozdziauluboddziau"/>
    <w:uiPriority w:val="8"/>
    <w:rsid w:val="00217871"/>
    <w:rPr>
      <w:rFonts w:eastAsiaTheme="minorEastAsia" w:cs="Arial"/>
      <w:bCs/>
      <w:kern w:val="24"/>
    </w:rPr>
  </w:style>
  <w:style w:type="paragraph" w:customStyle="1" w:styleId="Z2TIR2TIRzmpodwtirpodwjnymtiret">
    <w:name w:val="Z_2TIR/2TIR – zm. podw. tir. podwójnym tiret"/>
    <w:basedOn w:val="TIRtiret"/>
    <w:link w:val="Z2TIR2TIRzmpodwtirpodwjnymtiretZnak"/>
    <w:uiPriority w:val="84"/>
    <w:qFormat/>
    <w:rsid w:val="00217871"/>
    <w:pPr>
      <w:ind w:left="2177"/>
    </w:pPr>
  </w:style>
  <w:style w:type="character" w:customStyle="1" w:styleId="Z2TIR2TIRzmpodwtirpodwjnymtiretZnak">
    <w:name w:val="Z_2TIR/2TIR – zm. podw. tir. podwójnym tiret Znak"/>
    <w:basedOn w:val="TIRtiretZnak"/>
    <w:link w:val="Z2TIR2TIRzmpodwtirpodwjnymtiret"/>
    <w:uiPriority w:val="84"/>
    <w:rsid w:val="00217871"/>
    <w:rPr>
      <w:rFonts w:eastAsiaTheme="minorEastAsia" w:cs="Arial"/>
      <w:bCs/>
      <w:szCs w:val="20"/>
    </w:rPr>
  </w:style>
  <w:style w:type="paragraph" w:customStyle="1" w:styleId="Z2TIRTIRzmtirpodwjnymtiret">
    <w:name w:val="Z_2TIR/TIR – zm. tir. podwójnym tiret"/>
    <w:basedOn w:val="TIRtiret"/>
    <w:link w:val="Z2TIRTIRzmtirpodwjnymtiretZnak"/>
    <w:uiPriority w:val="83"/>
    <w:qFormat/>
    <w:rsid w:val="00217871"/>
    <w:pPr>
      <w:ind w:left="2177"/>
    </w:pPr>
  </w:style>
  <w:style w:type="character" w:customStyle="1" w:styleId="Z2TIRTIRzmtirpodwjnymtiretZnak">
    <w:name w:val="Z_2TIR/TIR – zm. tir. podwójnym tiret Znak"/>
    <w:basedOn w:val="TIRtiretZnak"/>
    <w:link w:val="Z2TIRTIRzmtirpodwjnymtiret"/>
    <w:uiPriority w:val="83"/>
    <w:rsid w:val="00217871"/>
    <w:rPr>
      <w:rFonts w:eastAsiaTheme="minorEastAsia" w:cs="Arial"/>
      <w:bCs/>
      <w:szCs w:val="20"/>
    </w:rPr>
  </w:style>
  <w:style w:type="paragraph" w:customStyle="1" w:styleId="ZSKARNzmsankcjikarnejwszczeglnociwKodeksiekarnym">
    <w:name w:val="Z/S_KARN – zm. sankcji karnej w szczególności w Kodeksie karnym"/>
    <w:basedOn w:val="SKARNsankcjakarnawszczeglnociwKodeksiekarnym"/>
    <w:next w:val="PKTpunkt"/>
    <w:uiPriority w:val="39"/>
    <w:qFormat/>
    <w:rsid w:val="00217871"/>
    <w:pPr>
      <w:ind w:left="1021"/>
    </w:pPr>
  </w:style>
  <w:style w:type="paragraph" w:customStyle="1" w:styleId="ZLITSKARNzmsankcjikarnejliter">
    <w:name w:val="Z_LIT/S_KARN – zm. sankcji karnej literą"/>
    <w:basedOn w:val="ZSKARNzmsankcjikarnejwszczeglnociwKodeksiekarnym"/>
    <w:uiPriority w:val="51"/>
    <w:qFormat/>
    <w:rsid w:val="00217871"/>
    <w:pPr>
      <w:ind w:left="1497"/>
    </w:pPr>
  </w:style>
  <w:style w:type="paragraph" w:customStyle="1" w:styleId="ZCYTwARTUSTzmcytatuwrazzartlubust">
    <w:name w:val="Z/CYT_w_ART(§|UST) – zm. cytatu wraz z art. (§ lub ust.)"/>
    <w:basedOn w:val="CYTcytatnpprzysigi"/>
    <w:uiPriority w:val="39"/>
    <w:qFormat/>
    <w:rsid w:val="00217871"/>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3"/>
    <w:qFormat/>
    <w:rsid w:val="00217871"/>
    <w:pPr>
      <w:ind w:left="1894" w:firstLine="0"/>
    </w:pPr>
  </w:style>
  <w:style w:type="paragraph" w:customStyle="1" w:styleId="Z2TIRwLITzmpodwtirwlitartykuempunktem">
    <w:name w:val="Z/2TIR_w_LIT – zm. podw. tir. w lit. artykułem (punktem)"/>
    <w:basedOn w:val="Z2TIRwPKTzmpodwtirwpktartykuempunktem"/>
    <w:uiPriority w:val="72"/>
    <w:qFormat/>
    <w:rsid w:val="00217871"/>
    <w:pPr>
      <w:ind w:left="1780"/>
    </w:pPr>
  </w:style>
  <w:style w:type="paragraph" w:customStyle="1" w:styleId="Z2TIRwTIRzmpodwtirwtirartykuempunktem">
    <w:name w:val="Z/2TIR_w_TIR – zm. podw. tir. w tir. artykułem (punktem)"/>
    <w:basedOn w:val="Z2TIRwLITzmpodwtirwlitartykuempunktem"/>
    <w:uiPriority w:val="71"/>
    <w:qFormat/>
    <w:rsid w:val="00217871"/>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2"/>
    <w:qFormat/>
    <w:rsid w:val="00217871"/>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3"/>
    <w:qFormat/>
    <w:rsid w:val="00217871"/>
    <w:pPr>
      <w:ind w:left="1383" w:firstLine="0"/>
    </w:pPr>
  </w:style>
  <w:style w:type="paragraph" w:customStyle="1" w:styleId="ZLITCYTwUSTzmcytatunpprzysigiwustlubliter">
    <w:name w:val="Z_LIT/CYT_w_UST(§) – zm. cytatu np. przysięgi w ust. lub § literą"/>
    <w:basedOn w:val="ZCYTwARTUSTzmcytatuwrazzartlubust"/>
    <w:uiPriority w:val="52"/>
    <w:qFormat/>
    <w:rsid w:val="00217871"/>
    <w:pPr>
      <w:ind w:left="1497"/>
    </w:pPr>
  </w:style>
  <w:style w:type="paragraph" w:customStyle="1" w:styleId="ZZCZWSP2TIRzmianazmczciwsppodwtir">
    <w:name w:val="ZZ/CZ_WSP_2TIR – zmiana zm. części wsp. podw. tir."/>
    <w:basedOn w:val="ZZTIRzmianazmtir"/>
    <w:next w:val="ZZUSTzmianazmust"/>
    <w:uiPriority w:val="94"/>
    <w:qFormat/>
    <w:rsid w:val="00217871"/>
    <w:pPr>
      <w:ind w:left="1894" w:firstLine="0"/>
    </w:pPr>
  </w:style>
  <w:style w:type="paragraph" w:customStyle="1" w:styleId="PKTODNONIKApunktodnonika">
    <w:name w:val="PKT_ODNOŚNIKA – punkt odnośnika"/>
    <w:basedOn w:val="ODNONIKtreodnonika"/>
    <w:uiPriority w:val="25"/>
    <w:qFormat/>
    <w:rsid w:val="00E02BAB"/>
    <w:pPr>
      <w:ind w:left="568"/>
    </w:pPr>
  </w:style>
  <w:style w:type="paragraph" w:customStyle="1" w:styleId="ZODNONIKAzmtekstuodnonikaartykuempunktem">
    <w:name w:val="Z/ODNOŚNIKA – zm. tekstu odnośnika artykułem (punktem)"/>
    <w:basedOn w:val="ODNONIKtreodnonika"/>
    <w:uiPriority w:val="41"/>
    <w:qFormat/>
    <w:rsid w:val="008971B5"/>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42"/>
    <w:qFormat/>
    <w:rsid w:val="008971B5"/>
    <w:pPr>
      <w:ind w:left="1304"/>
    </w:pPr>
  </w:style>
  <w:style w:type="paragraph" w:customStyle="1" w:styleId="ZPKTODNONIKAzmpktodnonikaartykuempunktem">
    <w:name w:val="Z/PKT_ODNOŚNIKA – zm. pkt odnośnika artykułem (punktem)"/>
    <w:basedOn w:val="ZODNONIKAzmtekstuodnonikaartykuempunktem"/>
    <w:uiPriority w:val="41"/>
    <w:qFormat/>
    <w:rsid w:val="008971B5"/>
  </w:style>
  <w:style w:type="paragraph" w:customStyle="1" w:styleId="ZLIT2TIRwTIRzmpodwtirwtirliter">
    <w:name w:val="Z_LIT/2TIR_w_TIR – zm. podw. tir. w tir. literą"/>
    <w:basedOn w:val="ZLIT2TIRzmpodwtirliter"/>
    <w:uiPriority w:val="75"/>
    <w:qFormat/>
    <w:rsid w:val="00217871"/>
    <w:pPr>
      <w:ind w:left="1780"/>
    </w:pPr>
  </w:style>
  <w:style w:type="paragraph" w:customStyle="1" w:styleId="ZLIT2TIRwLITzmpodwtirwlitliter">
    <w:name w:val="Z_LIT/2TIR_w_LIT – zm. podw. tir. w lit. literą"/>
    <w:basedOn w:val="ZLIT2TIRwTIRzmpodwtirwtirliter"/>
    <w:uiPriority w:val="76"/>
    <w:qFormat/>
    <w:rsid w:val="00217871"/>
    <w:pPr>
      <w:ind w:left="2257"/>
    </w:pPr>
  </w:style>
  <w:style w:type="paragraph" w:customStyle="1" w:styleId="ZLIT2TIRwPKTzmpodwtirwpktliter">
    <w:name w:val="Z_LIT/2TIR_w_PKT – zm. podw. tir. w pkt literą"/>
    <w:basedOn w:val="ZLIT2TIRwLITzmpodwtirwlitliter"/>
    <w:uiPriority w:val="76"/>
    <w:qFormat/>
    <w:rsid w:val="00217871"/>
    <w:pPr>
      <w:ind w:left="2767"/>
    </w:pPr>
  </w:style>
  <w:style w:type="paragraph" w:customStyle="1" w:styleId="ZLITCZWSP2TIRwTIRzmczciwsppodwtirwtirliter">
    <w:name w:val="Z_LIT/CZ_WSP_2TIR_w_TIR – zm. części wsp. podw. tir. w tir. literą"/>
    <w:basedOn w:val="ZLIT2TIRwTIRzmpodwtirwtirliter"/>
    <w:next w:val="LITlitera"/>
    <w:uiPriority w:val="78"/>
    <w:qFormat/>
    <w:rsid w:val="00217871"/>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9"/>
    <w:qFormat/>
    <w:rsid w:val="00217871"/>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9"/>
    <w:qFormat/>
    <w:rsid w:val="00217871"/>
    <w:pPr>
      <w:ind w:left="2370" w:firstLine="0"/>
    </w:pPr>
  </w:style>
  <w:style w:type="paragraph" w:customStyle="1" w:styleId="ZTIR2TIRwPKTzmpodwtirwpkttiret">
    <w:name w:val="Z_TIR/2TIR_w_PKT – zm. podw. tir. w pkt tiret"/>
    <w:basedOn w:val="ZTIR2TIRwLITzmpodwtirwlittiret"/>
    <w:uiPriority w:val="81"/>
    <w:qFormat/>
    <w:rsid w:val="00217871"/>
    <w:pPr>
      <w:ind w:left="3164"/>
    </w:pPr>
  </w:style>
  <w:style w:type="paragraph" w:customStyle="1" w:styleId="ZTIRCZWSP2TIRwPKTzmczciwsppodwtirwpkttiret">
    <w:name w:val="Z_TIR/CZ_WSP_2TIR_w_PKT – zm. części wsp. podw. tir. w pkt tiret"/>
    <w:basedOn w:val="ZTIR2TIRwPKTzmpodwtirwpkttiret"/>
    <w:next w:val="TIRtiret"/>
    <w:uiPriority w:val="82"/>
    <w:qFormat/>
    <w:rsid w:val="00217871"/>
    <w:pPr>
      <w:ind w:left="2767" w:firstLine="0"/>
    </w:pPr>
  </w:style>
  <w:style w:type="paragraph" w:customStyle="1" w:styleId="ZZCZWSP2TIRwLITzmianazmczciwsppodwtirwlit">
    <w:name w:val="ZZ/CZ_WSP_2TIR_w_LIT – zmiana zm. części wsp. podw. tir. w lit."/>
    <w:basedOn w:val="ZZ2TIRwLITzmianazmpodwtirwlit"/>
    <w:uiPriority w:val="96"/>
    <w:qFormat/>
    <w:rsid w:val="00217871"/>
    <w:pPr>
      <w:ind w:left="2767"/>
    </w:pPr>
  </w:style>
  <w:style w:type="paragraph" w:customStyle="1" w:styleId="ZZCZWSP2TIRwPKTzmianazmczciwsppodwtirwpkt">
    <w:name w:val="ZZ/CZ_WSP_2TIR_w_PKT – zmiana zm. części wsp. podw. tir. w pkt"/>
    <w:basedOn w:val="ZZ2TIRwLITzmianazmpodwtirwlit"/>
    <w:uiPriority w:val="96"/>
    <w:qFormat/>
    <w:rsid w:val="00217871"/>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2"/>
    <w:qFormat/>
    <w:rsid w:val="00217871"/>
  </w:style>
  <w:style w:type="paragraph" w:customStyle="1" w:styleId="ZLITCZWSP2TIRzmczciwsppodwtirliter">
    <w:name w:val="Z_LIT/CZ_WSP_2TIR – zm. części wsp. podw. tir. literą"/>
    <w:basedOn w:val="ZLITCZWSPPKTzmczciwsppktliter"/>
    <w:next w:val="LITlitera"/>
    <w:uiPriority w:val="78"/>
    <w:qFormat/>
    <w:rsid w:val="00217871"/>
  </w:style>
  <w:style w:type="paragraph" w:customStyle="1" w:styleId="ZTIRCZWSP2TIRzmczciwsppodwtirtiret">
    <w:name w:val="Z_TIR/CZ_WSP_2TIR – zm. części wsp. podw. tir. tiret"/>
    <w:basedOn w:val="ZLITCZWSP2TIRzmczciwsppodwtirliter"/>
    <w:next w:val="TIRtiret"/>
    <w:uiPriority w:val="81"/>
    <w:qFormat/>
    <w:rsid w:val="00217871"/>
  </w:style>
  <w:style w:type="paragraph" w:customStyle="1" w:styleId="ZZ2TIRzmianazmpodwtir">
    <w:name w:val="ZZ/2TIR – zmiana zm. podw. tir."/>
    <w:basedOn w:val="ZZCZWSP2TIRzmianazmczciwsppodwtir"/>
    <w:uiPriority w:val="90"/>
    <w:qFormat/>
    <w:rsid w:val="00217871"/>
    <w:pPr>
      <w:ind w:left="2291" w:hanging="397"/>
    </w:pPr>
  </w:style>
  <w:style w:type="paragraph" w:customStyle="1" w:styleId="ZCZWSPLITzmczciwsplitartykuempunktem">
    <w:name w:val="Z/CZ_WSP_LIT – zm. części wsp. lit. artykułem (punktem)"/>
    <w:basedOn w:val="ZCZWSPPKTzmczciwsppktartykuempunktem"/>
    <w:next w:val="PKTpunkt"/>
    <w:uiPriority w:val="37"/>
    <w:qFormat/>
    <w:rsid w:val="00217871"/>
  </w:style>
  <w:style w:type="paragraph" w:customStyle="1" w:styleId="ZCZWSPTIRzmczciwsptirartykuempunktem">
    <w:name w:val="Z/CZ_WSP_TIR – zm. części wsp. tir. artykułem (punktem)"/>
    <w:basedOn w:val="ZCZWSPPKTzmczciwsppktartykuempunktem"/>
    <w:next w:val="PKTpunkt"/>
    <w:uiPriority w:val="37"/>
    <w:qFormat/>
    <w:rsid w:val="00217871"/>
  </w:style>
  <w:style w:type="paragraph" w:customStyle="1" w:styleId="ZLITCZWSPLITzmczciwsplitliter">
    <w:name w:val="Z_LIT/CZ_WSP_LIT – zm. części wsp. lit. literą"/>
    <w:basedOn w:val="ZLITCZWSPPKTzmczciwsppktliter"/>
    <w:next w:val="LITlitera"/>
    <w:uiPriority w:val="49"/>
    <w:qFormat/>
    <w:rsid w:val="00217871"/>
  </w:style>
  <w:style w:type="paragraph" w:customStyle="1" w:styleId="ZLITCZWSPTIRzmczciwsptirliter">
    <w:name w:val="Z_LIT/CZ_WSP_TIR – zm. części wsp. tir. literą"/>
    <w:basedOn w:val="ZLITCZWSPPKTzmczciwsppktliter"/>
    <w:next w:val="LITlitera"/>
    <w:uiPriority w:val="49"/>
    <w:qFormat/>
    <w:rsid w:val="00217871"/>
  </w:style>
  <w:style w:type="paragraph" w:customStyle="1" w:styleId="ZTIRCZWSPLITzmczciwsplittiret">
    <w:name w:val="Z_TIR/CZ_WSP_LIT – zm. części wsp. lit. tiret"/>
    <w:basedOn w:val="ZTIRCZWSPPKTzmczciwsppkttiret"/>
    <w:next w:val="TIRtiret"/>
    <w:uiPriority w:val="57"/>
    <w:qFormat/>
    <w:rsid w:val="00217871"/>
  </w:style>
  <w:style w:type="paragraph" w:customStyle="1" w:styleId="ZTIRCZWSPTIRzmczciwsptirtiret">
    <w:name w:val="Z_TIR/CZ_WSP_TIR – zm. części wsp. tir. tiret"/>
    <w:basedOn w:val="ZTIRCZWSPPKTzmczciwsppkttiret"/>
    <w:next w:val="TIRtiret"/>
    <w:uiPriority w:val="57"/>
    <w:qFormat/>
    <w:rsid w:val="00217871"/>
  </w:style>
  <w:style w:type="paragraph" w:customStyle="1" w:styleId="ZZCZWSPLITzmianazmczciwsplit">
    <w:name w:val="ZZ/CZ_WSP_LIT – zmiana. zm. części wsp. lit."/>
    <w:basedOn w:val="ZZCZWSPPKTzmianazmczciwsppkt"/>
    <w:uiPriority w:val="66"/>
    <w:qFormat/>
    <w:rsid w:val="00217871"/>
  </w:style>
  <w:style w:type="paragraph" w:customStyle="1" w:styleId="ZZCZWSPTIRzmianazmczciwsptir">
    <w:name w:val="ZZ/CZ_WSP_TIR – zmiana. zm. części wsp. tir."/>
    <w:basedOn w:val="ZZCZWSPPKTzmianazmczciwsppkt"/>
    <w:uiPriority w:val="66"/>
    <w:qFormat/>
    <w:rsid w:val="00217871"/>
  </w:style>
  <w:style w:type="paragraph" w:customStyle="1" w:styleId="Z2TIRCZWSPTIRzmczciwsptirpodwjnymtiret">
    <w:name w:val="Z_2TIR/CZ_WSP_TIR – zm. części wsp. tir. podwójnym tiret"/>
    <w:basedOn w:val="Z2TIRCZWSPLITzmczciwsplitpodwjnymtiret"/>
    <w:next w:val="2TIRpodwjnytiret"/>
    <w:uiPriority w:val="85"/>
    <w:qFormat/>
    <w:rsid w:val="00217871"/>
  </w:style>
  <w:style w:type="paragraph" w:customStyle="1" w:styleId="Z2TIRCZWSP2TIRzmczciwsppodwtirpodwjnymtiret">
    <w:name w:val="Z_2TIR/CZ_WSP_2TIR – zm. części wsp. podw. tir. podwójnym tiret"/>
    <w:basedOn w:val="Z2TIRCZWSPLITzmczciwsplitpodwjnymtiret"/>
    <w:next w:val="2TIRpodwjnytiret"/>
    <w:uiPriority w:val="86"/>
    <w:qFormat/>
    <w:rsid w:val="00217871"/>
  </w:style>
  <w:style w:type="paragraph" w:customStyle="1" w:styleId="ZUSTzmustartykuempunktem">
    <w:name w:val="Z/UST(§) – zm. ust. (§) artykułem (punktem)"/>
    <w:basedOn w:val="ZARTzmartartykuempunktem"/>
    <w:uiPriority w:val="32"/>
    <w:qFormat/>
    <w:rsid w:val="00217871"/>
  </w:style>
  <w:style w:type="paragraph" w:customStyle="1" w:styleId="ZZUSTzmianazmust">
    <w:name w:val="ZZ/UST(§) – zmiana zm. ust. (§)"/>
    <w:basedOn w:val="ZZARTzmianazmart"/>
    <w:uiPriority w:val="60"/>
    <w:qFormat/>
    <w:rsid w:val="00217871"/>
  </w:style>
  <w:style w:type="paragraph" w:customStyle="1" w:styleId="TYTDZPRZEDMprzedmiotregulacjitytuulubdziau">
    <w:name w:val="TYT(DZ)_PRZEDM – przedmiot regulacji tytułu lub działu"/>
    <w:next w:val="ARTartustawynprozporzdzenia"/>
    <w:link w:val="TYTDZPRZEDMprzedmiotregulacjitytuulubdziauZnak"/>
    <w:uiPriority w:val="7"/>
    <w:qFormat/>
    <w:rsid w:val="002A570F"/>
    <w:pPr>
      <w:keepNext/>
      <w:suppressAutoHyphens/>
      <w:spacing w:before="120"/>
      <w:jc w:val="center"/>
    </w:pPr>
    <w:rPr>
      <w:b/>
      <w:szCs w:val="26"/>
    </w:rPr>
  </w:style>
  <w:style w:type="character" w:customStyle="1" w:styleId="TYTDZPRZEDMprzedmiotregulacjitytuulubdziauZnak">
    <w:name w:val="TYT(DZ)_PRZEDM – przedmiot regulacji tytułu lub działu Znak"/>
    <w:basedOn w:val="Domylnaczcionkaakapitu"/>
    <w:link w:val="TYTDZPRZEDMprzedmiotregulacjitytuulubdziau"/>
    <w:uiPriority w:val="7"/>
    <w:rsid w:val="002A570F"/>
    <w:rPr>
      <w:b/>
      <w:szCs w:val="26"/>
    </w:rPr>
  </w:style>
  <w:style w:type="paragraph" w:customStyle="1" w:styleId="ZNIEARTTEKSTzmtekstunieartykuowanego">
    <w:name w:val="Z/NIEART_TEKST – zm. tekstu nieartykułowanego"/>
    <w:basedOn w:val="NIEARTTEKSTtekstnieartykuowanynppreambua"/>
    <w:uiPriority w:val="39"/>
    <w:qFormat/>
    <w:rsid w:val="00217871"/>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57"/>
    <w:qFormat/>
    <w:rsid w:val="00217871"/>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57"/>
    <w:qFormat/>
    <w:rsid w:val="00217871"/>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57"/>
    <w:qFormat/>
    <w:rsid w:val="00217871"/>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58"/>
    <w:qFormat/>
    <w:rsid w:val="00217871"/>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58"/>
    <w:qFormat/>
    <w:rsid w:val="00217871"/>
    <w:pPr>
      <w:ind w:left="1894"/>
    </w:pPr>
  </w:style>
  <w:style w:type="paragraph" w:customStyle="1" w:styleId="TEKSTWTABELItekstzwcitympierwwierszem">
    <w:name w:val="TEKST_W_TABELI – tekst z wciętym pierw. wierszem"/>
    <w:basedOn w:val="USTustnpkodeksu"/>
    <w:uiPriority w:val="27"/>
    <w:qFormat/>
    <w:rsid w:val="009B16DF"/>
    <w:rPr>
      <w:kern w:val="24"/>
    </w:rPr>
  </w:style>
  <w:style w:type="paragraph" w:customStyle="1" w:styleId="P1wTABELIpoziom1numeracjiwtabeli">
    <w:name w:val="P1_w_TABELI – poziom 1 numeracji w tabeli"/>
    <w:basedOn w:val="PKTpunkt"/>
    <w:uiPriority w:val="28"/>
    <w:qFormat/>
    <w:rsid w:val="009B16DF"/>
    <w:pPr>
      <w:ind w:left="397" w:hanging="397"/>
      <w:jc w:val="left"/>
    </w:pPr>
    <w:rPr>
      <w:kern w:val="24"/>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29"/>
    <w:qFormat/>
    <w:rsid w:val="009B16DF"/>
    <w:pPr>
      <w:ind w:left="0" w:firstLine="0"/>
    </w:pPr>
  </w:style>
  <w:style w:type="paragraph" w:customStyle="1" w:styleId="P2wTABELIpoziom2numeracjiwtabeli">
    <w:name w:val="P2_w_TABELI – poziom 2 numeracji w tabeli"/>
    <w:basedOn w:val="P1wTABELIpoziom1numeracjiwtabeli"/>
    <w:uiPriority w:val="28"/>
    <w:qFormat/>
    <w:rsid w:val="00CE31A6"/>
    <w:pPr>
      <w:ind w:left="794"/>
    </w:pPr>
  </w:style>
  <w:style w:type="paragraph" w:customStyle="1" w:styleId="P3wTABELIpoziom3numeracjiwtabeli">
    <w:name w:val="P3_w_TABELI – poziom 3 numeracji w tabeli"/>
    <w:basedOn w:val="P2wTABELIpoziom2numeracjiwtabeli"/>
    <w:uiPriority w:val="28"/>
    <w:qFormat/>
    <w:rsid w:val="00CE31A6"/>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29"/>
    <w:qFormat/>
    <w:rsid w:val="00CE31A6"/>
    <w:pPr>
      <w:ind w:left="397"/>
    </w:pPr>
  </w:style>
  <w:style w:type="paragraph" w:customStyle="1" w:styleId="CZWSPP3wTABELIczwsppoziomu3numeracjiwtabeli">
    <w:name w:val="CZ_WSP_P3_w_TABELI – część wsp. poziomu 3 numeracji w tabeli"/>
    <w:basedOn w:val="CZWSPP2wTABELIczwsppoziomu2numeracjiwtabeli"/>
    <w:uiPriority w:val="29"/>
    <w:qFormat/>
    <w:rsid w:val="00CE31A6"/>
    <w:pPr>
      <w:ind w:left="794"/>
    </w:pPr>
  </w:style>
  <w:style w:type="paragraph" w:customStyle="1" w:styleId="CZWSPP4wTABELIczwsppoziomu4numeracjiwtabeli">
    <w:name w:val="CZ_WSP_P4_w_TABELI – część wsp. poziomu 4 numeracji w tabeli"/>
    <w:basedOn w:val="CZWSPP3wTABELIczwsppoziomu3numeracjiwtabeli"/>
    <w:uiPriority w:val="29"/>
    <w:qFormat/>
    <w:rsid w:val="004140F2"/>
    <w:pPr>
      <w:ind w:left="1191"/>
    </w:pPr>
  </w:style>
  <w:style w:type="paragraph" w:customStyle="1" w:styleId="P4wTABELIpoziom4numeracjiwtabeli">
    <w:name w:val="P4_w_TABELI – poziom 4 numeracji w tabeli"/>
    <w:basedOn w:val="P3wTABELIpoziom3numeracjiwtabeli"/>
    <w:uiPriority w:val="28"/>
    <w:qFormat/>
    <w:rsid w:val="004140F2"/>
    <w:pPr>
      <w:ind w:left="1588"/>
    </w:pPr>
  </w:style>
  <w:style w:type="paragraph" w:customStyle="1" w:styleId="TYTTABELItytutabeli">
    <w:name w:val="TYT_TABELI – tytuł tabeli"/>
    <w:basedOn w:val="TYTDZOZNoznaczenietytuulubdziau"/>
    <w:uiPriority w:val="26"/>
    <w:qFormat/>
    <w:rsid w:val="00F17F0A"/>
    <w:rPr>
      <w:b/>
    </w:rPr>
  </w:style>
  <w:style w:type="paragraph" w:customStyle="1" w:styleId="OZNPROJEKTUwskazaniedatylubwersjiprojektu">
    <w:name w:val="OZN_PROJEKTU – wskazanie daty lub wersji projektu"/>
    <w:next w:val="OZNRODZAKTUtznustawalubrozporzdzenieiorganwydajcy"/>
    <w:qFormat/>
    <w:rsid w:val="00F17F0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9"/>
    <w:qFormat/>
    <w:rsid w:val="00F17F0A"/>
    <w:pPr>
      <w:jc w:val="right"/>
    </w:p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30"/>
    <w:qFormat/>
    <w:rsid w:val="00F17F0A"/>
    <w:pPr>
      <w:jc w:val="left"/>
    </w:pPr>
  </w:style>
  <w:style w:type="paragraph" w:customStyle="1" w:styleId="TEKSTwporozumieniu">
    <w:name w:val="TEKST_&quot;w_porozumieniu:&quot;"/>
    <w:next w:val="NAZORGWPOROZUMIENIUnazwaorganuwporozumieniuzktrymaktjestwydawany"/>
    <w:uiPriority w:val="29"/>
    <w:qFormat/>
    <w:rsid w:val="00E02BAB"/>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6"/>
    <w:qFormat/>
    <w:rsid w:val="00E02BAB"/>
    <w:pPr>
      <w:ind w:left="284" w:firstLine="0"/>
    </w:pPr>
  </w:style>
  <w:style w:type="paragraph" w:customStyle="1" w:styleId="ZCZWSPODNONIKA-zmczciwsppktodnonikaartykuempunktem">
    <w:name w:val="Z/CZ_WSP_ODNOŚNIKA - zm. części wsp. pkt odnośnika artykułem (punktem)"/>
    <w:basedOn w:val="ZPKTODNONIKAzmpktodnonikaartykuempunktem"/>
    <w:next w:val="PKTpunkt"/>
    <w:uiPriority w:val="42"/>
    <w:qFormat/>
    <w:rsid w:val="008971B5"/>
    <w:pPr>
      <w:ind w:left="510" w:firstLine="0"/>
    </w:pPr>
  </w:style>
  <w:style w:type="paragraph" w:styleId="Akapitzlist">
    <w:name w:val="List Paragraph"/>
    <w:basedOn w:val="Normalny"/>
    <w:uiPriority w:val="99"/>
    <w:semiHidden/>
    <w:rsid w:val="00C70646"/>
    <w:pPr>
      <w:ind w:left="720"/>
      <w:contextualSpacing/>
    </w:p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B1314A"/>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zablony\bez%20poprawek.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bez poprawek.dotm</Template>
  <TotalTime>1</TotalTime>
  <Pages>3</Pages>
  <Words>700</Words>
  <Characters>4205</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szablon projektu aktu prawnego</vt:lpstr>
      <vt:lpstr>p r o j e k t</vt:lpstr>
    </vt:vector>
  </TitlesOfParts>
  <Company>Kancelaria Senatu</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projektu aktu prawnego</dc:title>
  <dc:subject>schema</dc:subject>
  <dc:creator>Adam O.</dc:creator>
  <cp:lastModifiedBy>Grażyna D. Grabowska</cp:lastModifiedBy>
  <cp:revision>2</cp:revision>
  <cp:lastPrinted>2023-03-30T13:37:00Z</cp:lastPrinted>
  <dcterms:created xsi:type="dcterms:W3CDTF">2023-05-16T07:08:00Z</dcterms:created>
  <dcterms:modified xsi:type="dcterms:W3CDTF">2023-05-16T07:08:00Z</dcterms:modified>
</cp:coreProperties>
</file>